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harts/chart2.xml" ContentType="application/vnd.openxmlformats-officedocument.drawingml.chart+xml"/>
  <Override PartName="/word/theme/themeOverride2.xml" ContentType="application/vnd.openxmlformats-officedocument.themeOverrid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312" w:rsidRPr="00874312" w:rsidRDefault="00874312" w:rsidP="00874312">
      <w:pPr>
        <w:ind w:right="-58"/>
        <w:jc w:val="center"/>
        <w:rPr>
          <w:rFonts w:ascii="Times New Roman" w:hAnsi="Times New Roman" w:cs="Times New Roman"/>
          <w:b/>
          <w:spacing w:val="-2"/>
          <w:sz w:val="48"/>
          <w:szCs w:val="20"/>
        </w:rPr>
      </w:pPr>
      <w:r w:rsidRPr="00874312">
        <w:rPr>
          <w:rFonts w:ascii="Times New Roman" w:hAnsi="Times New Roman" w:cs="Times New Roman"/>
          <w:b/>
          <w:spacing w:val="-2"/>
          <w:sz w:val="48"/>
          <w:szCs w:val="20"/>
        </w:rPr>
        <w:t>СОГЛАСОВАНИЕ</w:t>
      </w:r>
    </w:p>
    <w:p w:rsidR="00874312" w:rsidRDefault="00874312" w:rsidP="00874312">
      <w:pPr>
        <w:ind w:right="-58"/>
        <w:jc w:val="center"/>
        <w:rPr>
          <w:spacing w:val="-2"/>
          <w:sz w:val="28"/>
          <w:szCs w:val="20"/>
        </w:rPr>
      </w:pPr>
    </w:p>
    <w:p w:rsidR="00874312" w:rsidRPr="00874312" w:rsidRDefault="00874312" w:rsidP="00874312">
      <w:pPr>
        <w:spacing w:after="0"/>
        <w:ind w:right="-58"/>
        <w:jc w:val="both"/>
        <w:rPr>
          <w:rFonts w:ascii="Times New Roman" w:hAnsi="Times New Roman" w:cs="Times New Roman"/>
          <w:spacing w:val="-2"/>
          <w:sz w:val="24"/>
          <w:szCs w:val="24"/>
        </w:rPr>
      </w:pPr>
      <w:proofErr w:type="gramStart"/>
      <w:r w:rsidRPr="00874312">
        <w:rPr>
          <w:rFonts w:ascii="Times New Roman" w:hAnsi="Times New Roman" w:cs="Times New Roman"/>
          <w:spacing w:val="-2"/>
          <w:sz w:val="24"/>
          <w:szCs w:val="24"/>
        </w:rPr>
        <w:t>проекта</w:t>
      </w:r>
      <w:proofErr w:type="gramEnd"/>
      <w:r w:rsidRPr="00874312">
        <w:rPr>
          <w:rFonts w:ascii="Times New Roman" w:hAnsi="Times New Roman" w:cs="Times New Roman"/>
          <w:spacing w:val="-2"/>
          <w:sz w:val="24"/>
          <w:szCs w:val="24"/>
        </w:rPr>
        <w:t xml:space="preserve"> </w:t>
      </w:r>
      <w:r w:rsidR="00194D2C">
        <w:rPr>
          <w:rFonts w:ascii="Times New Roman" w:hAnsi="Times New Roman" w:cs="Times New Roman"/>
          <w:spacing w:val="-2"/>
          <w:sz w:val="24"/>
          <w:szCs w:val="24"/>
        </w:rPr>
        <w:t>постановления</w:t>
      </w:r>
      <w:r w:rsidRPr="00874312">
        <w:rPr>
          <w:rFonts w:ascii="Times New Roman" w:hAnsi="Times New Roman" w:cs="Times New Roman"/>
          <w:spacing w:val="-2"/>
          <w:sz w:val="24"/>
          <w:szCs w:val="24"/>
        </w:rPr>
        <w:t xml:space="preserve"> </w:t>
      </w:r>
      <w:r w:rsidRPr="00874312">
        <w:rPr>
          <w:rFonts w:ascii="Times New Roman" w:hAnsi="Times New Roman" w:cs="Times New Roman"/>
          <w:spacing w:val="-2"/>
          <w:sz w:val="24"/>
          <w:szCs w:val="24"/>
          <w:u w:val="single"/>
        </w:rPr>
        <w:t>«</w:t>
      </w:r>
      <w:r w:rsidR="00405ACF" w:rsidRPr="00405ACF">
        <w:rPr>
          <w:rFonts w:ascii="Times New Roman" w:hAnsi="Times New Roman" w:cs="Times New Roman"/>
          <w:spacing w:val="-2"/>
          <w:sz w:val="24"/>
          <w:szCs w:val="24"/>
          <w:u w:val="single"/>
        </w:rPr>
        <w:t xml:space="preserve">О внесении изменений в постановление администрации Минусинского района от 28.10.2025 № 997-п «Об утверждении актуализированной схемы теплоснабжения </w:t>
      </w:r>
      <w:proofErr w:type="spellStart"/>
      <w:r w:rsidR="00405ACF" w:rsidRPr="00405ACF">
        <w:rPr>
          <w:rFonts w:ascii="Times New Roman" w:hAnsi="Times New Roman" w:cs="Times New Roman"/>
          <w:spacing w:val="-2"/>
          <w:sz w:val="24"/>
          <w:szCs w:val="24"/>
          <w:u w:val="single"/>
        </w:rPr>
        <w:t>Тесинского</w:t>
      </w:r>
      <w:proofErr w:type="spellEnd"/>
      <w:r w:rsidR="00405ACF" w:rsidRPr="00405ACF">
        <w:rPr>
          <w:rFonts w:ascii="Times New Roman" w:hAnsi="Times New Roman" w:cs="Times New Roman"/>
          <w:spacing w:val="-2"/>
          <w:sz w:val="24"/>
          <w:szCs w:val="24"/>
          <w:u w:val="single"/>
        </w:rPr>
        <w:t xml:space="preserve"> сельсовета на период с 2026 по 2038 годы</w:t>
      </w:r>
      <w:r w:rsidRPr="00874312">
        <w:rPr>
          <w:rFonts w:ascii="Times New Roman" w:hAnsi="Times New Roman" w:cs="Times New Roman"/>
          <w:spacing w:val="-2"/>
          <w:sz w:val="24"/>
          <w:szCs w:val="24"/>
          <w:u w:val="single"/>
        </w:rPr>
        <w:t>»</w:t>
      </w:r>
    </w:p>
    <w:p w:rsidR="00874312" w:rsidRPr="00874312" w:rsidRDefault="00874312" w:rsidP="00874312">
      <w:pPr>
        <w:spacing w:after="0"/>
        <w:ind w:right="-58"/>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w:t>
      </w:r>
      <w:proofErr w:type="gramStart"/>
      <w:r w:rsidRPr="00874312">
        <w:rPr>
          <w:rFonts w:ascii="Times New Roman" w:hAnsi="Times New Roman" w:cs="Times New Roman"/>
          <w:spacing w:val="-2"/>
          <w:sz w:val="24"/>
          <w:szCs w:val="24"/>
        </w:rPr>
        <w:t>указывается</w:t>
      </w:r>
      <w:proofErr w:type="gramEnd"/>
      <w:r w:rsidRPr="00874312">
        <w:rPr>
          <w:rFonts w:ascii="Times New Roman" w:hAnsi="Times New Roman" w:cs="Times New Roman"/>
          <w:spacing w:val="-2"/>
          <w:sz w:val="24"/>
          <w:szCs w:val="24"/>
        </w:rPr>
        <w:t xml:space="preserve"> наименование документа, краткое содержание)</w:t>
      </w:r>
    </w:p>
    <w:p w:rsidR="00874312" w:rsidRPr="00874312" w:rsidRDefault="00874312" w:rsidP="00874312">
      <w:pPr>
        <w:spacing w:after="0"/>
        <w:ind w:right="-58"/>
        <w:jc w:val="both"/>
        <w:rPr>
          <w:rFonts w:ascii="Times New Roman" w:hAnsi="Times New Roman" w:cs="Times New Roman"/>
          <w:spacing w:val="-2"/>
          <w:sz w:val="24"/>
          <w:szCs w:val="24"/>
        </w:rPr>
      </w:pPr>
    </w:p>
    <w:p w:rsidR="00874312" w:rsidRPr="00156BA0" w:rsidRDefault="00874312" w:rsidP="00874312">
      <w:pPr>
        <w:spacing w:after="0"/>
        <w:ind w:right="-58"/>
        <w:jc w:val="both"/>
        <w:rPr>
          <w:rFonts w:ascii="Times New Roman" w:hAnsi="Times New Roman" w:cs="Times New Roman"/>
          <w:spacing w:val="-2"/>
          <w:sz w:val="24"/>
          <w:szCs w:val="24"/>
          <w:u w:val="single"/>
        </w:rPr>
      </w:pPr>
      <w:r w:rsidRPr="00874312">
        <w:rPr>
          <w:rFonts w:ascii="Times New Roman" w:hAnsi="Times New Roman" w:cs="Times New Roman"/>
          <w:spacing w:val="-2"/>
          <w:sz w:val="24"/>
          <w:szCs w:val="24"/>
        </w:rPr>
        <w:t xml:space="preserve">Разработчик проекта: </w:t>
      </w:r>
      <w:proofErr w:type="spellStart"/>
      <w:r>
        <w:rPr>
          <w:rFonts w:ascii="Times New Roman" w:hAnsi="Times New Roman" w:cs="Times New Roman"/>
          <w:spacing w:val="-2"/>
          <w:sz w:val="24"/>
          <w:szCs w:val="24"/>
          <w:u w:val="single"/>
        </w:rPr>
        <w:t>Черепенько</w:t>
      </w:r>
      <w:proofErr w:type="spellEnd"/>
      <w:r>
        <w:rPr>
          <w:rFonts w:ascii="Times New Roman" w:hAnsi="Times New Roman" w:cs="Times New Roman"/>
          <w:spacing w:val="-2"/>
          <w:sz w:val="24"/>
          <w:szCs w:val="24"/>
          <w:u w:val="single"/>
        </w:rPr>
        <w:t xml:space="preserve"> </w:t>
      </w:r>
      <w:proofErr w:type="gramStart"/>
      <w:r>
        <w:rPr>
          <w:rFonts w:ascii="Times New Roman" w:hAnsi="Times New Roman" w:cs="Times New Roman"/>
          <w:spacing w:val="-2"/>
          <w:sz w:val="24"/>
          <w:szCs w:val="24"/>
          <w:u w:val="single"/>
        </w:rPr>
        <w:t>Людмила  Николаевна</w:t>
      </w:r>
      <w:proofErr w:type="gramEnd"/>
      <w:r>
        <w:rPr>
          <w:rFonts w:ascii="Times New Roman" w:hAnsi="Times New Roman" w:cs="Times New Roman"/>
          <w:spacing w:val="-2"/>
          <w:sz w:val="24"/>
          <w:szCs w:val="24"/>
          <w:u w:val="single"/>
        </w:rPr>
        <w:t xml:space="preserve"> -</w:t>
      </w:r>
      <w:r w:rsidRPr="00874312">
        <w:rPr>
          <w:rFonts w:ascii="Times New Roman" w:hAnsi="Times New Roman" w:cs="Times New Roman"/>
          <w:spacing w:val="-2"/>
          <w:sz w:val="24"/>
          <w:szCs w:val="24"/>
          <w:u w:val="single"/>
        </w:rPr>
        <w:t xml:space="preserve"> </w:t>
      </w:r>
      <w:r>
        <w:rPr>
          <w:rFonts w:ascii="Times New Roman" w:hAnsi="Times New Roman" w:cs="Times New Roman"/>
          <w:spacing w:val="-2"/>
          <w:sz w:val="24"/>
          <w:szCs w:val="24"/>
          <w:u w:val="single"/>
        </w:rPr>
        <w:t>начальник</w:t>
      </w:r>
      <w:r w:rsidRPr="00874312">
        <w:rPr>
          <w:rFonts w:ascii="Times New Roman" w:hAnsi="Times New Roman" w:cs="Times New Roman"/>
          <w:spacing w:val="-2"/>
          <w:sz w:val="24"/>
          <w:szCs w:val="24"/>
          <w:u w:val="single"/>
        </w:rPr>
        <w:t xml:space="preserve"> ПТО</w:t>
      </w:r>
      <w:r>
        <w:rPr>
          <w:rFonts w:ascii="Times New Roman" w:hAnsi="Times New Roman" w:cs="Times New Roman"/>
          <w:spacing w:val="-2"/>
          <w:sz w:val="24"/>
          <w:szCs w:val="24"/>
          <w:u w:val="single"/>
        </w:rPr>
        <w:t xml:space="preserve"> МКУ «Служба заказчика»</w:t>
      </w:r>
      <w:r w:rsidRPr="00874312">
        <w:rPr>
          <w:rFonts w:ascii="Times New Roman" w:hAnsi="Times New Roman" w:cs="Times New Roman"/>
          <w:spacing w:val="-2"/>
          <w:sz w:val="24"/>
          <w:szCs w:val="24"/>
          <w:u w:val="single"/>
        </w:rPr>
        <w:t>, тел: 8(39132) 4 40 42</w:t>
      </w:r>
    </w:p>
    <w:p w:rsidR="00874312" w:rsidRPr="00874312" w:rsidRDefault="00874312" w:rsidP="00874312">
      <w:pPr>
        <w:spacing w:after="0"/>
        <w:ind w:right="-58"/>
        <w:jc w:val="both"/>
        <w:rPr>
          <w:rFonts w:ascii="Times New Roman" w:hAnsi="Times New Roman" w:cs="Times New Roman"/>
          <w:spacing w:val="-2"/>
          <w:sz w:val="24"/>
          <w:szCs w:val="24"/>
        </w:rPr>
      </w:pPr>
      <w:r w:rsidRPr="00874312">
        <w:rPr>
          <w:rFonts w:ascii="Times New Roman" w:hAnsi="Times New Roman" w:cs="Times New Roman"/>
          <w:spacing w:val="-2"/>
          <w:sz w:val="24"/>
          <w:szCs w:val="24"/>
        </w:rPr>
        <w:tab/>
      </w:r>
      <w:r w:rsidRPr="00874312">
        <w:rPr>
          <w:rFonts w:ascii="Times New Roman" w:hAnsi="Times New Roman" w:cs="Times New Roman"/>
          <w:spacing w:val="-2"/>
          <w:sz w:val="24"/>
          <w:szCs w:val="24"/>
        </w:rPr>
        <w:tab/>
        <w:t>(</w:t>
      </w:r>
      <w:proofErr w:type="gramStart"/>
      <w:r w:rsidRPr="00874312">
        <w:rPr>
          <w:rFonts w:ascii="Times New Roman" w:hAnsi="Times New Roman" w:cs="Times New Roman"/>
          <w:spacing w:val="-2"/>
          <w:sz w:val="24"/>
          <w:szCs w:val="24"/>
        </w:rPr>
        <w:t>фамилия</w:t>
      </w:r>
      <w:proofErr w:type="gramEnd"/>
      <w:r w:rsidRPr="00874312">
        <w:rPr>
          <w:rFonts w:ascii="Times New Roman" w:hAnsi="Times New Roman" w:cs="Times New Roman"/>
          <w:spacing w:val="-2"/>
          <w:sz w:val="24"/>
          <w:szCs w:val="24"/>
        </w:rPr>
        <w:t>, имя, отчество, занимаемая должность, контактный номер телефона)</w:t>
      </w:r>
    </w:p>
    <w:p w:rsidR="00874312" w:rsidRPr="00874312" w:rsidRDefault="00874312" w:rsidP="00874312">
      <w:pPr>
        <w:spacing w:after="0"/>
        <w:ind w:right="-58"/>
        <w:jc w:val="both"/>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Текст формата </w:t>
      </w:r>
      <w:r w:rsidRPr="00874312">
        <w:rPr>
          <w:rFonts w:ascii="Times New Roman" w:hAnsi="Times New Roman" w:cs="Times New Roman"/>
          <w:spacing w:val="-2"/>
          <w:sz w:val="24"/>
          <w:szCs w:val="24"/>
          <w:lang w:val="en-US"/>
        </w:rPr>
        <w:t>WORD</w:t>
      </w:r>
      <w:r w:rsidRPr="00874312">
        <w:rPr>
          <w:rFonts w:ascii="Times New Roman" w:hAnsi="Times New Roman" w:cs="Times New Roman"/>
          <w:spacing w:val="-2"/>
          <w:sz w:val="24"/>
          <w:szCs w:val="24"/>
        </w:rPr>
        <w:t xml:space="preserve"> соответствует оригиналу постановления __________________________</w:t>
      </w:r>
    </w:p>
    <w:p w:rsidR="00874312" w:rsidRPr="00874312" w:rsidRDefault="00874312" w:rsidP="00874312">
      <w:pPr>
        <w:spacing w:after="0"/>
        <w:ind w:right="-58"/>
        <w:jc w:val="both"/>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      (</w:t>
      </w:r>
      <w:proofErr w:type="gramStart"/>
      <w:r w:rsidRPr="00874312">
        <w:rPr>
          <w:rFonts w:ascii="Times New Roman" w:hAnsi="Times New Roman" w:cs="Times New Roman"/>
          <w:spacing w:val="-2"/>
          <w:sz w:val="24"/>
          <w:szCs w:val="24"/>
        </w:rPr>
        <w:t>подпись</w:t>
      </w:r>
      <w:proofErr w:type="gramEnd"/>
      <w:r w:rsidRPr="00874312">
        <w:rPr>
          <w:rFonts w:ascii="Times New Roman" w:hAnsi="Times New Roman" w:cs="Times New Roman"/>
          <w:spacing w:val="-2"/>
          <w:sz w:val="24"/>
          <w:szCs w:val="24"/>
        </w:rPr>
        <w:t xml:space="preserve"> разработчика проекта)</w:t>
      </w:r>
    </w:p>
    <w:p w:rsidR="00874312" w:rsidRDefault="00874312" w:rsidP="00874312">
      <w:pPr>
        <w:ind w:right="-58"/>
        <w:rPr>
          <w:spacing w:val="-2"/>
        </w:rPr>
      </w:pPr>
    </w:p>
    <w:tbl>
      <w:tblPr>
        <w:tblW w:w="993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79"/>
        <w:gridCol w:w="2270"/>
        <w:gridCol w:w="1561"/>
        <w:gridCol w:w="1560"/>
        <w:gridCol w:w="1560"/>
      </w:tblGrid>
      <w:tr w:rsidR="00874312" w:rsidRPr="00874312" w:rsidTr="00874312">
        <w:tc>
          <w:tcPr>
            <w:tcW w:w="2979"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8"/>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Наименование должности</w:t>
            </w:r>
          </w:p>
        </w:tc>
        <w:tc>
          <w:tcPr>
            <w:tcW w:w="2270"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8"/>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Фамилия, инициалы   визирующего проект</w:t>
            </w:r>
          </w:p>
        </w:tc>
        <w:tc>
          <w:tcPr>
            <w:tcW w:w="1561"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8"/>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Дата </w:t>
            </w:r>
          </w:p>
          <w:p w:rsidR="00874312" w:rsidRPr="00874312" w:rsidRDefault="00874312" w:rsidP="004730E8">
            <w:pPr>
              <w:ind w:right="-58"/>
              <w:jc w:val="center"/>
              <w:rPr>
                <w:rFonts w:ascii="Times New Roman" w:hAnsi="Times New Roman" w:cs="Times New Roman"/>
                <w:spacing w:val="-2"/>
                <w:sz w:val="24"/>
                <w:szCs w:val="24"/>
              </w:rPr>
            </w:pPr>
            <w:proofErr w:type="gramStart"/>
            <w:r w:rsidRPr="00874312">
              <w:rPr>
                <w:rFonts w:ascii="Times New Roman" w:hAnsi="Times New Roman" w:cs="Times New Roman"/>
                <w:spacing w:val="-2"/>
                <w:sz w:val="24"/>
                <w:szCs w:val="24"/>
              </w:rPr>
              <w:t>передачи</w:t>
            </w:r>
            <w:proofErr w:type="gramEnd"/>
            <w:r w:rsidRPr="00874312">
              <w:rPr>
                <w:rFonts w:ascii="Times New Roman" w:hAnsi="Times New Roman" w:cs="Times New Roman"/>
                <w:spacing w:val="-2"/>
                <w:sz w:val="24"/>
                <w:szCs w:val="24"/>
              </w:rPr>
              <w:t xml:space="preserve"> на согласование</w:t>
            </w:r>
          </w:p>
        </w:tc>
        <w:tc>
          <w:tcPr>
            <w:tcW w:w="1560"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8"/>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Дата согласования, наличие замечаний</w:t>
            </w:r>
          </w:p>
        </w:tc>
        <w:tc>
          <w:tcPr>
            <w:tcW w:w="1560"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8" w:hanging="108"/>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Подпись</w:t>
            </w:r>
          </w:p>
          <w:p w:rsidR="00874312" w:rsidRPr="00874312" w:rsidRDefault="00874312" w:rsidP="004730E8">
            <w:pPr>
              <w:ind w:right="-58" w:hanging="108"/>
              <w:jc w:val="center"/>
              <w:rPr>
                <w:rFonts w:ascii="Times New Roman" w:hAnsi="Times New Roman" w:cs="Times New Roman"/>
                <w:spacing w:val="-2"/>
                <w:sz w:val="24"/>
                <w:szCs w:val="24"/>
              </w:rPr>
            </w:pPr>
            <w:proofErr w:type="gramStart"/>
            <w:r w:rsidRPr="00874312">
              <w:rPr>
                <w:rFonts w:ascii="Times New Roman" w:hAnsi="Times New Roman" w:cs="Times New Roman"/>
                <w:spacing w:val="-2"/>
                <w:sz w:val="24"/>
                <w:szCs w:val="24"/>
              </w:rPr>
              <w:t>согласующего</w:t>
            </w:r>
            <w:proofErr w:type="gramEnd"/>
          </w:p>
        </w:tc>
      </w:tr>
      <w:tr w:rsidR="00874312" w:rsidRPr="00874312" w:rsidTr="00874312">
        <w:tc>
          <w:tcPr>
            <w:tcW w:w="2979" w:type="dxa"/>
            <w:tcBorders>
              <w:top w:val="single" w:sz="6" w:space="0" w:color="auto"/>
              <w:left w:val="single" w:sz="6" w:space="0" w:color="auto"/>
              <w:bottom w:val="single" w:sz="6" w:space="0" w:color="auto"/>
              <w:right w:val="single" w:sz="6" w:space="0" w:color="auto"/>
            </w:tcBorders>
          </w:tcPr>
          <w:p w:rsidR="00874312" w:rsidRPr="00874312" w:rsidRDefault="00874312" w:rsidP="00874312">
            <w:pPr>
              <w:spacing w:after="0" w:line="360" w:lineRule="auto"/>
              <w:ind w:right="-57"/>
              <w:rPr>
                <w:rFonts w:ascii="Times New Roman" w:hAnsi="Times New Roman" w:cs="Times New Roman"/>
                <w:spacing w:val="-2"/>
                <w:sz w:val="24"/>
                <w:szCs w:val="24"/>
              </w:rPr>
            </w:pPr>
            <w:r w:rsidRPr="00874312">
              <w:rPr>
                <w:rFonts w:ascii="Times New Roman" w:hAnsi="Times New Roman" w:cs="Times New Roman"/>
                <w:spacing w:val="-2"/>
                <w:sz w:val="24"/>
                <w:szCs w:val="24"/>
              </w:rPr>
              <w:t>Первый заместитель главы по жизнеобеспечению</w:t>
            </w:r>
          </w:p>
        </w:tc>
        <w:tc>
          <w:tcPr>
            <w:tcW w:w="227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А.В. </w:t>
            </w:r>
            <w:proofErr w:type="spellStart"/>
            <w:r w:rsidRPr="00874312">
              <w:rPr>
                <w:rFonts w:ascii="Times New Roman" w:hAnsi="Times New Roman" w:cs="Times New Roman"/>
                <w:spacing w:val="-2"/>
                <w:sz w:val="24"/>
                <w:szCs w:val="24"/>
              </w:rPr>
              <w:t>Пересунько</w:t>
            </w:r>
            <w:proofErr w:type="spellEnd"/>
          </w:p>
        </w:tc>
        <w:tc>
          <w:tcPr>
            <w:tcW w:w="1561"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jc w:val="both"/>
              <w:rPr>
                <w:rFonts w:ascii="Times New Roman" w:hAnsi="Times New Roman" w:cs="Times New Roman"/>
                <w:spacing w:val="-2"/>
                <w:sz w:val="24"/>
                <w:szCs w:val="24"/>
              </w:rPr>
            </w:pPr>
          </w:p>
        </w:tc>
        <w:tc>
          <w:tcPr>
            <w:tcW w:w="156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jc w:val="both"/>
              <w:rPr>
                <w:rFonts w:ascii="Times New Roman" w:hAnsi="Times New Roman" w:cs="Times New Roman"/>
                <w:spacing w:val="-2"/>
                <w:sz w:val="24"/>
                <w:szCs w:val="24"/>
              </w:rPr>
            </w:pPr>
          </w:p>
        </w:tc>
        <w:tc>
          <w:tcPr>
            <w:tcW w:w="156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hanging="108"/>
              <w:jc w:val="both"/>
              <w:rPr>
                <w:rFonts w:ascii="Times New Roman" w:hAnsi="Times New Roman" w:cs="Times New Roman"/>
                <w:spacing w:val="-2"/>
                <w:sz w:val="24"/>
                <w:szCs w:val="24"/>
              </w:rPr>
            </w:pPr>
          </w:p>
        </w:tc>
      </w:tr>
      <w:tr w:rsidR="00874312" w:rsidRPr="00874312" w:rsidTr="00874312">
        <w:tc>
          <w:tcPr>
            <w:tcW w:w="2979" w:type="dxa"/>
            <w:tcBorders>
              <w:top w:val="single" w:sz="6" w:space="0" w:color="auto"/>
              <w:left w:val="single" w:sz="6" w:space="0" w:color="auto"/>
              <w:bottom w:val="single" w:sz="6" w:space="0" w:color="auto"/>
              <w:right w:val="single" w:sz="6" w:space="0" w:color="auto"/>
            </w:tcBorders>
            <w:hideMark/>
          </w:tcPr>
          <w:p w:rsidR="00874312" w:rsidRPr="00874312" w:rsidRDefault="00874312" w:rsidP="00874312">
            <w:pPr>
              <w:spacing w:after="0" w:line="360" w:lineRule="auto"/>
              <w:ind w:right="-57"/>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Директор МКУ «Служба заказчика» </w:t>
            </w:r>
          </w:p>
        </w:tc>
        <w:tc>
          <w:tcPr>
            <w:tcW w:w="2270"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spacing w:line="360" w:lineRule="auto"/>
              <w:ind w:right="-57"/>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П.В. Воронков </w:t>
            </w:r>
          </w:p>
        </w:tc>
        <w:tc>
          <w:tcPr>
            <w:tcW w:w="1561"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jc w:val="both"/>
              <w:rPr>
                <w:rFonts w:ascii="Times New Roman" w:hAnsi="Times New Roman" w:cs="Times New Roman"/>
                <w:spacing w:val="-2"/>
                <w:sz w:val="24"/>
                <w:szCs w:val="24"/>
              </w:rPr>
            </w:pPr>
          </w:p>
        </w:tc>
        <w:tc>
          <w:tcPr>
            <w:tcW w:w="156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jc w:val="both"/>
              <w:rPr>
                <w:rFonts w:ascii="Times New Roman" w:hAnsi="Times New Roman" w:cs="Times New Roman"/>
                <w:spacing w:val="-2"/>
                <w:sz w:val="24"/>
                <w:szCs w:val="24"/>
              </w:rPr>
            </w:pPr>
          </w:p>
        </w:tc>
        <w:tc>
          <w:tcPr>
            <w:tcW w:w="156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hanging="108"/>
              <w:jc w:val="both"/>
              <w:rPr>
                <w:rFonts w:ascii="Times New Roman" w:hAnsi="Times New Roman" w:cs="Times New Roman"/>
                <w:spacing w:val="-2"/>
                <w:sz w:val="24"/>
                <w:szCs w:val="24"/>
              </w:rPr>
            </w:pPr>
          </w:p>
        </w:tc>
      </w:tr>
      <w:tr w:rsidR="00874312" w:rsidRPr="00874312" w:rsidTr="00874312">
        <w:tc>
          <w:tcPr>
            <w:tcW w:w="2979" w:type="dxa"/>
            <w:tcBorders>
              <w:top w:val="single" w:sz="6" w:space="0" w:color="auto"/>
              <w:left w:val="single" w:sz="6" w:space="0" w:color="auto"/>
              <w:bottom w:val="single" w:sz="6" w:space="0" w:color="auto"/>
              <w:right w:val="single" w:sz="6" w:space="0" w:color="auto"/>
            </w:tcBorders>
            <w:hideMark/>
          </w:tcPr>
          <w:p w:rsidR="00874312" w:rsidRPr="00874312" w:rsidRDefault="00874312" w:rsidP="00874312">
            <w:pPr>
              <w:spacing w:after="0" w:line="360" w:lineRule="auto"/>
              <w:ind w:right="-57"/>
              <w:jc w:val="both"/>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Отдел по юридической и кадровой работе </w:t>
            </w:r>
          </w:p>
        </w:tc>
        <w:tc>
          <w:tcPr>
            <w:tcW w:w="2270"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spacing w:line="360" w:lineRule="auto"/>
              <w:ind w:right="-57"/>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С.С. </w:t>
            </w:r>
            <w:proofErr w:type="spellStart"/>
            <w:r w:rsidRPr="00874312">
              <w:rPr>
                <w:rFonts w:ascii="Times New Roman" w:hAnsi="Times New Roman" w:cs="Times New Roman"/>
                <w:spacing w:val="-2"/>
                <w:sz w:val="24"/>
                <w:szCs w:val="24"/>
              </w:rPr>
              <w:t>Банщикова</w:t>
            </w:r>
            <w:proofErr w:type="spellEnd"/>
          </w:p>
        </w:tc>
        <w:tc>
          <w:tcPr>
            <w:tcW w:w="1561"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jc w:val="both"/>
              <w:rPr>
                <w:rFonts w:ascii="Times New Roman" w:hAnsi="Times New Roman" w:cs="Times New Roman"/>
                <w:spacing w:val="-2"/>
                <w:sz w:val="24"/>
                <w:szCs w:val="24"/>
              </w:rPr>
            </w:pPr>
          </w:p>
        </w:tc>
        <w:tc>
          <w:tcPr>
            <w:tcW w:w="156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jc w:val="both"/>
              <w:rPr>
                <w:rFonts w:ascii="Times New Roman" w:hAnsi="Times New Roman" w:cs="Times New Roman"/>
                <w:spacing w:val="-2"/>
                <w:sz w:val="24"/>
                <w:szCs w:val="24"/>
              </w:rPr>
            </w:pPr>
          </w:p>
        </w:tc>
        <w:tc>
          <w:tcPr>
            <w:tcW w:w="156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spacing w:line="360" w:lineRule="auto"/>
              <w:ind w:right="-57" w:hanging="108"/>
              <w:jc w:val="both"/>
              <w:rPr>
                <w:rFonts w:ascii="Times New Roman" w:hAnsi="Times New Roman" w:cs="Times New Roman"/>
                <w:spacing w:val="-2"/>
                <w:sz w:val="24"/>
                <w:szCs w:val="24"/>
              </w:rPr>
            </w:pPr>
          </w:p>
        </w:tc>
      </w:tr>
    </w:tbl>
    <w:p w:rsidR="00874312" w:rsidRPr="00874312" w:rsidRDefault="00874312" w:rsidP="00874312">
      <w:pPr>
        <w:spacing w:before="120"/>
        <w:ind w:right="-57"/>
        <w:jc w:val="center"/>
        <w:rPr>
          <w:rFonts w:ascii="Times New Roman" w:hAnsi="Times New Roman" w:cs="Times New Roman"/>
          <w:spacing w:val="-2"/>
          <w:sz w:val="32"/>
          <w:szCs w:val="32"/>
        </w:rPr>
      </w:pPr>
      <w:r w:rsidRPr="00874312">
        <w:rPr>
          <w:rFonts w:ascii="Times New Roman" w:hAnsi="Times New Roman" w:cs="Times New Roman"/>
          <w:spacing w:val="-2"/>
          <w:sz w:val="32"/>
          <w:szCs w:val="32"/>
        </w:rPr>
        <w:t>Сведения о направлении проекта правового акта</w:t>
      </w:r>
    </w:p>
    <w:tbl>
      <w:tblPr>
        <w:tblW w:w="9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079"/>
        <w:gridCol w:w="1560"/>
        <w:gridCol w:w="2409"/>
        <w:gridCol w:w="1702"/>
      </w:tblGrid>
      <w:tr w:rsidR="00874312" w:rsidRPr="00874312" w:rsidTr="004730E8">
        <w:tc>
          <w:tcPr>
            <w:tcW w:w="4077"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7"/>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Адресат направления проекта</w:t>
            </w:r>
          </w:p>
        </w:tc>
        <w:tc>
          <w:tcPr>
            <w:tcW w:w="1560"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7"/>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Дата направления</w:t>
            </w:r>
          </w:p>
        </w:tc>
        <w:tc>
          <w:tcPr>
            <w:tcW w:w="2409"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7"/>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Наименование должности Ф.И.О.</w:t>
            </w:r>
          </w:p>
        </w:tc>
        <w:tc>
          <w:tcPr>
            <w:tcW w:w="1702"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7"/>
              <w:jc w:val="center"/>
              <w:rPr>
                <w:rFonts w:ascii="Times New Roman" w:hAnsi="Times New Roman" w:cs="Times New Roman"/>
                <w:spacing w:val="-2"/>
                <w:sz w:val="24"/>
                <w:szCs w:val="24"/>
              </w:rPr>
            </w:pPr>
            <w:r w:rsidRPr="00874312">
              <w:rPr>
                <w:rFonts w:ascii="Times New Roman" w:hAnsi="Times New Roman" w:cs="Times New Roman"/>
                <w:spacing w:val="-2"/>
                <w:sz w:val="24"/>
                <w:szCs w:val="24"/>
              </w:rPr>
              <w:t>Личная подпись</w:t>
            </w:r>
          </w:p>
        </w:tc>
      </w:tr>
      <w:tr w:rsidR="00874312" w:rsidRPr="00874312" w:rsidTr="004730E8">
        <w:tc>
          <w:tcPr>
            <w:tcW w:w="4077"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7"/>
              <w:rPr>
                <w:rFonts w:ascii="Times New Roman" w:hAnsi="Times New Roman" w:cs="Times New Roman"/>
                <w:spacing w:val="-2"/>
                <w:sz w:val="24"/>
                <w:szCs w:val="24"/>
              </w:rPr>
            </w:pPr>
            <w:r w:rsidRPr="00874312">
              <w:rPr>
                <w:rFonts w:ascii="Times New Roman" w:hAnsi="Times New Roman" w:cs="Times New Roman"/>
                <w:spacing w:val="-2"/>
                <w:sz w:val="24"/>
                <w:szCs w:val="24"/>
              </w:rPr>
              <w:t>1. Прокуратура</w:t>
            </w:r>
            <w:r w:rsidRPr="00874312">
              <w:rPr>
                <w:rFonts w:ascii="Times New Roman" w:hAnsi="Times New Roman" w:cs="Times New Roman"/>
                <w:color w:val="7F7F7F"/>
                <w:spacing w:val="-2"/>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874312" w:rsidRPr="00E34FAD" w:rsidRDefault="00E34FAD" w:rsidP="004730E8">
            <w:pPr>
              <w:ind w:right="-57"/>
              <w:jc w:val="both"/>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19.11.2025</w:t>
            </w:r>
          </w:p>
        </w:tc>
        <w:tc>
          <w:tcPr>
            <w:tcW w:w="2409"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ind w:right="-57"/>
              <w:jc w:val="both"/>
              <w:rPr>
                <w:rFonts w:ascii="Times New Roman" w:hAnsi="Times New Roman" w:cs="Times New Roman"/>
                <w:spacing w:val="-2"/>
                <w:sz w:val="24"/>
                <w:szCs w:val="24"/>
              </w:rPr>
            </w:pPr>
          </w:p>
        </w:tc>
        <w:tc>
          <w:tcPr>
            <w:tcW w:w="1702"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ind w:right="-57"/>
              <w:jc w:val="both"/>
              <w:rPr>
                <w:rFonts w:ascii="Times New Roman" w:hAnsi="Times New Roman" w:cs="Times New Roman"/>
                <w:spacing w:val="-2"/>
                <w:sz w:val="24"/>
                <w:szCs w:val="24"/>
              </w:rPr>
            </w:pPr>
          </w:p>
        </w:tc>
      </w:tr>
      <w:tr w:rsidR="00874312" w:rsidRPr="00874312" w:rsidTr="004730E8">
        <w:tc>
          <w:tcPr>
            <w:tcW w:w="4077"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7"/>
              <w:rPr>
                <w:rFonts w:ascii="Times New Roman" w:hAnsi="Times New Roman" w:cs="Times New Roman"/>
                <w:spacing w:val="-2"/>
                <w:sz w:val="24"/>
                <w:szCs w:val="24"/>
              </w:rPr>
            </w:pPr>
            <w:r w:rsidRPr="00874312">
              <w:rPr>
                <w:rFonts w:ascii="Times New Roman" w:hAnsi="Times New Roman" w:cs="Times New Roman"/>
                <w:spacing w:val="-2"/>
                <w:sz w:val="24"/>
                <w:szCs w:val="24"/>
              </w:rPr>
              <w:t xml:space="preserve">   1.1.  Наличие    замечаний     из прокуратуры</w:t>
            </w:r>
          </w:p>
        </w:tc>
        <w:tc>
          <w:tcPr>
            <w:tcW w:w="156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ind w:right="-57"/>
              <w:jc w:val="both"/>
              <w:rPr>
                <w:rFonts w:ascii="Times New Roman" w:hAnsi="Times New Roman" w:cs="Times New Roman"/>
                <w:spacing w:val="-2"/>
                <w:sz w:val="24"/>
                <w:szCs w:val="24"/>
              </w:rPr>
            </w:pPr>
          </w:p>
        </w:tc>
        <w:tc>
          <w:tcPr>
            <w:tcW w:w="2409"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ind w:right="-57"/>
              <w:jc w:val="both"/>
              <w:rPr>
                <w:rFonts w:ascii="Times New Roman" w:hAnsi="Times New Roman" w:cs="Times New Roman"/>
                <w:spacing w:val="-2"/>
                <w:sz w:val="24"/>
                <w:szCs w:val="24"/>
              </w:rPr>
            </w:pPr>
          </w:p>
        </w:tc>
        <w:tc>
          <w:tcPr>
            <w:tcW w:w="1702"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ind w:right="-57"/>
              <w:jc w:val="both"/>
              <w:rPr>
                <w:rFonts w:ascii="Times New Roman" w:hAnsi="Times New Roman" w:cs="Times New Roman"/>
                <w:spacing w:val="-2"/>
                <w:sz w:val="24"/>
                <w:szCs w:val="24"/>
              </w:rPr>
            </w:pPr>
          </w:p>
        </w:tc>
      </w:tr>
      <w:tr w:rsidR="00874312" w:rsidRPr="00874312" w:rsidTr="004730E8">
        <w:tc>
          <w:tcPr>
            <w:tcW w:w="4077" w:type="dxa"/>
            <w:tcBorders>
              <w:top w:val="single" w:sz="6" w:space="0" w:color="auto"/>
              <w:left w:val="single" w:sz="6" w:space="0" w:color="auto"/>
              <w:bottom w:val="single" w:sz="6" w:space="0" w:color="auto"/>
              <w:right w:val="single" w:sz="6" w:space="0" w:color="auto"/>
            </w:tcBorders>
            <w:hideMark/>
          </w:tcPr>
          <w:p w:rsidR="00874312" w:rsidRPr="00874312" w:rsidRDefault="00874312" w:rsidP="004730E8">
            <w:pPr>
              <w:ind w:right="-57"/>
              <w:rPr>
                <w:rFonts w:ascii="Times New Roman" w:hAnsi="Times New Roman" w:cs="Times New Roman"/>
                <w:spacing w:val="-2"/>
                <w:sz w:val="24"/>
                <w:szCs w:val="24"/>
              </w:rPr>
            </w:pPr>
            <w:r w:rsidRPr="00874312">
              <w:rPr>
                <w:rFonts w:ascii="Times New Roman" w:hAnsi="Times New Roman" w:cs="Times New Roman"/>
                <w:spacing w:val="-2"/>
                <w:sz w:val="24"/>
                <w:szCs w:val="24"/>
              </w:rPr>
              <w:t>2. Официальный сайт муниципального образования</w:t>
            </w:r>
            <w:r w:rsidRPr="00874312">
              <w:rPr>
                <w:rFonts w:ascii="Times New Roman" w:hAnsi="Times New Roman" w:cs="Times New Roman"/>
                <w:color w:val="7F7F7F"/>
                <w:spacing w:val="-2"/>
                <w:sz w:val="24"/>
                <w:szCs w:val="24"/>
              </w:rPr>
              <w:t>**</w:t>
            </w:r>
          </w:p>
        </w:tc>
        <w:tc>
          <w:tcPr>
            <w:tcW w:w="1560"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ind w:right="-57"/>
              <w:jc w:val="both"/>
              <w:rPr>
                <w:rFonts w:ascii="Times New Roman" w:hAnsi="Times New Roman" w:cs="Times New Roman"/>
                <w:spacing w:val="-2"/>
                <w:sz w:val="24"/>
                <w:szCs w:val="24"/>
              </w:rPr>
            </w:pPr>
          </w:p>
        </w:tc>
        <w:tc>
          <w:tcPr>
            <w:tcW w:w="2409"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ind w:right="-57"/>
              <w:jc w:val="both"/>
              <w:rPr>
                <w:rFonts w:ascii="Times New Roman" w:hAnsi="Times New Roman" w:cs="Times New Roman"/>
                <w:spacing w:val="-2"/>
                <w:sz w:val="24"/>
                <w:szCs w:val="24"/>
              </w:rPr>
            </w:pPr>
          </w:p>
        </w:tc>
        <w:tc>
          <w:tcPr>
            <w:tcW w:w="1702" w:type="dxa"/>
            <w:tcBorders>
              <w:top w:val="single" w:sz="6" w:space="0" w:color="auto"/>
              <w:left w:val="single" w:sz="6" w:space="0" w:color="auto"/>
              <w:bottom w:val="single" w:sz="6" w:space="0" w:color="auto"/>
              <w:right w:val="single" w:sz="6" w:space="0" w:color="auto"/>
            </w:tcBorders>
          </w:tcPr>
          <w:p w:rsidR="00874312" w:rsidRPr="00874312" w:rsidRDefault="00874312" w:rsidP="004730E8">
            <w:pPr>
              <w:ind w:right="-57"/>
              <w:jc w:val="both"/>
              <w:rPr>
                <w:rFonts w:ascii="Times New Roman" w:hAnsi="Times New Roman" w:cs="Times New Roman"/>
                <w:spacing w:val="-2"/>
                <w:sz w:val="24"/>
                <w:szCs w:val="24"/>
              </w:rPr>
            </w:pPr>
          </w:p>
        </w:tc>
      </w:tr>
    </w:tbl>
    <w:p w:rsidR="00874312" w:rsidRDefault="00874312" w:rsidP="00874312">
      <w:pPr>
        <w:spacing w:before="120"/>
        <w:ind w:right="-57"/>
        <w:jc w:val="center"/>
        <w:rPr>
          <w:rFonts w:ascii="Times New Roman" w:hAnsi="Times New Roman" w:cs="Times New Roman"/>
          <w:spacing w:val="-2"/>
          <w:sz w:val="32"/>
          <w:szCs w:val="32"/>
        </w:rPr>
      </w:pPr>
      <w:r w:rsidRPr="00874312">
        <w:rPr>
          <w:rFonts w:ascii="Times New Roman" w:hAnsi="Times New Roman" w:cs="Times New Roman"/>
          <w:spacing w:val="-2"/>
          <w:sz w:val="32"/>
          <w:szCs w:val="32"/>
        </w:rPr>
        <w:t>Списо</w:t>
      </w:r>
      <w:r>
        <w:rPr>
          <w:rFonts w:ascii="Times New Roman" w:hAnsi="Times New Roman" w:cs="Times New Roman"/>
          <w:spacing w:val="-2"/>
          <w:sz w:val="32"/>
          <w:szCs w:val="32"/>
        </w:rPr>
        <w:t>к рассылки копий правового акта</w:t>
      </w:r>
    </w:p>
    <w:p w:rsidR="00874312" w:rsidRPr="00874312" w:rsidRDefault="00874312" w:rsidP="00874312">
      <w:pPr>
        <w:spacing w:before="120"/>
        <w:ind w:right="-57"/>
        <w:rPr>
          <w:rFonts w:ascii="Times New Roman" w:hAnsi="Times New Roman" w:cs="Times New Roman"/>
          <w:spacing w:val="-2"/>
          <w:sz w:val="32"/>
          <w:szCs w:val="32"/>
        </w:rPr>
      </w:pPr>
      <w:r w:rsidRPr="00874312">
        <w:rPr>
          <w:rFonts w:ascii="Times New Roman" w:hAnsi="Times New Roman" w:cs="Times New Roman"/>
          <w:spacing w:val="-2"/>
          <w:sz w:val="24"/>
          <w:szCs w:val="24"/>
        </w:rPr>
        <w:t xml:space="preserve">1.  МКУ «Служба заказчика» Минусинского района </w:t>
      </w:r>
    </w:p>
    <w:p w:rsidR="00874312" w:rsidRPr="00874312" w:rsidRDefault="003D6B59" w:rsidP="00874312">
      <w:pPr>
        <w:rPr>
          <w:rFonts w:ascii="Times New Roman" w:hAnsi="Times New Roman" w:cs="Times New Roman"/>
          <w:color w:val="7F7F7F"/>
          <w:sz w:val="24"/>
          <w:szCs w:val="24"/>
        </w:rPr>
      </w:pPr>
      <w:r>
        <w:rPr>
          <w:rFonts w:ascii="Times New Roman" w:hAnsi="Times New Roman" w:cs="Times New Roman"/>
          <w:color w:val="7F7F7F"/>
          <w:sz w:val="24"/>
          <w:szCs w:val="24"/>
        </w:rPr>
        <w:t xml:space="preserve">* при направлении в целях </w:t>
      </w:r>
      <w:r w:rsidR="00874312" w:rsidRPr="00874312">
        <w:rPr>
          <w:rFonts w:ascii="Times New Roman" w:hAnsi="Times New Roman" w:cs="Times New Roman"/>
          <w:color w:val="7F7F7F"/>
          <w:sz w:val="24"/>
          <w:szCs w:val="24"/>
        </w:rPr>
        <w:t>проведения проверки соответствия нормативных правовых актов Администрации города действующему законодательству, потребностям в правовом регулировании общественных отношений и антикоррупционной экспертизы</w:t>
      </w:r>
    </w:p>
    <w:p w:rsidR="00011C3F" w:rsidRPr="00874312" w:rsidRDefault="00874312" w:rsidP="00874312">
      <w:pPr>
        <w:rPr>
          <w:rFonts w:ascii="Times New Roman" w:hAnsi="Times New Roman" w:cs="Times New Roman"/>
          <w:color w:val="7F7F7F"/>
          <w:sz w:val="24"/>
          <w:szCs w:val="24"/>
        </w:rPr>
      </w:pPr>
      <w:r w:rsidRPr="00874312">
        <w:rPr>
          <w:rFonts w:ascii="Times New Roman" w:hAnsi="Times New Roman" w:cs="Times New Roman"/>
          <w:color w:val="7F7F7F"/>
          <w:sz w:val="24"/>
          <w:szCs w:val="24"/>
        </w:rPr>
        <w:t>** при размещении в целях п</w:t>
      </w:r>
      <w:r>
        <w:rPr>
          <w:rFonts w:ascii="Times New Roman" w:hAnsi="Times New Roman" w:cs="Times New Roman"/>
          <w:color w:val="7F7F7F"/>
          <w:sz w:val="24"/>
          <w:szCs w:val="24"/>
        </w:rPr>
        <w:t>роведения независимой экспертиз</w:t>
      </w:r>
    </w:p>
    <w:p w:rsidR="00011C3F" w:rsidRPr="00206ECA" w:rsidRDefault="00011C3F" w:rsidP="00011C3F">
      <w:pPr>
        <w:jc w:val="center"/>
        <w:rPr>
          <w:sz w:val="28"/>
          <w:szCs w:val="28"/>
        </w:rPr>
      </w:pPr>
      <w:r w:rsidRPr="00206ECA">
        <w:rPr>
          <w:noProof/>
          <w:lang w:eastAsia="ru-RU"/>
        </w:rPr>
        <w:lastRenderedPageBreak/>
        <w:drawing>
          <wp:inline distT="0" distB="0" distL="0" distR="0" wp14:anchorId="4CA630FF" wp14:editId="1EB2832D">
            <wp:extent cx="428625" cy="542925"/>
            <wp:effectExtent l="0" t="0" r="9525" b="9525"/>
            <wp:docPr id="18" name="Рисунок 18" descr="Герб района (нов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района (новый).jpg"/>
                    <pic:cNvPicPr>
                      <a:picLocks noChangeAspect="1" noChangeArrowheads="1"/>
                    </pic:cNvPicPr>
                  </pic:nvPicPr>
                  <pic:blipFill>
                    <a:blip r:embed="rId8">
                      <a:lum bright="-20000" contrast="40000"/>
                      <a:grayscl/>
                      <a:extLst>
                        <a:ext uri="{28A0092B-C50C-407E-A947-70E740481C1C}">
                          <a14:useLocalDpi xmlns:a14="http://schemas.microsoft.com/office/drawing/2010/main" val="0"/>
                        </a:ext>
                      </a:extLst>
                    </a:blip>
                    <a:srcRect/>
                    <a:stretch>
                      <a:fillRect/>
                    </a:stretch>
                  </pic:blipFill>
                  <pic:spPr bwMode="auto">
                    <a:xfrm>
                      <a:off x="0" y="0"/>
                      <a:ext cx="428625" cy="542925"/>
                    </a:xfrm>
                    <a:prstGeom prst="rect">
                      <a:avLst/>
                    </a:prstGeom>
                    <a:noFill/>
                    <a:ln>
                      <a:noFill/>
                    </a:ln>
                  </pic:spPr>
                </pic:pic>
              </a:graphicData>
            </a:graphic>
          </wp:inline>
        </w:drawing>
      </w:r>
    </w:p>
    <w:p w:rsidR="00011C3F" w:rsidRPr="00206ECA" w:rsidRDefault="00011C3F" w:rsidP="00011C3F">
      <w:pPr>
        <w:keepNext/>
        <w:keepLines/>
        <w:spacing w:before="40" w:after="0"/>
        <w:ind w:left="708"/>
        <w:outlineLvl w:val="3"/>
        <w:rPr>
          <w:rFonts w:ascii="Times New Roman" w:eastAsiaTheme="majorEastAsia" w:hAnsi="Times New Roman" w:cs="Times New Roman"/>
          <w:iCs/>
          <w:sz w:val="32"/>
          <w:szCs w:val="32"/>
        </w:rPr>
      </w:pPr>
      <w:r w:rsidRPr="00206ECA">
        <w:rPr>
          <w:rFonts w:asciiTheme="majorHAnsi" w:eastAsiaTheme="majorEastAsia" w:hAnsiTheme="majorHAnsi" w:cstheme="majorBidi"/>
          <w:iCs/>
          <w:color w:val="2E74B5" w:themeColor="accent1" w:themeShade="BF"/>
          <w:sz w:val="32"/>
        </w:rPr>
        <w:t xml:space="preserve">        </w:t>
      </w:r>
      <w:r w:rsidRPr="00206ECA">
        <w:rPr>
          <w:rFonts w:ascii="Times New Roman" w:eastAsiaTheme="majorEastAsia" w:hAnsi="Times New Roman" w:cs="Times New Roman"/>
          <w:iCs/>
          <w:sz w:val="32"/>
        </w:rPr>
        <w:t>АДМИНИСТРАЦИЯ МИНУСИНСКОГО РАЙ</w:t>
      </w:r>
      <w:r w:rsidRPr="00206ECA">
        <w:rPr>
          <w:rFonts w:ascii="Times New Roman" w:eastAsiaTheme="majorEastAsia" w:hAnsi="Times New Roman" w:cs="Times New Roman"/>
          <w:iCs/>
          <w:sz w:val="32"/>
          <w:szCs w:val="32"/>
        </w:rPr>
        <w:t>ОНА</w:t>
      </w:r>
    </w:p>
    <w:p w:rsidR="00011C3F" w:rsidRPr="00206ECA" w:rsidRDefault="00011C3F" w:rsidP="00011C3F"/>
    <w:p w:rsidR="00011C3F" w:rsidRPr="00206ECA" w:rsidRDefault="00011C3F" w:rsidP="00011C3F">
      <w:pPr>
        <w:keepNext/>
        <w:keepLines/>
        <w:spacing w:before="40" w:after="0"/>
        <w:jc w:val="center"/>
        <w:outlineLvl w:val="4"/>
        <w:rPr>
          <w:rFonts w:ascii="Times New Roman" w:eastAsiaTheme="majorEastAsia" w:hAnsi="Times New Roman" w:cs="Times New Roman"/>
          <w:b/>
          <w:sz w:val="48"/>
          <w:szCs w:val="48"/>
        </w:rPr>
      </w:pPr>
      <w:r w:rsidRPr="00206ECA">
        <w:rPr>
          <w:rFonts w:ascii="Times New Roman" w:eastAsiaTheme="majorEastAsia" w:hAnsi="Times New Roman" w:cs="Times New Roman"/>
          <w:b/>
          <w:sz w:val="48"/>
          <w:szCs w:val="48"/>
        </w:rPr>
        <w:t>ПОСТАНОВЛЕНИЕ</w:t>
      </w:r>
    </w:p>
    <w:p w:rsidR="00011C3F" w:rsidRPr="00206ECA" w:rsidRDefault="00011C3F" w:rsidP="00011C3F">
      <w:pPr>
        <w:rPr>
          <w:sz w:val="28"/>
          <w:szCs w:val="28"/>
        </w:rPr>
      </w:pPr>
    </w:p>
    <w:p w:rsidR="00011C3F" w:rsidRPr="00206ECA" w:rsidRDefault="00011C3F" w:rsidP="00011C3F">
      <w:pPr>
        <w:rPr>
          <w:rFonts w:ascii="Times New Roman" w:hAnsi="Times New Roman"/>
          <w:sz w:val="28"/>
          <w:szCs w:val="28"/>
        </w:rPr>
      </w:pPr>
      <w:r w:rsidRPr="00206ECA">
        <w:rPr>
          <w:rFonts w:ascii="Times New Roman" w:hAnsi="Times New Roman"/>
          <w:sz w:val="28"/>
          <w:szCs w:val="28"/>
        </w:rPr>
        <w:t>_________                                г. Минусинск</w:t>
      </w:r>
      <w:r w:rsidRPr="00206ECA">
        <w:rPr>
          <w:rFonts w:ascii="Times New Roman" w:hAnsi="Times New Roman"/>
          <w:sz w:val="28"/>
          <w:szCs w:val="28"/>
        </w:rPr>
        <w:tab/>
      </w:r>
      <w:r w:rsidRPr="00206ECA">
        <w:rPr>
          <w:rFonts w:ascii="Times New Roman" w:hAnsi="Times New Roman"/>
          <w:sz w:val="28"/>
          <w:szCs w:val="28"/>
        </w:rPr>
        <w:tab/>
        <w:t xml:space="preserve">                  </w:t>
      </w:r>
      <w:proofErr w:type="gramStart"/>
      <w:r w:rsidRPr="00206ECA">
        <w:rPr>
          <w:rFonts w:ascii="Times New Roman" w:hAnsi="Times New Roman"/>
          <w:sz w:val="28"/>
          <w:szCs w:val="28"/>
        </w:rPr>
        <w:t>№  _</w:t>
      </w:r>
      <w:proofErr w:type="gramEnd"/>
      <w:r w:rsidRPr="00206ECA">
        <w:rPr>
          <w:rFonts w:ascii="Times New Roman" w:hAnsi="Times New Roman"/>
          <w:sz w:val="28"/>
          <w:szCs w:val="28"/>
        </w:rPr>
        <w:t>_______</w:t>
      </w:r>
    </w:p>
    <w:p w:rsidR="00011C3F" w:rsidRPr="00206ECA" w:rsidRDefault="00E25FE5" w:rsidP="00011C3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О внесении изменений в постановление администрации Минусинского района от 28.10.2025 № 997-п «</w:t>
      </w:r>
      <w:r w:rsidR="00011C3F" w:rsidRPr="00206ECA">
        <w:rPr>
          <w:rFonts w:ascii="Times New Roman" w:hAnsi="Times New Roman"/>
          <w:sz w:val="28"/>
          <w:szCs w:val="28"/>
          <w:lang w:eastAsia="ru-RU"/>
        </w:rPr>
        <w:t xml:space="preserve">Об утверждении актуализированной схемы теплоснабжения </w:t>
      </w:r>
      <w:proofErr w:type="spellStart"/>
      <w:r w:rsidR="00011C3F">
        <w:rPr>
          <w:rFonts w:ascii="Times New Roman" w:hAnsi="Times New Roman"/>
          <w:sz w:val="28"/>
          <w:szCs w:val="28"/>
          <w:lang w:eastAsia="ru-RU"/>
        </w:rPr>
        <w:t>Тесинс</w:t>
      </w:r>
      <w:bookmarkStart w:id="0" w:name="_GoBack"/>
      <w:bookmarkEnd w:id="0"/>
      <w:r w:rsidR="00011C3F">
        <w:rPr>
          <w:rFonts w:ascii="Times New Roman" w:hAnsi="Times New Roman"/>
          <w:sz w:val="28"/>
          <w:szCs w:val="28"/>
          <w:lang w:eastAsia="ru-RU"/>
        </w:rPr>
        <w:t>кого</w:t>
      </w:r>
      <w:proofErr w:type="spellEnd"/>
      <w:r w:rsidR="00011C3F" w:rsidRPr="00206ECA">
        <w:rPr>
          <w:rFonts w:ascii="Times New Roman" w:hAnsi="Times New Roman"/>
          <w:sz w:val="28"/>
          <w:szCs w:val="28"/>
          <w:lang w:eastAsia="ru-RU"/>
        </w:rPr>
        <w:t xml:space="preserve"> сельсовета на период с 2026 по 2038 годы</w:t>
      </w:r>
    </w:p>
    <w:p w:rsidR="00011C3F" w:rsidRPr="00206ECA" w:rsidRDefault="00011C3F" w:rsidP="00011C3F">
      <w:pPr>
        <w:spacing w:after="0" w:line="240" w:lineRule="auto"/>
        <w:jc w:val="both"/>
        <w:rPr>
          <w:rFonts w:ascii="Times New Roman" w:hAnsi="Times New Roman"/>
          <w:sz w:val="28"/>
          <w:szCs w:val="28"/>
          <w:lang w:eastAsia="ru-RU"/>
        </w:rPr>
      </w:pPr>
    </w:p>
    <w:p w:rsidR="00011C3F" w:rsidRPr="00206ECA" w:rsidRDefault="003D6B59" w:rsidP="00011C3F">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w:t>
      </w:r>
      <w:r w:rsidR="00011C3F" w:rsidRPr="00206ECA">
        <w:rPr>
          <w:rFonts w:ascii="Times New Roman" w:hAnsi="Times New Roman"/>
          <w:sz w:val="28"/>
          <w:szCs w:val="28"/>
          <w:lang w:eastAsia="ru-RU"/>
        </w:rPr>
        <w:t xml:space="preserve"> соответствии с Федеральными законами от 06.10.2003 № 131-ФЗ «Об общих принципах организации местного самоуправления в Российской Федерации», от 27.07.2010 № 190-ФЗ «О теплоснабжении», постановлением Правительства Российской Федерации от 22.02.2012 № 154 «О требованиях к схемам теплоснабжения, порядку их разработки и утверждения», руководствуясь статьями 29.3, 31 Устава Минусинского района Красноярского края, ПОСТАНОВЛЯЮ:</w:t>
      </w:r>
    </w:p>
    <w:p w:rsidR="00011C3F" w:rsidRPr="00206ECA" w:rsidRDefault="00011C3F" w:rsidP="00011C3F">
      <w:pPr>
        <w:spacing w:after="0" w:line="240" w:lineRule="auto"/>
        <w:jc w:val="both"/>
        <w:rPr>
          <w:rFonts w:ascii="Times New Roman" w:hAnsi="Times New Roman"/>
          <w:sz w:val="28"/>
          <w:szCs w:val="28"/>
          <w:lang w:eastAsia="ru-RU"/>
        </w:rPr>
      </w:pPr>
      <w:r w:rsidRPr="00206ECA">
        <w:rPr>
          <w:rFonts w:ascii="Times New Roman" w:hAnsi="Times New Roman"/>
          <w:sz w:val="28"/>
          <w:szCs w:val="28"/>
          <w:lang w:eastAsia="ru-RU"/>
        </w:rPr>
        <w:tab/>
        <w:t>1.</w:t>
      </w:r>
      <w:r w:rsidR="00087DCF">
        <w:rPr>
          <w:rFonts w:ascii="Times New Roman" w:hAnsi="Times New Roman"/>
          <w:sz w:val="28"/>
          <w:szCs w:val="28"/>
          <w:lang w:eastAsia="ru-RU"/>
        </w:rPr>
        <w:t xml:space="preserve"> В связи с технической ошибкой</w:t>
      </w:r>
      <w:r w:rsidR="00874312">
        <w:rPr>
          <w:rFonts w:ascii="Times New Roman" w:hAnsi="Times New Roman"/>
          <w:sz w:val="28"/>
          <w:szCs w:val="28"/>
          <w:lang w:eastAsia="ru-RU"/>
        </w:rPr>
        <w:t>,</w:t>
      </w:r>
      <w:r w:rsidR="00087DCF">
        <w:rPr>
          <w:rFonts w:ascii="Times New Roman" w:hAnsi="Times New Roman"/>
          <w:sz w:val="28"/>
          <w:szCs w:val="28"/>
          <w:lang w:eastAsia="ru-RU"/>
        </w:rPr>
        <w:t xml:space="preserve"> внести изменения в постановление администрации Минусинского района от 28.10.2025 № 997-п «Об утверждении актуализированной схемы теплоснабжения </w:t>
      </w:r>
      <w:proofErr w:type="spellStart"/>
      <w:r w:rsidR="00087DCF">
        <w:rPr>
          <w:rFonts w:ascii="Times New Roman" w:hAnsi="Times New Roman"/>
          <w:sz w:val="28"/>
          <w:szCs w:val="28"/>
          <w:lang w:eastAsia="ru-RU"/>
        </w:rPr>
        <w:t>Тесинского</w:t>
      </w:r>
      <w:proofErr w:type="spellEnd"/>
      <w:r w:rsidR="00087DCF">
        <w:rPr>
          <w:rFonts w:ascii="Times New Roman" w:hAnsi="Times New Roman"/>
          <w:sz w:val="28"/>
          <w:szCs w:val="28"/>
          <w:lang w:eastAsia="ru-RU"/>
        </w:rPr>
        <w:t xml:space="preserve"> сельсовета на период с 2026 по 2038 годы»</w:t>
      </w:r>
      <w:r w:rsidRPr="00206ECA">
        <w:rPr>
          <w:rFonts w:ascii="Times New Roman" w:hAnsi="Times New Roman"/>
          <w:sz w:val="28"/>
          <w:szCs w:val="28"/>
          <w:lang w:eastAsia="ru-RU"/>
        </w:rPr>
        <w:t>, согласно приложению</w:t>
      </w:r>
      <w:r w:rsidR="00087DCF">
        <w:rPr>
          <w:rFonts w:ascii="Times New Roman" w:hAnsi="Times New Roman"/>
          <w:sz w:val="28"/>
          <w:szCs w:val="28"/>
          <w:lang w:eastAsia="ru-RU"/>
        </w:rPr>
        <w:t xml:space="preserve"> к настоящему постановлению</w:t>
      </w:r>
      <w:r w:rsidRPr="00206ECA">
        <w:rPr>
          <w:rFonts w:ascii="Times New Roman" w:hAnsi="Times New Roman"/>
          <w:sz w:val="28"/>
          <w:szCs w:val="28"/>
          <w:lang w:eastAsia="ru-RU"/>
        </w:rPr>
        <w:t>.</w:t>
      </w:r>
    </w:p>
    <w:p w:rsidR="00011C3F" w:rsidRPr="00206ECA" w:rsidRDefault="00011C3F" w:rsidP="00011C3F">
      <w:pPr>
        <w:spacing w:after="0" w:line="240" w:lineRule="auto"/>
        <w:jc w:val="both"/>
        <w:rPr>
          <w:rFonts w:ascii="Times New Roman" w:hAnsi="Times New Roman"/>
          <w:sz w:val="28"/>
          <w:szCs w:val="28"/>
          <w:lang w:eastAsia="ru-RU"/>
        </w:rPr>
      </w:pPr>
      <w:r w:rsidRPr="00206ECA">
        <w:rPr>
          <w:rFonts w:ascii="Times New Roman" w:hAnsi="Times New Roman"/>
          <w:sz w:val="28"/>
          <w:szCs w:val="28"/>
          <w:lang w:eastAsia="ru-RU"/>
        </w:rPr>
        <w:tab/>
        <w:t>2.</w:t>
      </w:r>
      <w:r w:rsidR="00087DCF">
        <w:rPr>
          <w:rFonts w:ascii="Times New Roman" w:hAnsi="Times New Roman"/>
          <w:sz w:val="28"/>
          <w:szCs w:val="28"/>
          <w:lang w:eastAsia="ru-RU"/>
        </w:rPr>
        <w:t xml:space="preserve"> </w:t>
      </w:r>
      <w:r w:rsidRPr="00206ECA">
        <w:rPr>
          <w:rFonts w:ascii="Times New Roman" w:hAnsi="Times New Roman"/>
          <w:sz w:val="28"/>
          <w:szCs w:val="28"/>
          <w:lang w:eastAsia="ru-RU"/>
        </w:rPr>
        <w:t xml:space="preserve">МКУ «Служба заказчика» Минусинского района разместить на официальном сайте муниципального образования Минусинский район в сети Интернет актуализированную схему теплоснабжения </w:t>
      </w:r>
      <w:proofErr w:type="spellStart"/>
      <w:r>
        <w:rPr>
          <w:rFonts w:ascii="Times New Roman" w:hAnsi="Times New Roman"/>
          <w:sz w:val="28"/>
          <w:szCs w:val="28"/>
          <w:lang w:eastAsia="ru-RU"/>
        </w:rPr>
        <w:t>Тесинского</w:t>
      </w:r>
      <w:proofErr w:type="spellEnd"/>
      <w:r>
        <w:rPr>
          <w:rFonts w:ascii="Times New Roman" w:hAnsi="Times New Roman"/>
          <w:sz w:val="28"/>
          <w:szCs w:val="28"/>
          <w:lang w:eastAsia="ru-RU"/>
        </w:rPr>
        <w:t xml:space="preserve"> </w:t>
      </w:r>
      <w:r w:rsidRPr="00206ECA">
        <w:rPr>
          <w:rFonts w:ascii="Times New Roman" w:hAnsi="Times New Roman"/>
          <w:sz w:val="28"/>
          <w:szCs w:val="28"/>
          <w:lang w:eastAsia="ru-RU"/>
        </w:rPr>
        <w:t>сельсовета на период с 2026 по 20</w:t>
      </w:r>
      <w:r>
        <w:rPr>
          <w:rFonts w:ascii="Times New Roman" w:hAnsi="Times New Roman"/>
          <w:sz w:val="28"/>
          <w:szCs w:val="28"/>
          <w:lang w:eastAsia="ru-RU"/>
        </w:rPr>
        <w:t>3</w:t>
      </w:r>
      <w:r w:rsidRPr="00206ECA">
        <w:rPr>
          <w:rFonts w:ascii="Times New Roman" w:hAnsi="Times New Roman"/>
          <w:sz w:val="28"/>
          <w:szCs w:val="28"/>
          <w:lang w:eastAsia="ru-RU"/>
        </w:rPr>
        <w:t>8 годы.</w:t>
      </w:r>
    </w:p>
    <w:p w:rsidR="00011C3F" w:rsidRPr="00206ECA" w:rsidRDefault="00011C3F" w:rsidP="00011C3F">
      <w:pPr>
        <w:spacing w:after="0" w:line="240" w:lineRule="auto"/>
        <w:jc w:val="both"/>
        <w:rPr>
          <w:rFonts w:ascii="Times New Roman" w:hAnsi="Times New Roman"/>
          <w:sz w:val="28"/>
          <w:szCs w:val="28"/>
          <w:lang w:eastAsia="ru-RU"/>
        </w:rPr>
      </w:pPr>
      <w:r w:rsidRPr="00206ECA">
        <w:rPr>
          <w:rFonts w:ascii="Times New Roman" w:hAnsi="Times New Roman"/>
          <w:sz w:val="28"/>
          <w:szCs w:val="28"/>
          <w:lang w:eastAsia="ru-RU"/>
        </w:rPr>
        <w:t xml:space="preserve">     </w:t>
      </w:r>
      <w:r w:rsidRPr="00206ECA">
        <w:rPr>
          <w:rFonts w:ascii="Times New Roman" w:hAnsi="Times New Roman"/>
          <w:sz w:val="28"/>
          <w:szCs w:val="28"/>
          <w:lang w:eastAsia="ru-RU"/>
        </w:rPr>
        <w:tab/>
      </w:r>
      <w:r w:rsidR="00087DCF">
        <w:rPr>
          <w:rFonts w:ascii="Times New Roman" w:hAnsi="Times New Roman"/>
          <w:sz w:val="28"/>
          <w:szCs w:val="28"/>
          <w:lang w:eastAsia="ru-RU"/>
        </w:rPr>
        <w:t xml:space="preserve">3. </w:t>
      </w:r>
      <w:r w:rsidRPr="00206ECA">
        <w:rPr>
          <w:rFonts w:ascii="Times New Roman" w:hAnsi="Times New Roman"/>
          <w:sz w:val="28"/>
          <w:szCs w:val="28"/>
          <w:lang w:eastAsia="ru-RU"/>
        </w:rPr>
        <w:t xml:space="preserve">Контроль за исполнением настоящего постановления возложить на первого заместителя главы по жизнеобеспечению А.В. </w:t>
      </w:r>
      <w:proofErr w:type="spellStart"/>
      <w:r w:rsidRPr="00206ECA">
        <w:rPr>
          <w:rFonts w:ascii="Times New Roman" w:hAnsi="Times New Roman"/>
          <w:sz w:val="28"/>
          <w:szCs w:val="28"/>
          <w:lang w:eastAsia="ru-RU"/>
        </w:rPr>
        <w:t>Пересунько</w:t>
      </w:r>
      <w:proofErr w:type="spellEnd"/>
      <w:r w:rsidRPr="00206ECA">
        <w:rPr>
          <w:rFonts w:ascii="Times New Roman" w:hAnsi="Times New Roman"/>
          <w:sz w:val="28"/>
          <w:szCs w:val="28"/>
          <w:lang w:eastAsia="ru-RU"/>
        </w:rPr>
        <w:t>.</w:t>
      </w:r>
    </w:p>
    <w:p w:rsidR="00011C3F" w:rsidRPr="00206ECA" w:rsidRDefault="00087DCF" w:rsidP="00011C3F">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 xml:space="preserve">4. </w:t>
      </w:r>
      <w:r w:rsidR="00011C3F" w:rsidRPr="00206ECA">
        <w:rPr>
          <w:rFonts w:ascii="Times New Roman" w:hAnsi="Times New Roman"/>
          <w:sz w:val="28"/>
          <w:szCs w:val="28"/>
          <w:lang w:eastAsia="ru-RU"/>
        </w:rPr>
        <w:t>Постановление вступает в силу</w:t>
      </w:r>
      <w:r w:rsidR="00011C3F" w:rsidRPr="00206ECA">
        <w:rPr>
          <w:rFonts w:ascii="Times New Roman" w:hAnsi="Times New Roman"/>
          <w:sz w:val="28"/>
          <w:szCs w:val="28"/>
        </w:rPr>
        <w:t xml:space="preserve"> в день, следующий за днем его     опубликования в газете «Власть труда» и подлежит размещению на официальном сайте </w:t>
      </w:r>
      <w:r w:rsidR="00786303">
        <w:rPr>
          <w:rFonts w:ascii="Times New Roman" w:hAnsi="Times New Roman"/>
          <w:sz w:val="28"/>
          <w:szCs w:val="28"/>
        </w:rPr>
        <w:t>муниципального образования Минусинский район</w:t>
      </w:r>
      <w:r w:rsidR="00011C3F" w:rsidRPr="00206ECA">
        <w:rPr>
          <w:rFonts w:ascii="Times New Roman" w:hAnsi="Times New Roman"/>
          <w:sz w:val="28"/>
          <w:szCs w:val="28"/>
        </w:rPr>
        <w:t xml:space="preserve"> в сети «Интернет», в разделе </w:t>
      </w:r>
      <w:r w:rsidR="00786303">
        <w:rPr>
          <w:rFonts w:ascii="Times New Roman" w:hAnsi="Times New Roman"/>
          <w:sz w:val="28"/>
          <w:szCs w:val="28"/>
        </w:rPr>
        <w:t>«Теплоснабжение»</w:t>
      </w:r>
      <w:r w:rsidR="00011C3F" w:rsidRPr="00206ECA">
        <w:rPr>
          <w:rFonts w:ascii="Times New Roman" w:hAnsi="Times New Roman"/>
          <w:sz w:val="28"/>
          <w:szCs w:val="28"/>
        </w:rPr>
        <w:t>.</w:t>
      </w:r>
    </w:p>
    <w:p w:rsidR="00011C3F" w:rsidRPr="00206ECA" w:rsidRDefault="00011C3F" w:rsidP="00011C3F">
      <w:pPr>
        <w:spacing w:after="0" w:line="240" w:lineRule="auto"/>
        <w:rPr>
          <w:rFonts w:ascii="Times New Roman" w:hAnsi="Times New Roman"/>
          <w:sz w:val="28"/>
          <w:szCs w:val="28"/>
        </w:rPr>
      </w:pPr>
    </w:p>
    <w:p w:rsidR="00011C3F" w:rsidRPr="00206ECA" w:rsidRDefault="00011C3F" w:rsidP="00011C3F">
      <w:pPr>
        <w:spacing w:after="0" w:line="240" w:lineRule="auto"/>
        <w:rPr>
          <w:rFonts w:ascii="Times New Roman" w:hAnsi="Times New Roman"/>
          <w:sz w:val="28"/>
          <w:szCs w:val="28"/>
          <w:lang w:eastAsia="ru-RU"/>
        </w:rPr>
      </w:pPr>
    </w:p>
    <w:p w:rsidR="00011C3F" w:rsidRPr="00206ECA" w:rsidRDefault="00011C3F" w:rsidP="00011C3F">
      <w:pPr>
        <w:spacing w:after="0" w:line="240" w:lineRule="auto"/>
        <w:rPr>
          <w:rFonts w:ascii="Times New Roman" w:hAnsi="Times New Roman"/>
          <w:sz w:val="28"/>
          <w:szCs w:val="28"/>
          <w:lang w:eastAsia="ru-RU"/>
        </w:rPr>
      </w:pPr>
    </w:p>
    <w:p w:rsidR="00011C3F" w:rsidRDefault="00087DCF" w:rsidP="00011C3F">
      <w:pPr>
        <w:spacing w:after="0" w:line="240" w:lineRule="auto"/>
        <w:rPr>
          <w:rFonts w:ascii="Times New Roman" w:hAnsi="Times New Roman"/>
          <w:sz w:val="28"/>
          <w:szCs w:val="28"/>
          <w:lang w:eastAsia="ru-RU"/>
        </w:rPr>
      </w:pPr>
      <w:r>
        <w:rPr>
          <w:rFonts w:ascii="Times New Roman" w:hAnsi="Times New Roman"/>
          <w:sz w:val="28"/>
          <w:szCs w:val="28"/>
          <w:lang w:eastAsia="ru-RU"/>
        </w:rPr>
        <w:t>Глава Минусинского</w:t>
      </w:r>
    </w:p>
    <w:p w:rsidR="00087DCF" w:rsidRDefault="00087DCF" w:rsidP="00011C3F">
      <w:pPr>
        <w:spacing w:after="0" w:line="240" w:lineRule="auto"/>
        <w:rPr>
          <w:rFonts w:ascii="Times New Roman" w:hAnsi="Times New Roman"/>
          <w:sz w:val="28"/>
          <w:szCs w:val="28"/>
          <w:lang w:eastAsia="ru-RU"/>
        </w:rPr>
      </w:pPr>
      <w:proofErr w:type="gramStart"/>
      <w:r>
        <w:rPr>
          <w:rFonts w:ascii="Times New Roman" w:hAnsi="Times New Roman"/>
          <w:sz w:val="28"/>
          <w:szCs w:val="28"/>
          <w:lang w:eastAsia="ru-RU"/>
        </w:rPr>
        <w:t>муниципального</w:t>
      </w:r>
      <w:proofErr w:type="gramEnd"/>
      <w:r>
        <w:rPr>
          <w:rFonts w:ascii="Times New Roman" w:hAnsi="Times New Roman"/>
          <w:sz w:val="28"/>
          <w:szCs w:val="28"/>
          <w:lang w:eastAsia="ru-RU"/>
        </w:rPr>
        <w:t xml:space="preserve"> округа                                                                      Д.Н. Меркулов</w:t>
      </w: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tbl>
      <w:tblPr>
        <w:tblpPr w:leftFromText="180" w:rightFromText="180" w:vertAnchor="text" w:horzAnchor="margin" w:tblpY="830"/>
        <w:tblW w:w="8330"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2013"/>
        <w:gridCol w:w="3799"/>
        <w:gridCol w:w="1701"/>
      </w:tblGrid>
      <w:tr w:rsidR="003D6B59" w:rsidRPr="005B2E16" w:rsidTr="004730E8">
        <w:trPr>
          <w:trHeight w:val="566"/>
        </w:trPr>
        <w:tc>
          <w:tcPr>
            <w:tcW w:w="817" w:type="dxa"/>
            <w:shd w:val="clear" w:color="auto" w:fill="auto"/>
            <w:vAlign w:val="center"/>
          </w:tcPr>
          <w:p w:rsidR="003D6B59" w:rsidRPr="005B2E16" w:rsidRDefault="003D6B59" w:rsidP="004730E8">
            <w:pPr>
              <w:jc w:val="center"/>
              <w:rPr>
                <w:rFonts w:ascii="Times New Roman" w:hAnsi="Times New Roman"/>
                <w:sz w:val="24"/>
                <w:szCs w:val="24"/>
              </w:rPr>
            </w:pPr>
            <w:r w:rsidRPr="005B2E16">
              <w:rPr>
                <w:rFonts w:ascii="Times New Roman" w:hAnsi="Times New Roman"/>
                <w:sz w:val="24"/>
                <w:szCs w:val="24"/>
              </w:rPr>
              <w:t>№ п/п</w:t>
            </w:r>
          </w:p>
        </w:tc>
        <w:tc>
          <w:tcPr>
            <w:tcW w:w="2013" w:type="dxa"/>
            <w:shd w:val="clear" w:color="auto" w:fill="auto"/>
            <w:vAlign w:val="center"/>
          </w:tcPr>
          <w:p w:rsidR="003D6B59" w:rsidRPr="005B2E16" w:rsidRDefault="003D6B59" w:rsidP="004730E8">
            <w:pPr>
              <w:jc w:val="center"/>
              <w:rPr>
                <w:rFonts w:ascii="Times New Roman" w:hAnsi="Times New Roman"/>
                <w:sz w:val="24"/>
                <w:szCs w:val="24"/>
              </w:rPr>
            </w:pPr>
            <w:r w:rsidRPr="005B2E16">
              <w:rPr>
                <w:rFonts w:ascii="Times New Roman" w:hAnsi="Times New Roman"/>
                <w:sz w:val="24"/>
                <w:szCs w:val="24"/>
              </w:rPr>
              <w:t>Ф.И.О. согласующего</w:t>
            </w:r>
          </w:p>
        </w:tc>
        <w:tc>
          <w:tcPr>
            <w:tcW w:w="3799" w:type="dxa"/>
            <w:shd w:val="clear" w:color="auto" w:fill="auto"/>
            <w:vAlign w:val="center"/>
          </w:tcPr>
          <w:p w:rsidR="003D6B59" w:rsidRPr="005B2E16" w:rsidRDefault="003D6B59" w:rsidP="004730E8">
            <w:pPr>
              <w:jc w:val="center"/>
              <w:rPr>
                <w:rFonts w:ascii="Times New Roman" w:hAnsi="Times New Roman"/>
                <w:sz w:val="24"/>
                <w:szCs w:val="24"/>
              </w:rPr>
            </w:pPr>
            <w:r w:rsidRPr="005B2E16">
              <w:rPr>
                <w:rFonts w:ascii="Times New Roman" w:hAnsi="Times New Roman"/>
                <w:sz w:val="24"/>
                <w:szCs w:val="24"/>
              </w:rPr>
              <w:t>Должность согласующего</w:t>
            </w:r>
          </w:p>
        </w:tc>
        <w:tc>
          <w:tcPr>
            <w:tcW w:w="1701" w:type="dxa"/>
            <w:shd w:val="clear" w:color="auto" w:fill="auto"/>
            <w:vAlign w:val="center"/>
          </w:tcPr>
          <w:p w:rsidR="003D6B59" w:rsidRPr="005B2E16" w:rsidRDefault="003D6B59" w:rsidP="004730E8">
            <w:pPr>
              <w:jc w:val="center"/>
              <w:rPr>
                <w:rFonts w:ascii="Times New Roman" w:hAnsi="Times New Roman"/>
                <w:sz w:val="24"/>
                <w:szCs w:val="24"/>
              </w:rPr>
            </w:pPr>
            <w:r w:rsidRPr="005B2E16">
              <w:rPr>
                <w:rFonts w:ascii="Times New Roman" w:hAnsi="Times New Roman"/>
                <w:sz w:val="24"/>
                <w:szCs w:val="24"/>
              </w:rPr>
              <w:t>Подпись согласующего</w:t>
            </w:r>
          </w:p>
        </w:tc>
      </w:tr>
      <w:tr w:rsidR="003D6B59" w:rsidRPr="005B2E16" w:rsidTr="004730E8">
        <w:trPr>
          <w:trHeight w:val="566"/>
        </w:trPr>
        <w:tc>
          <w:tcPr>
            <w:tcW w:w="817" w:type="dxa"/>
            <w:shd w:val="clear" w:color="auto" w:fill="auto"/>
          </w:tcPr>
          <w:p w:rsidR="003D6B59" w:rsidRPr="005B2E16" w:rsidRDefault="003D6B59" w:rsidP="003D6B59">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p>
        </w:tc>
        <w:tc>
          <w:tcPr>
            <w:tcW w:w="2013" w:type="dxa"/>
            <w:shd w:val="clear" w:color="auto" w:fill="auto"/>
          </w:tcPr>
          <w:p w:rsidR="003D6B59" w:rsidRPr="005B2E16" w:rsidRDefault="003D6B59" w:rsidP="004730E8">
            <w:pPr>
              <w:rPr>
                <w:rFonts w:ascii="Times New Roman" w:hAnsi="Times New Roman"/>
                <w:sz w:val="24"/>
                <w:szCs w:val="24"/>
              </w:rPr>
            </w:pPr>
            <w:proofErr w:type="spellStart"/>
            <w:r>
              <w:rPr>
                <w:rFonts w:ascii="Times New Roman" w:hAnsi="Times New Roman"/>
                <w:sz w:val="24"/>
                <w:szCs w:val="24"/>
              </w:rPr>
              <w:t>Пересунько</w:t>
            </w:r>
            <w:proofErr w:type="spellEnd"/>
            <w:r>
              <w:rPr>
                <w:rFonts w:ascii="Times New Roman" w:hAnsi="Times New Roman"/>
                <w:sz w:val="24"/>
                <w:szCs w:val="24"/>
              </w:rPr>
              <w:t xml:space="preserve"> А.В.</w:t>
            </w:r>
          </w:p>
        </w:tc>
        <w:tc>
          <w:tcPr>
            <w:tcW w:w="3799" w:type="dxa"/>
            <w:shd w:val="clear" w:color="auto" w:fill="auto"/>
          </w:tcPr>
          <w:p w:rsidR="003D6B59" w:rsidRPr="005B2E16" w:rsidRDefault="003D6B59" w:rsidP="004730E8">
            <w:pPr>
              <w:rPr>
                <w:rFonts w:ascii="Times New Roman" w:hAnsi="Times New Roman"/>
                <w:sz w:val="24"/>
                <w:szCs w:val="24"/>
              </w:rPr>
            </w:pPr>
            <w:r>
              <w:rPr>
                <w:rFonts w:ascii="Times New Roman" w:hAnsi="Times New Roman"/>
                <w:sz w:val="24"/>
                <w:szCs w:val="24"/>
              </w:rPr>
              <w:t>Первый заместитель главы района по жизнеобеспечению</w:t>
            </w:r>
          </w:p>
        </w:tc>
        <w:tc>
          <w:tcPr>
            <w:tcW w:w="1701" w:type="dxa"/>
            <w:shd w:val="clear" w:color="auto" w:fill="auto"/>
          </w:tcPr>
          <w:p w:rsidR="003D6B59" w:rsidRPr="005B2E16" w:rsidRDefault="003D6B59" w:rsidP="004730E8">
            <w:pPr>
              <w:rPr>
                <w:rFonts w:ascii="Times New Roman" w:hAnsi="Times New Roman"/>
                <w:sz w:val="24"/>
                <w:szCs w:val="24"/>
              </w:rPr>
            </w:pPr>
          </w:p>
        </w:tc>
      </w:tr>
      <w:tr w:rsidR="003D6B59" w:rsidRPr="005B2E16" w:rsidTr="004730E8">
        <w:trPr>
          <w:trHeight w:val="566"/>
        </w:trPr>
        <w:tc>
          <w:tcPr>
            <w:tcW w:w="817" w:type="dxa"/>
            <w:shd w:val="clear" w:color="auto" w:fill="auto"/>
          </w:tcPr>
          <w:p w:rsidR="003D6B59" w:rsidRPr="005B2E16" w:rsidRDefault="003D6B59" w:rsidP="003D6B59">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p>
        </w:tc>
        <w:tc>
          <w:tcPr>
            <w:tcW w:w="2013" w:type="dxa"/>
            <w:shd w:val="clear" w:color="auto" w:fill="auto"/>
          </w:tcPr>
          <w:p w:rsidR="003D6B59" w:rsidRPr="005B2E16" w:rsidRDefault="003D6B59" w:rsidP="004730E8">
            <w:pPr>
              <w:rPr>
                <w:rFonts w:ascii="Times New Roman" w:hAnsi="Times New Roman"/>
                <w:sz w:val="24"/>
                <w:szCs w:val="24"/>
              </w:rPr>
            </w:pPr>
            <w:r>
              <w:rPr>
                <w:rFonts w:ascii="Times New Roman" w:hAnsi="Times New Roman"/>
                <w:sz w:val="24"/>
                <w:szCs w:val="24"/>
              </w:rPr>
              <w:t>Воронков П.В.</w:t>
            </w:r>
          </w:p>
        </w:tc>
        <w:tc>
          <w:tcPr>
            <w:tcW w:w="3799" w:type="dxa"/>
            <w:shd w:val="clear" w:color="auto" w:fill="auto"/>
          </w:tcPr>
          <w:p w:rsidR="003D6B59" w:rsidRPr="005B2E16" w:rsidRDefault="003D6B59" w:rsidP="004730E8">
            <w:pPr>
              <w:rPr>
                <w:rFonts w:ascii="Times New Roman" w:hAnsi="Times New Roman"/>
                <w:sz w:val="24"/>
                <w:szCs w:val="24"/>
              </w:rPr>
            </w:pPr>
            <w:r>
              <w:rPr>
                <w:rFonts w:ascii="Times New Roman" w:hAnsi="Times New Roman"/>
                <w:sz w:val="24"/>
                <w:szCs w:val="24"/>
              </w:rPr>
              <w:t>Директор МКУ «Служба заказчика»</w:t>
            </w:r>
          </w:p>
        </w:tc>
        <w:tc>
          <w:tcPr>
            <w:tcW w:w="1701" w:type="dxa"/>
            <w:shd w:val="clear" w:color="auto" w:fill="auto"/>
          </w:tcPr>
          <w:p w:rsidR="003D6B59" w:rsidRPr="005B2E16" w:rsidRDefault="003D6B59" w:rsidP="004730E8">
            <w:pPr>
              <w:rPr>
                <w:rFonts w:ascii="Times New Roman" w:hAnsi="Times New Roman"/>
                <w:sz w:val="24"/>
                <w:szCs w:val="24"/>
              </w:rPr>
            </w:pPr>
          </w:p>
        </w:tc>
      </w:tr>
      <w:tr w:rsidR="003D6B59" w:rsidRPr="005B2E16" w:rsidTr="004730E8">
        <w:trPr>
          <w:trHeight w:val="566"/>
        </w:trPr>
        <w:tc>
          <w:tcPr>
            <w:tcW w:w="817" w:type="dxa"/>
            <w:tcBorders>
              <w:bottom w:val="single" w:sz="4" w:space="0" w:color="000000"/>
            </w:tcBorders>
            <w:shd w:val="clear" w:color="auto" w:fill="auto"/>
          </w:tcPr>
          <w:p w:rsidR="003D6B59" w:rsidRPr="005B2E16" w:rsidRDefault="003D6B59" w:rsidP="003D6B59">
            <w:pPr>
              <w:numPr>
                <w:ilvl w:val="0"/>
                <w:numId w:val="6"/>
              </w:numPr>
              <w:overflowPunct w:val="0"/>
              <w:autoSpaceDE w:val="0"/>
              <w:autoSpaceDN w:val="0"/>
              <w:adjustRightInd w:val="0"/>
              <w:spacing w:after="0" w:line="240" w:lineRule="auto"/>
              <w:textAlignment w:val="baseline"/>
              <w:rPr>
                <w:rFonts w:ascii="Times New Roman" w:hAnsi="Times New Roman"/>
                <w:sz w:val="24"/>
                <w:szCs w:val="24"/>
              </w:rPr>
            </w:pPr>
          </w:p>
        </w:tc>
        <w:tc>
          <w:tcPr>
            <w:tcW w:w="2013" w:type="dxa"/>
            <w:tcBorders>
              <w:bottom w:val="single" w:sz="4" w:space="0" w:color="000000"/>
            </w:tcBorders>
            <w:shd w:val="clear" w:color="auto" w:fill="auto"/>
          </w:tcPr>
          <w:p w:rsidR="003D6B59" w:rsidRPr="005B2E16" w:rsidRDefault="003D6B59" w:rsidP="004730E8">
            <w:pPr>
              <w:rPr>
                <w:rFonts w:ascii="Times New Roman" w:hAnsi="Times New Roman"/>
                <w:sz w:val="24"/>
                <w:szCs w:val="24"/>
              </w:rPr>
            </w:pPr>
            <w:proofErr w:type="spellStart"/>
            <w:r>
              <w:rPr>
                <w:rFonts w:ascii="Times New Roman" w:hAnsi="Times New Roman"/>
                <w:sz w:val="24"/>
                <w:szCs w:val="24"/>
              </w:rPr>
              <w:t>Банщикова</w:t>
            </w:r>
            <w:proofErr w:type="spellEnd"/>
            <w:r>
              <w:rPr>
                <w:rFonts w:ascii="Times New Roman" w:hAnsi="Times New Roman"/>
                <w:sz w:val="24"/>
                <w:szCs w:val="24"/>
              </w:rPr>
              <w:t xml:space="preserve"> С.С.</w:t>
            </w:r>
          </w:p>
        </w:tc>
        <w:tc>
          <w:tcPr>
            <w:tcW w:w="3799" w:type="dxa"/>
            <w:tcBorders>
              <w:bottom w:val="single" w:sz="4" w:space="0" w:color="000000"/>
            </w:tcBorders>
            <w:shd w:val="clear" w:color="auto" w:fill="auto"/>
          </w:tcPr>
          <w:p w:rsidR="003D6B59" w:rsidRPr="003D6B59" w:rsidRDefault="003D6B59" w:rsidP="003D6B59">
            <w:pPr>
              <w:shd w:val="clear" w:color="auto" w:fill="FFFFFF"/>
              <w:spacing w:after="0" w:line="240" w:lineRule="auto"/>
              <w:rPr>
                <w:rFonts w:ascii="Times New Roman" w:hAnsi="Times New Roman"/>
                <w:sz w:val="24"/>
                <w:szCs w:val="24"/>
              </w:rPr>
            </w:pPr>
            <w:r w:rsidRPr="003D6B59">
              <w:rPr>
                <w:rFonts w:ascii="Times New Roman" w:hAnsi="Times New Roman"/>
                <w:sz w:val="24"/>
                <w:szCs w:val="24"/>
              </w:rPr>
              <w:t>Главный специалист-юрист</w:t>
            </w:r>
          </w:p>
          <w:p w:rsidR="003D6B59" w:rsidRPr="003D6B59" w:rsidRDefault="003D6B59" w:rsidP="003D6B59">
            <w:pPr>
              <w:shd w:val="clear" w:color="auto" w:fill="FFFFFF"/>
              <w:spacing w:after="0" w:line="240" w:lineRule="auto"/>
              <w:rPr>
                <w:rFonts w:ascii="Times New Roman" w:hAnsi="Times New Roman"/>
                <w:sz w:val="24"/>
                <w:szCs w:val="24"/>
              </w:rPr>
            </w:pPr>
            <w:proofErr w:type="gramStart"/>
            <w:r w:rsidRPr="003D6B59">
              <w:rPr>
                <w:rFonts w:ascii="Times New Roman" w:hAnsi="Times New Roman"/>
                <w:sz w:val="24"/>
                <w:szCs w:val="24"/>
              </w:rPr>
              <w:t>отдела</w:t>
            </w:r>
            <w:proofErr w:type="gramEnd"/>
            <w:r w:rsidRPr="003D6B59">
              <w:rPr>
                <w:rFonts w:ascii="Times New Roman" w:hAnsi="Times New Roman"/>
                <w:sz w:val="24"/>
                <w:szCs w:val="24"/>
              </w:rPr>
              <w:t xml:space="preserve"> по юридической и кадровой работе</w:t>
            </w:r>
          </w:p>
          <w:p w:rsidR="003D6B59" w:rsidRPr="003D6B59" w:rsidRDefault="003D6B59" w:rsidP="003D6B59">
            <w:pPr>
              <w:shd w:val="clear" w:color="auto" w:fill="FFFFFF"/>
              <w:spacing w:after="0" w:line="240" w:lineRule="auto"/>
              <w:rPr>
                <w:rFonts w:ascii="Times New Roman" w:hAnsi="Times New Roman"/>
                <w:sz w:val="24"/>
                <w:szCs w:val="24"/>
              </w:rPr>
            </w:pPr>
          </w:p>
          <w:p w:rsidR="003D6B59" w:rsidRPr="005B2E16" w:rsidRDefault="003D6B59" w:rsidP="004730E8">
            <w:pPr>
              <w:rPr>
                <w:rFonts w:ascii="Times New Roman" w:hAnsi="Times New Roman"/>
                <w:sz w:val="24"/>
                <w:szCs w:val="24"/>
              </w:rPr>
            </w:pPr>
          </w:p>
        </w:tc>
        <w:tc>
          <w:tcPr>
            <w:tcW w:w="1701" w:type="dxa"/>
            <w:tcBorders>
              <w:bottom w:val="single" w:sz="4" w:space="0" w:color="000000"/>
            </w:tcBorders>
            <w:shd w:val="clear" w:color="auto" w:fill="auto"/>
          </w:tcPr>
          <w:p w:rsidR="003D6B59" w:rsidRPr="005B2E16" w:rsidRDefault="003D6B59" w:rsidP="004730E8">
            <w:pPr>
              <w:rPr>
                <w:rFonts w:ascii="Times New Roman" w:hAnsi="Times New Roman"/>
                <w:sz w:val="24"/>
                <w:szCs w:val="24"/>
              </w:rPr>
            </w:pPr>
          </w:p>
        </w:tc>
      </w:tr>
    </w:tbl>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Default="003D6B59" w:rsidP="00011C3F">
      <w:pPr>
        <w:spacing w:after="0" w:line="240" w:lineRule="auto"/>
        <w:rPr>
          <w:rFonts w:ascii="Times New Roman" w:hAnsi="Times New Roman"/>
          <w:sz w:val="28"/>
          <w:szCs w:val="28"/>
          <w:lang w:eastAsia="ru-RU"/>
        </w:rPr>
      </w:pPr>
    </w:p>
    <w:p w:rsidR="003D6B59" w:rsidRPr="00206ECA" w:rsidRDefault="003D6B59" w:rsidP="00011C3F">
      <w:pPr>
        <w:spacing w:after="0" w:line="240" w:lineRule="auto"/>
        <w:rPr>
          <w:rFonts w:ascii="Times New Roman" w:hAnsi="Times New Roman"/>
          <w:sz w:val="28"/>
          <w:szCs w:val="28"/>
        </w:rPr>
      </w:pPr>
    </w:p>
    <w:p w:rsidR="00011C3F" w:rsidRDefault="00011C3F" w:rsidP="007A0035">
      <w:pPr>
        <w:spacing w:after="0" w:line="240" w:lineRule="auto"/>
        <w:jc w:val="center"/>
        <w:rPr>
          <w:rFonts w:ascii="Times New Roman" w:hAnsi="Times New Roman" w:cs="Times New Roman"/>
          <w:bCs/>
          <w:sz w:val="24"/>
          <w:szCs w:val="24"/>
        </w:rPr>
      </w:pPr>
    </w:p>
    <w:p w:rsidR="00087DCF" w:rsidRDefault="00413CB2" w:rsidP="00413C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087DCF" w:rsidRDefault="00087DCF" w:rsidP="00413CB2">
      <w:pPr>
        <w:spacing w:after="0" w:line="240" w:lineRule="auto"/>
        <w:rPr>
          <w:rFonts w:ascii="Times New Roman" w:hAnsi="Times New Roman" w:cs="Times New Roman"/>
          <w:sz w:val="24"/>
          <w:szCs w:val="24"/>
        </w:rPr>
      </w:pPr>
    </w:p>
    <w:p w:rsidR="003D6B59" w:rsidRDefault="00413CB2" w:rsidP="00413C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7431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D6B59" w:rsidRDefault="003D6B59" w:rsidP="00413CB2">
      <w:pPr>
        <w:spacing w:after="0" w:line="240" w:lineRule="auto"/>
        <w:rPr>
          <w:rFonts w:ascii="Times New Roman" w:hAnsi="Times New Roman" w:cs="Times New Roman"/>
          <w:sz w:val="24"/>
          <w:szCs w:val="24"/>
        </w:rPr>
      </w:pPr>
    </w:p>
    <w:p w:rsidR="003D6B59" w:rsidRDefault="003D6B59" w:rsidP="00413C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D6B59" w:rsidRDefault="003D6B59" w:rsidP="00413CB2">
      <w:pPr>
        <w:spacing w:after="0" w:line="240" w:lineRule="auto"/>
        <w:rPr>
          <w:rFonts w:ascii="Times New Roman" w:hAnsi="Times New Roman" w:cs="Times New Roman"/>
          <w:sz w:val="24"/>
          <w:szCs w:val="24"/>
        </w:rPr>
      </w:pPr>
    </w:p>
    <w:p w:rsidR="003D6B59" w:rsidRDefault="003D6B59" w:rsidP="00413CB2">
      <w:pPr>
        <w:spacing w:after="0" w:line="240" w:lineRule="auto"/>
        <w:rPr>
          <w:rFonts w:ascii="Times New Roman" w:hAnsi="Times New Roman" w:cs="Times New Roman"/>
          <w:sz w:val="24"/>
          <w:szCs w:val="24"/>
        </w:rPr>
      </w:pPr>
    </w:p>
    <w:p w:rsidR="003D6B59" w:rsidRDefault="003D6B59" w:rsidP="00413CB2">
      <w:pPr>
        <w:spacing w:after="0" w:line="240" w:lineRule="auto"/>
        <w:rPr>
          <w:rFonts w:ascii="Times New Roman" w:hAnsi="Times New Roman" w:cs="Times New Roman"/>
          <w:sz w:val="24"/>
          <w:szCs w:val="24"/>
        </w:rPr>
      </w:pPr>
    </w:p>
    <w:p w:rsidR="003D6B59" w:rsidRDefault="003D6B59" w:rsidP="00413CB2">
      <w:pPr>
        <w:spacing w:after="0" w:line="240" w:lineRule="auto"/>
        <w:rPr>
          <w:rFonts w:ascii="Times New Roman" w:hAnsi="Times New Roman" w:cs="Times New Roman"/>
          <w:sz w:val="24"/>
          <w:szCs w:val="24"/>
        </w:rPr>
      </w:pPr>
    </w:p>
    <w:p w:rsidR="003D6B59" w:rsidRDefault="003D6B59" w:rsidP="00413CB2">
      <w:pPr>
        <w:spacing w:after="0" w:line="240" w:lineRule="auto"/>
        <w:rPr>
          <w:rFonts w:ascii="Times New Roman" w:hAnsi="Times New Roman" w:cs="Times New Roman"/>
          <w:sz w:val="24"/>
          <w:szCs w:val="24"/>
        </w:rPr>
      </w:pPr>
    </w:p>
    <w:p w:rsidR="003D6B59" w:rsidRDefault="003D6B59" w:rsidP="00413CB2">
      <w:pPr>
        <w:spacing w:after="0" w:line="240" w:lineRule="auto"/>
        <w:rPr>
          <w:rFonts w:ascii="Times New Roman" w:hAnsi="Times New Roman" w:cs="Times New Roman"/>
          <w:sz w:val="24"/>
          <w:szCs w:val="24"/>
        </w:rPr>
      </w:pPr>
    </w:p>
    <w:p w:rsidR="003D6B59" w:rsidRDefault="003D6B59" w:rsidP="00413CB2">
      <w:pPr>
        <w:spacing w:after="0" w:line="240" w:lineRule="auto"/>
        <w:rPr>
          <w:rFonts w:ascii="Times New Roman" w:hAnsi="Times New Roman" w:cs="Times New Roman"/>
          <w:sz w:val="24"/>
          <w:szCs w:val="24"/>
        </w:rPr>
      </w:pPr>
    </w:p>
    <w:p w:rsidR="003D6B59" w:rsidRDefault="003D6B59" w:rsidP="003D6B5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w:t>
      </w:r>
    </w:p>
    <w:p w:rsidR="00413CB2" w:rsidRPr="00206ECA" w:rsidRDefault="003D6B59" w:rsidP="003D6B5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13CB2" w:rsidRPr="00206ECA">
        <w:rPr>
          <w:rFonts w:ascii="Times New Roman" w:hAnsi="Times New Roman" w:cs="Times New Roman"/>
          <w:sz w:val="24"/>
          <w:szCs w:val="24"/>
        </w:rPr>
        <w:t>к</w:t>
      </w:r>
      <w:proofErr w:type="gramEnd"/>
      <w:r w:rsidR="00413CB2" w:rsidRPr="00206ECA">
        <w:rPr>
          <w:rFonts w:ascii="Times New Roman" w:hAnsi="Times New Roman" w:cs="Times New Roman"/>
          <w:sz w:val="24"/>
          <w:szCs w:val="24"/>
        </w:rPr>
        <w:t xml:space="preserve"> постановлению администрации</w:t>
      </w:r>
    </w:p>
    <w:p w:rsidR="00413CB2" w:rsidRPr="00206ECA" w:rsidRDefault="00413CB2" w:rsidP="00413CB2">
      <w:pPr>
        <w:spacing w:after="0" w:line="240" w:lineRule="auto"/>
        <w:ind w:left="5529"/>
        <w:rPr>
          <w:rFonts w:ascii="Times New Roman" w:hAnsi="Times New Roman" w:cs="Times New Roman"/>
          <w:sz w:val="24"/>
          <w:szCs w:val="24"/>
        </w:rPr>
      </w:pPr>
      <w:r w:rsidRPr="00206ECA">
        <w:rPr>
          <w:rFonts w:ascii="Times New Roman" w:hAnsi="Times New Roman" w:cs="Times New Roman"/>
          <w:sz w:val="24"/>
          <w:szCs w:val="24"/>
        </w:rPr>
        <w:t>Минусинского района</w:t>
      </w:r>
    </w:p>
    <w:p w:rsidR="00413CB2" w:rsidRPr="00206ECA" w:rsidRDefault="00413CB2" w:rsidP="00413CB2">
      <w:pPr>
        <w:spacing w:after="0" w:line="240" w:lineRule="auto"/>
        <w:ind w:left="5529"/>
        <w:rPr>
          <w:rFonts w:ascii="Times New Roman" w:hAnsi="Times New Roman" w:cs="Times New Roman"/>
          <w:sz w:val="24"/>
          <w:szCs w:val="24"/>
        </w:rPr>
      </w:pPr>
      <w:proofErr w:type="gramStart"/>
      <w:r w:rsidRPr="00206ECA">
        <w:rPr>
          <w:rFonts w:ascii="Times New Roman" w:hAnsi="Times New Roman" w:cs="Times New Roman"/>
          <w:sz w:val="24"/>
          <w:szCs w:val="24"/>
        </w:rPr>
        <w:t>от</w:t>
      </w:r>
      <w:proofErr w:type="gramEnd"/>
      <w:r w:rsidRPr="00206ECA">
        <w:rPr>
          <w:rFonts w:ascii="Times New Roman" w:hAnsi="Times New Roman" w:cs="Times New Roman"/>
          <w:sz w:val="24"/>
          <w:szCs w:val="24"/>
        </w:rPr>
        <w:t xml:space="preserve"> ________________ №___________</w:t>
      </w: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011C3F" w:rsidRDefault="00011C3F" w:rsidP="007A0035">
      <w:pPr>
        <w:spacing w:after="0" w:line="240" w:lineRule="auto"/>
        <w:jc w:val="center"/>
        <w:rPr>
          <w:rFonts w:ascii="Times New Roman" w:hAnsi="Times New Roman" w:cs="Times New Roman"/>
          <w:bCs/>
          <w:sz w:val="24"/>
          <w:szCs w:val="24"/>
        </w:rPr>
      </w:pPr>
    </w:p>
    <w:p w:rsidR="00477992" w:rsidRPr="003262EE" w:rsidRDefault="00413CB2" w:rsidP="007A003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Pr="003262EE">
        <w:rPr>
          <w:rFonts w:ascii="Times New Roman" w:hAnsi="Times New Roman" w:cs="Times New Roman"/>
          <w:bCs/>
          <w:sz w:val="24"/>
          <w:szCs w:val="24"/>
        </w:rPr>
        <w:t>хема теплоснабжения</w:t>
      </w:r>
    </w:p>
    <w:p w:rsidR="00477992" w:rsidRPr="003262EE" w:rsidRDefault="00AE5CF5" w:rsidP="007A0035">
      <w:pPr>
        <w:spacing w:after="0" w:line="240" w:lineRule="auto"/>
        <w:jc w:val="center"/>
        <w:rPr>
          <w:rFonts w:ascii="Times New Roman" w:hAnsi="Times New Roman" w:cs="Times New Roman"/>
          <w:bCs/>
          <w:sz w:val="24"/>
          <w:szCs w:val="24"/>
        </w:rPr>
      </w:pPr>
      <w:proofErr w:type="spellStart"/>
      <w:r w:rsidRPr="003262EE">
        <w:rPr>
          <w:rFonts w:ascii="Times New Roman" w:hAnsi="Times New Roman" w:cs="Times New Roman"/>
          <w:bCs/>
          <w:sz w:val="24"/>
          <w:szCs w:val="24"/>
        </w:rPr>
        <w:t>Тесинского</w:t>
      </w:r>
      <w:proofErr w:type="spellEnd"/>
      <w:r w:rsidR="0094740D" w:rsidRPr="003262EE">
        <w:rPr>
          <w:rFonts w:ascii="Times New Roman" w:hAnsi="Times New Roman" w:cs="Times New Roman"/>
          <w:bCs/>
          <w:sz w:val="24"/>
          <w:szCs w:val="24"/>
        </w:rPr>
        <w:t xml:space="preserve"> </w:t>
      </w:r>
      <w:r w:rsidR="00413CB2">
        <w:rPr>
          <w:rFonts w:ascii="Times New Roman" w:hAnsi="Times New Roman" w:cs="Times New Roman"/>
          <w:bCs/>
          <w:sz w:val="24"/>
          <w:szCs w:val="24"/>
        </w:rPr>
        <w:t>с</w:t>
      </w:r>
      <w:r w:rsidR="0094740D" w:rsidRPr="003262EE">
        <w:rPr>
          <w:rFonts w:ascii="Times New Roman" w:hAnsi="Times New Roman" w:cs="Times New Roman"/>
          <w:bCs/>
          <w:sz w:val="24"/>
          <w:szCs w:val="24"/>
        </w:rPr>
        <w:t>ельсовета</w:t>
      </w:r>
    </w:p>
    <w:p w:rsidR="00477992" w:rsidRPr="003262EE" w:rsidRDefault="0094740D"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 xml:space="preserve">Минусинского </w:t>
      </w:r>
      <w:r w:rsidR="00413CB2">
        <w:rPr>
          <w:rFonts w:ascii="Times New Roman" w:hAnsi="Times New Roman" w:cs="Times New Roman"/>
          <w:bCs/>
          <w:sz w:val="24"/>
          <w:szCs w:val="24"/>
        </w:rPr>
        <w:t>р</w:t>
      </w:r>
      <w:r w:rsidRPr="003262EE">
        <w:rPr>
          <w:rFonts w:ascii="Times New Roman" w:hAnsi="Times New Roman" w:cs="Times New Roman"/>
          <w:bCs/>
          <w:sz w:val="24"/>
          <w:szCs w:val="24"/>
        </w:rPr>
        <w:t xml:space="preserve">айона  </w:t>
      </w:r>
    </w:p>
    <w:p w:rsidR="00477992" w:rsidRPr="003262EE" w:rsidRDefault="0094740D" w:rsidP="007A0035">
      <w:pPr>
        <w:spacing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Красноярского края</w:t>
      </w:r>
    </w:p>
    <w:p w:rsidR="00477992" w:rsidRPr="003262EE" w:rsidRDefault="0094740D" w:rsidP="007A0035">
      <w:pPr>
        <w:spacing w:line="240" w:lineRule="auto"/>
        <w:jc w:val="center"/>
        <w:rPr>
          <w:rFonts w:ascii="Times New Roman" w:hAnsi="Times New Roman" w:cs="Times New Roman"/>
          <w:bCs/>
          <w:sz w:val="24"/>
          <w:szCs w:val="24"/>
        </w:rPr>
      </w:pPr>
      <w:proofErr w:type="gramStart"/>
      <w:r w:rsidRPr="003262EE">
        <w:rPr>
          <w:rFonts w:ascii="Times New Roman" w:hAnsi="Times New Roman" w:cs="Times New Roman"/>
          <w:bCs/>
          <w:sz w:val="24"/>
          <w:szCs w:val="24"/>
        </w:rPr>
        <w:t>на</w:t>
      </w:r>
      <w:proofErr w:type="gramEnd"/>
      <w:r w:rsidRPr="003262EE">
        <w:rPr>
          <w:rFonts w:ascii="Times New Roman" w:hAnsi="Times New Roman" w:cs="Times New Roman"/>
          <w:bCs/>
          <w:sz w:val="24"/>
          <w:szCs w:val="24"/>
        </w:rPr>
        <w:t xml:space="preserve"> период до 2038 г.</w:t>
      </w:r>
    </w:p>
    <w:p w:rsidR="00477992" w:rsidRPr="003262EE" w:rsidRDefault="00477992" w:rsidP="007A0035">
      <w:pPr>
        <w:spacing w:line="240" w:lineRule="auto"/>
        <w:jc w:val="center"/>
        <w:rPr>
          <w:rFonts w:ascii="Times New Roman" w:hAnsi="Times New Roman" w:cs="Times New Roman"/>
          <w:bCs/>
          <w:sz w:val="24"/>
          <w:szCs w:val="24"/>
        </w:rPr>
      </w:pPr>
    </w:p>
    <w:p w:rsidR="00477992" w:rsidRPr="003262EE" w:rsidRDefault="00413CB2" w:rsidP="007A0035">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Т</w:t>
      </w:r>
      <w:r w:rsidRPr="003262EE">
        <w:rPr>
          <w:rFonts w:ascii="Times New Roman" w:hAnsi="Times New Roman" w:cs="Times New Roman"/>
          <w:bCs/>
          <w:sz w:val="24"/>
          <w:szCs w:val="24"/>
        </w:rPr>
        <w:t xml:space="preserve">ом 1. </w:t>
      </w:r>
      <w:r>
        <w:rPr>
          <w:rFonts w:ascii="Times New Roman" w:hAnsi="Times New Roman" w:cs="Times New Roman"/>
          <w:bCs/>
          <w:sz w:val="24"/>
          <w:szCs w:val="24"/>
        </w:rPr>
        <w:t>У</w:t>
      </w:r>
      <w:r w:rsidRPr="003262EE">
        <w:rPr>
          <w:rFonts w:ascii="Times New Roman" w:hAnsi="Times New Roman" w:cs="Times New Roman"/>
          <w:bCs/>
          <w:sz w:val="24"/>
          <w:szCs w:val="24"/>
        </w:rPr>
        <w:t>тверждаемая часть</w:t>
      </w: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p w:rsidR="00873802" w:rsidRPr="003262EE" w:rsidRDefault="00873802" w:rsidP="007A0035">
      <w:pPr>
        <w:spacing w:after="0" w:line="240" w:lineRule="auto"/>
        <w:rPr>
          <w:rFonts w:ascii="Times New Roman" w:hAnsi="Times New Roman" w:cs="Times New Roman"/>
          <w:sz w:val="24"/>
          <w:szCs w:val="24"/>
        </w:rPr>
      </w:pPr>
    </w:p>
    <w:p w:rsidR="00873802" w:rsidRPr="003262EE" w:rsidRDefault="00873802" w:rsidP="007A0035">
      <w:pPr>
        <w:spacing w:after="0" w:line="240" w:lineRule="auto"/>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13CB2" w:rsidRDefault="00413CB2" w:rsidP="007A0035">
      <w:pPr>
        <w:spacing w:after="0" w:line="240" w:lineRule="auto"/>
        <w:jc w:val="center"/>
        <w:rPr>
          <w:rFonts w:ascii="Times New Roman" w:hAnsi="Times New Roman" w:cs="Times New Roman"/>
          <w:sz w:val="24"/>
          <w:szCs w:val="24"/>
        </w:rPr>
      </w:pPr>
    </w:p>
    <w:p w:rsidR="00477992" w:rsidRPr="003262EE" w:rsidRDefault="0094740D"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2025 г.</w:t>
      </w:r>
    </w:p>
    <w:p w:rsidR="004730E8" w:rsidRDefault="004730E8" w:rsidP="004730E8">
      <w:pPr>
        <w:keepNext/>
        <w:keepLines/>
        <w:spacing w:before="240" w:after="0" w:line="240" w:lineRule="auto"/>
        <w:outlineLvl w:val="0"/>
        <w:rPr>
          <w:rFonts w:ascii="Times New Roman" w:eastAsiaTheme="majorEastAsia" w:hAnsi="Times New Roman" w:cs="Times New Roman"/>
          <w:sz w:val="24"/>
          <w:szCs w:val="24"/>
        </w:rPr>
      </w:pPr>
    </w:p>
    <w:p w:rsidR="004730E8" w:rsidRPr="004730E8" w:rsidRDefault="004730E8" w:rsidP="004730E8">
      <w:pPr>
        <w:pStyle w:val="af3"/>
        <w:spacing w:line="240" w:lineRule="auto"/>
        <w:rPr>
          <w:rFonts w:ascii="Times New Roman" w:hAnsi="Times New Roman" w:cs="Times New Roman"/>
          <w:color w:val="auto"/>
          <w:sz w:val="24"/>
          <w:szCs w:val="24"/>
        </w:rPr>
      </w:pPr>
      <w:r w:rsidRPr="004730E8">
        <w:rPr>
          <w:rFonts w:ascii="Times New Roman" w:hAnsi="Times New Roman" w:cs="Times New Roman"/>
          <w:color w:val="auto"/>
          <w:sz w:val="24"/>
          <w:szCs w:val="24"/>
        </w:rPr>
        <w:t>Содержание</w:t>
      </w:r>
    </w:p>
    <w:p w:rsidR="004730E8" w:rsidRPr="004730E8" w:rsidRDefault="004730E8" w:rsidP="004730E8">
      <w:pPr>
        <w:tabs>
          <w:tab w:val="right" w:leader="dot" w:pos="9627"/>
        </w:tabs>
        <w:spacing w:after="100" w:line="240" w:lineRule="auto"/>
        <w:rPr>
          <w:rFonts w:ascii="Times New Roman" w:hAnsi="Times New Roman" w:cs="Times New Roman"/>
          <w:sz w:val="24"/>
          <w:szCs w:val="24"/>
        </w:rPr>
      </w:pPr>
      <w:r w:rsidRPr="004730E8">
        <w:rPr>
          <w:rFonts w:ascii="Times New Roman" w:hAnsi="Times New Roman" w:cs="Times New Roman"/>
          <w:sz w:val="24"/>
          <w:szCs w:val="24"/>
        </w:rPr>
        <w:fldChar w:fldCharType="begin"/>
      </w:r>
      <w:r w:rsidRPr="004730E8">
        <w:rPr>
          <w:rFonts w:ascii="Times New Roman" w:hAnsi="Times New Roman" w:cs="Times New Roman"/>
          <w:sz w:val="24"/>
          <w:szCs w:val="24"/>
        </w:rPr>
        <w:instrText xml:space="preserve"> TOC \o "1-3" \h \z \u </w:instrText>
      </w:r>
      <w:r w:rsidRPr="004730E8">
        <w:rPr>
          <w:rFonts w:ascii="Times New Roman" w:hAnsi="Times New Roman" w:cs="Times New Roman"/>
          <w:sz w:val="24"/>
          <w:szCs w:val="24"/>
        </w:rPr>
        <w:fldChar w:fldCharType="separate"/>
      </w:r>
      <w:hyperlink w:anchor="_Toc211787864" w:history="1">
        <w:r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65" w:history="1">
        <w:r w:rsidR="004730E8" w:rsidRPr="004730E8">
          <w:rPr>
            <w:rFonts w:ascii="Times New Roman" w:hAnsi="Times New Roman" w:cs="Times New Roman"/>
            <w:sz w:val="24"/>
            <w:szCs w:val="24"/>
          </w:rPr>
          <w:t>Раздел 1. Показатели перспективного спроса на тепловую энергию (мощность) и теплоноситель в установленных границах территории поселения</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66" w:history="1">
        <w:r w:rsidR="004730E8" w:rsidRPr="004730E8">
          <w:rPr>
            <w:rFonts w:ascii="Times New Roman" w:hAnsi="Times New Roman" w:cs="Times New Roman"/>
            <w:sz w:val="24"/>
            <w:szCs w:val="24"/>
          </w:rPr>
          <w:t>Глава 2. Существующее и перспективное потребление тепловой энергии на цели теплоснабжения</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67" w:history="1">
        <w:r w:rsidR="004730E8" w:rsidRPr="004730E8">
          <w:rPr>
            <w:rFonts w:ascii="Times New Roman" w:hAnsi="Times New Roman" w:cs="Times New Roman"/>
            <w:sz w:val="24"/>
            <w:szCs w:val="24"/>
          </w:rPr>
          <w:t>Раздел 3. Ссуществующие и перспективные балансы теплоносителя</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68" w:history="1">
        <w:r w:rsidR="004730E8" w:rsidRPr="004730E8">
          <w:rPr>
            <w:rFonts w:ascii="Times New Roman" w:hAnsi="Times New Roman" w:cs="Times New Roman"/>
            <w:sz w:val="24"/>
            <w:szCs w:val="24"/>
          </w:rPr>
          <w:t>Раздел 4. Основные положения мастер-плана развития систем теплоснабжения поселения</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sz w:val="24"/>
          <w:szCs w:val="24"/>
        </w:rPr>
      </w:pPr>
      <w:hyperlink w:anchor="_Toc211787869" w:history="1">
        <w:r w:rsidR="004730E8" w:rsidRPr="004730E8">
          <w:rPr>
            <w:rFonts w:ascii="Times New Roman" w:hAnsi="Times New Roman" w:cs="Times New Roman"/>
            <w:sz w:val="24"/>
            <w:szCs w:val="24"/>
          </w:rPr>
          <w:t>4.1 Описание сценариев развития теплоснабжения поселения</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70" w:history="1">
        <w:r w:rsidR="004730E8" w:rsidRPr="004730E8">
          <w:rPr>
            <w:rFonts w:ascii="Times New Roman" w:hAnsi="Times New Roman" w:cs="Times New Roman"/>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71" w:history="1">
        <w:r w:rsidR="004730E8" w:rsidRPr="004730E8">
          <w:rPr>
            <w:rFonts w:ascii="Times New Roman" w:hAnsi="Times New Roman" w:cs="Times New Roman"/>
            <w:sz w:val="24"/>
            <w:szCs w:val="24"/>
          </w:rPr>
          <w:t>Раздел 6. Предложения по строительству, реконструкции и (или) модернизации тепловых сетей</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72" w:history="1">
        <w:r w:rsidR="004730E8" w:rsidRPr="004730E8">
          <w:rPr>
            <w:rFonts w:ascii="Times New Roman" w:hAnsi="Times New Roman" w:cs="Times New Roman"/>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73" w:history="1">
        <w:r w:rsidR="004730E8" w:rsidRPr="004730E8">
          <w:rPr>
            <w:rFonts w:ascii="Times New Roman" w:hAnsi="Times New Roman" w:cs="Times New Roman"/>
            <w:sz w:val="24"/>
            <w:szCs w:val="24"/>
          </w:rPr>
          <w:t>Раздел 8. Перспективные топливные балансы</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74" w:history="1">
        <w:r w:rsidR="004730E8" w:rsidRPr="004730E8">
          <w:rPr>
            <w:rFonts w:ascii="Times New Roman" w:hAnsi="Times New Roman" w:cs="Times New Roman"/>
            <w:sz w:val="24"/>
            <w:szCs w:val="24"/>
          </w:rPr>
          <w:t>Раздел 9. Инвестиции в строительство, реконструкцию, техническое перевооружение и (или) модернизацию</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75" w:history="1">
        <w:r w:rsidR="004730E8" w:rsidRPr="004730E8">
          <w:rPr>
            <w:rFonts w:ascii="Times New Roman" w:hAnsi="Times New Roman" w:cs="Times New Roman"/>
            <w:sz w:val="24"/>
            <w:szCs w:val="24"/>
          </w:rPr>
          <w:t>Раздел 10. Решение об определении единой теплоснабжающей организации</w:t>
        </w:r>
        <w:r w:rsidR="004730E8" w:rsidRPr="004730E8">
          <w:rPr>
            <w:rFonts w:ascii="Times New Roman" w:hAnsi="Times New Roman" w:cs="Times New Roman"/>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sz w:val="24"/>
          <w:szCs w:val="24"/>
        </w:rPr>
      </w:pPr>
      <w:hyperlink w:anchor="_Toc211787876" w:history="1">
        <w:r w:rsidR="004730E8" w:rsidRPr="004730E8">
          <w:rPr>
            <w:rFonts w:ascii="Times New Roman" w:hAnsi="Times New Roman" w:cs="Times New Roman"/>
            <w:sz w:val="24"/>
            <w:szCs w:val="24"/>
          </w:rPr>
          <w:t>Раздел 11. Решения по бесхозяйным тепловым сетям</w:t>
        </w:r>
        <w:r w:rsidR="004730E8" w:rsidRPr="004730E8">
          <w:rPr>
            <w:rFonts w:ascii="Times New Roman" w:hAnsi="Times New Roman" w:cs="Times New Roman"/>
            <w:webHidden/>
            <w:sz w:val="24"/>
            <w:szCs w:val="24"/>
          </w:rPr>
          <w:tab/>
        </w:r>
      </w:hyperlink>
    </w:p>
    <w:p w:rsidR="004730E8" w:rsidRPr="004730E8" w:rsidRDefault="004730E8" w:rsidP="004730E8">
      <w:pPr>
        <w:spacing w:line="240" w:lineRule="auto"/>
        <w:rPr>
          <w:rFonts w:ascii="Times New Roman" w:hAnsi="Times New Roman" w:cs="Times New Roman"/>
          <w:sz w:val="24"/>
          <w:szCs w:val="24"/>
        </w:rPr>
      </w:pPr>
      <w:r w:rsidRPr="004730E8">
        <w:rPr>
          <w:rFonts w:ascii="Times New Roman" w:hAnsi="Times New Roman" w:cs="Times New Roman"/>
          <w:sz w:val="24"/>
          <w:szCs w:val="24"/>
        </w:rPr>
        <w:fldChar w:fldCharType="end"/>
      </w:r>
    </w:p>
    <w:p w:rsidR="004730E8" w:rsidRPr="004730E8" w:rsidRDefault="004730E8" w:rsidP="004730E8">
      <w:pPr>
        <w:spacing w:before="100" w:beforeAutospacing="1" w:after="0" w:line="240" w:lineRule="auto"/>
        <w:jc w:val="both"/>
        <w:rPr>
          <w:rFonts w:ascii="Times New Roman" w:hAnsi="Times New Roman" w:cs="Times New Roman"/>
          <w:sz w:val="24"/>
          <w:szCs w:val="24"/>
        </w:rPr>
        <w:sectPr w:rsidR="004730E8" w:rsidRPr="004730E8" w:rsidSect="003262EE">
          <w:headerReference w:type="default" r:id="rId9"/>
          <w:pgSz w:w="11906" w:h="16838" w:code="9"/>
          <w:pgMar w:top="1134" w:right="851" w:bottom="1134" w:left="1418" w:header="708" w:footer="708" w:gutter="0"/>
          <w:cols w:space="708"/>
          <w:docGrid w:linePitch="360"/>
        </w:sectPr>
      </w:pPr>
    </w:p>
    <w:p w:rsidR="004730E8" w:rsidRPr="004730E8" w:rsidRDefault="004730E8" w:rsidP="004730E8">
      <w:pPr>
        <w:keepNext/>
        <w:keepLines/>
        <w:spacing w:before="240" w:after="0" w:line="240" w:lineRule="auto"/>
        <w:outlineLvl w:val="0"/>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lastRenderedPageBreak/>
        <w:t>Введение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Пояснительная записка составлена в соответствии с Постановлением Правительства Российской Федерации от 22 февраля 2012г. №154 «О требованиях к схемам теплоснабжения, порядку их разработки и утверждения», Постановление Правительства Российской Федерации от 3 апреля 2018г. №405 «О внесении изменений в некоторые акты правительства Российской Федерации», Федеральный закон «О теплоснабжении». Приказ №190-ФЗ от 27.07.2010г., Методическими рекомендациями по разработке схем теплоснабжения, утвержденными совместным приказом Минэнерго России и </w:t>
      </w:r>
      <w:proofErr w:type="spellStart"/>
      <w:r w:rsidRPr="004730E8">
        <w:rPr>
          <w:rFonts w:ascii="Times New Roman" w:hAnsi="Times New Roman" w:cs="Times New Roman"/>
          <w:sz w:val="24"/>
          <w:szCs w:val="24"/>
        </w:rPr>
        <w:t>Минрегиона</w:t>
      </w:r>
      <w:proofErr w:type="spellEnd"/>
      <w:r w:rsidRPr="004730E8">
        <w:rPr>
          <w:rFonts w:ascii="Times New Roman" w:hAnsi="Times New Roman" w:cs="Times New Roman"/>
          <w:sz w:val="24"/>
          <w:szCs w:val="24"/>
        </w:rPr>
        <w:t xml:space="preserve"> России, Федеральным законом от 27.07.2010г. № 190-ФЗ (ред. от 03.02.2014г.) «О теплоснабжении», Постановлением Правительства РФ от 7 октября 2014г. № 1016 «О внесении изменений в требования к схемам теплоснабжения, утвержденные постановлением Правительства Российской Федерации от 22 февраля 2012г. № 154», Правилами организации теплоснабжения в Российской Федерации (утв. постановлением Правительства РФ от 8 августа 2012г. № 808), актуализированных редакций СНиП 41-02-2003 «Тепловые сети» и СНиП II-35-76 «Котельная установки»,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Основой для разработки схемы теплоснабжения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до 2038 года являются:</w:t>
      </w:r>
    </w:p>
    <w:p w:rsidR="004730E8" w:rsidRPr="004730E8" w:rsidRDefault="004730E8" w:rsidP="004730E8">
      <w:pPr>
        <w:spacing w:after="0" w:line="240" w:lineRule="auto"/>
        <w:ind w:firstLine="567"/>
        <w:jc w:val="both"/>
        <w:rPr>
          <w:rFonts w:ascii="Times New Roman" w:hAnsi="Times New Roman" w:cs="Times New Roman"/>
          <w:bCs/>
          <w:sz w:val="24"/>
          <w:szCs w:val="24"/>
        </w:rPr>
      </w:pPr>
      <w:r w:rsidRPr="004730E8">
        <w:rPr>
          <w:rFonts w:ascii="Times New Roman" w:hAnsi="Times New Roman" w:cs="Times New Roman"/>
          <w:sz w:val="24"/>
          <w:szCs w:val="24"/>
        </w:rPr>
        <w:t xml:space="preserve">– Генеральный план (Положение о территориальном планировании)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w:t>
      </w:r>
      <w:r w:rsidRPr="004730E8">
        <w:rPr>
          <w:rFonts w:ascii="Times New Roman" w:eastAsia="Times New Roman" w:hAnsi="Times New Roman" w:cs="Times New Roman"/>
          <w:sz w:val="24"/>
          <w:szCs w:val="24"/>
          <w:lang w:eastAsia="ru-RU"/>
        </w:rPr>
        <w:t xml:space="preserve">Минусинского района </w:t>
      </w:r>
      <w:r w:rsidRPr="004730E8">
        <w:rPr>
          <w:rFonts w:ascii="Times New Roman" w:hAnsi="Times New Roman" w:cs="Times New Roman"/>
          <w:sz w:val="24"/>
          <w:szCs w:val="24"/>
        </w:rPr>
        <w:t xml:space="preserve">Красноярского края </w:t>
      </w:r>
      <w:r w:rsidRPr="004730E8">
        <w:rPr>
          <w:rFonts w:ascii="Times New Roman" w:hAnsi="Times New Roman" w:cs="Times New Roman"/>
          <w:bCs/>
          <w:sz w:val="24"/>
          <w:szCs w:val="24"/>
        </w:rPr>
        <w:t>до 2038 года;</w:t>
      </w:r>
    </w:p>
    <w:p w:rsidR="004730E8" w:rsidRPr="004730E8" w:rsidRDefault="004730E8" w:rsidP="004730E8">
      <w:pPr>
        <w:spacing w:after="0" w:line="240" w:lineRule="auto"/>
        <w:ind w:firstLine="567"/>
        <w:jc w:val="both"/>
        <w:rPr>
          <w:rFonts w:ascii="Times New Roman" w:eastAsia="Calibri" w:hAnsi="Times New Roman" w:cs="Times New Roman"/>
          <w:sz w:val="24"/>
          <w:szCs w:val="24"/>
        </w:rPr>
      </w:pPr>
      <w:r w:rsidRPr="004730E8">
        <w:rPr>
          <w:rFonts w:ascii="Times New Roman" w:eastAsia="Calibri" w:hAnsi="Times New Roman" w:cs="Times New Roman"/>
          <w:sz w:val="24"/>
          <w:szCs w:val="24"/>
        </w:rPr>
        <w:t>–</w:t>
      </w:r>
      <w:r w:rsidRPr="004730E8">
        <w:rPr>
          <w:rFonts w:ascii="Times New Roman" w:eastAsia="Calibri" w:hAnsi="Times New Roman" w:cs="Times New Roman"/>
          <w:bCs/>
          <w:sz w:val="24"/>
          <w:szCs w:val="24"/>
        </w:rPr>
        <w:t> </w:t>
      </w:r>
      <w:r w:rsidRPr="004730E8">
        <w:rPr>
          <w:rFonts w:ascii="Times New Roman" w:eastAsia="Calibri" w:hAnsi="Times New Roman" w:cs="Times New Roman"/>
          <w:sz w:val="24"/>
          <w:szCs w:val="24"/>
        </w:rPr>
        <w:t>Том 2</w:t>
      </w:r>
      <w:r w:rsidRPr="004730E8">
        <w:rPr>
          <w:rFonts w:ascii="Times New Roman" w:eastAsia="Calibri" w:hAnsi="Times New Roman" w:cs="Times New Roman"/>
          <w:bCs/>
          <w:sz w:val="24"/>
          <w:szCs w:val="24"/>
        </w:rPr>
        <w:t xml:space="preserve"> (</w:t>
      </w:r>
      <w:r w:rsidRPr="004730E8">
        <w:rPr>
          <w:rFonts w:ascii="Times New Roman" w:eastAsia="Calibri" w:hAnsi="Times New Roman" w:cs="Times New Roman"/>
          <w:sz w:val="24"/>
          <w:szCs w:val="24"/>
        </w:rPr>
        <w:t xml:space="preserve">Материалы по обоснованию генерального плана) </w:t>
      </w:r>
      <w:proofErr w:type="spellStart"/>
      <w:r w:rsidRPr="004730E8">
        <w:rPr>
          <w:rFonts w:ascii="Times New Roman" w:eastAsia="Calibri" w:hAnsi="Times New Roman" w:cs="Times New Roman"/>
          <w:sz w:val="24"/>
          <w:szCs w:val="24"/>
        </w:rPr>
        <w:t>Тесинского</w:t>
      </w:r>
      <w:proofErr w:type="spellEnd"/>
      <w:r w:rsidRPr="004730E8">
        <w:rPr>
          <w:rFonts w:ascii="Times New Roman" w:eastAsia="Calibri" w:hAnsi="Times New Roman" w:cs="Times New Roman"/>
          <w:sz w:val="24"/>
          <w:szCs w:val="24"/>
        </w:rPr>
        <w:t xml:space="preserve"> сельсовета </w:t>
      </w:r>
      <w:r w:rsidRPr="004730E8">
        <w:rPr>
          <w:rFonts w:ascii="Times New Roman" w:eastAsia="Times New Roman" w:hAnsi="Times New Roman" w:cs="Times New Roman"/>
          <w:sz w:val="24"/>
          <w:szCs w:val="24"/>
          <w:lang w:eastAsia="ru-RU"/>
        </w:rPr>
        <w:t xml:space="preserve">Минусинского района </w:t>
      </w:r>
      <w:r w:rsidRPr="004730E8">
        <w:rPr>
          <w:rFonts w:ascii="Times New Roman" w:eastAsia="Calibri" w:hAnsi="Times New Roman" w:cs="Times New Roman"/>
          <w:sz w:val="24"/>
          <w:szCs w:val="24"/>
        </w:rPr>
        <w:t>до 2038 года;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разработке схемы теплоснабжения использовались:</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документы территориального планирования, карты градостроительного зонирования, публичные кадастровые карты и др.;</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данные о техническом состоянии источников тепловой энергии и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сведения о режимах потребления и уровне потерь тепловой энергии</w:t>
      </w:r>
    </w:p>
    <w:p w:rsidR="004730E8" w:rsidRPr="004730E8" w:rsidRDefault="004730E8" w:rsidP="004730E8">
      <w:pPr>
        <w:spacing w:line="240" w:lineRule="auto"/>
        <w:rPr>
          <w:rFonts w:ascii="Times New Roman" w:hAnsi="Times New Roman" w:cs="Times New Roman"/>
          <w:sz w:val="24"/>
          <w:szCs w:val="24"/>
        </w:rPr>
        <w:sectPr w:rsidR="004730E8" w:rsidRPr="004730E8" w:rsidSect="004730E8">
          <w:pgSz w:w="11906" w:h="16838" w:code="9"/>
          <w:pgMar w:top="1134" w:right="851" w:bottom="1134" w:left="1418" w:header="708" w:footer="708" w:gutter="0"/>
          <w:cols w:space="708"/>
          <w:docGrid w:linePitch="360"/>
        </w:sect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keepNext/>
        <w:keepLines/>
        <w:spacing w:before="240" w:after="0" w:line="240" w:lineRule="auto"/>
        <w:jc w:val="both"/>
        <w:outlineLvl w:val="0"/>
        <w:rPr>
          <w:rFonts w:ascii="Times New Roman" w:eastAsiaTheme="majorEastAsia" w:hAnsi="Times New Roman" w:cs="Times New Roman"/>
          <w:sz w:val="24"/>
          <w:szCs w:val="24"/>
        </w:rPr>
      </w:pPr>
      <w:r w:rsidRPr="004730E8">
        <w:rPr>
          <w:rFonts w:ascii="Times New Roman" w:eastAsiaTheme="majorEastAsia" w:hAnsi="Times New Roman" w:cs="Times New Roman"/>
          <w:bCs/>
          <w:sz w:val="24"/>
          <w:szCs w:val="24"/>
        </w:rPr>
        <w:t xml:space="preserve">Раздел 1. Показатели перспективного спроса на тепловую энергию (мощность) и теплоноситель в установленных границах территории </w:t>
      </w:r>
      <w:r w:rsidRPr="004730E8">
        <w:rPr>
          <w:rFonts w:ascii="Times New Roman" w:eastAsiaTheme="majorEastAsia" w:hAnsi="Times New Roman" w:cs="Times New Roman"/>
          <w:sz w:val="24"/>
          <w:szCs w:val="24"/>
        </w:rPr>
        <w:t xml:space="preserve">поселения </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Теплоснабжение осуществляется от отопительных водогрейных/электрических котельных в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сельсовете, работающие на буром угле и электричестве. Котельные снабжают теплом ж/д, административные здания. Отопление прочей застройки – печное.</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Объекты потребления тепловой энергии (мощности) и теплоносителя от муниципальных котельных в производственной зоне на территории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отсутствуют. Возможное изменение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 </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Существующие источники теплоснабжения находятся в пределах двух населенных пунктов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с. Большая Иня</w:t>
      </w:r>
    </w:p>
    <w:p w:rsidR="004730E8" w:rsidRPr="004730E8" w:rsidRDefault="004730E8" w:rsidP="004730E8">
      <w:pPr>
        <w:shd w:val="clear" w:color="auto" w:fill="FFFFFF"/>
        <w:spacing w:after="300" w:line="240" w:lineRule="auto"/>
        <w:ind w:firstLine="709"/>
        <w:jc w:val="both"/>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4730E8" w:rsidRPr="004730E8" w:rsidRDefault="00194D2C" w:rsidP="004730E8">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cs="Times New Roman"/>
                <w:color w:val="000000"/>
                <w:sz w:val="24"/>
                <w:szCs w:val="24"/>
                <w:lang w:eastAsia="ru-RU"/>
              </w:rPr>
            </m:ctrlPr>
          </m:sSubPr>
          <m:e>
            <m:r>
              <m:rPr>
                <m:sty m:val="p"/>
              </m:rPr>
              <w:rPr>
                <w:rFonts w:ascii="Cambria Math" w:eastAsia="Times New Roman" w:hAnsi="Cambria Math" w:cs="Times New Roman"/>
                <w:color w:val="000000"/>
                <w:sz w:val="24"/>
                <w:szCs w:val="24"/>
                <w:lang w:val="en-US" w:eastAsia="ru-RU"/>
              </w:rPr>
              <m:t>q</m:t>
            </m:r>
          </m:e>
          <m:sub>
            <m:r>
              <m:rPr>
                <m:sty m:val="p"/>
              </m:rPr>
              <w:rPr>
                <w:rFonts w:ascii="Cambria Math" w:eastAsia="Times New Roman" w:hAnsi="Cambria Math" w:cs="Times New Roman"/>
                <w:color w:val="000000"/>
                <w:sz w:val="24"/>
                <w:szCs w:val="24"/>
                <w:lang w:eastAsia="ru-RU"/>
              </w:rPr>
              <m:t>j,A</m:t>
            </m:r>
          </m:sub>
        </m:sSub>
      </m:oMath>
      <w:r w:rsidR="004730E8" w:rsidRPr="004730E8">
        <w:rPr>
          <w:rFonts w:ascii="Times New Roman" w:eastAsia="Times New Roman" w:hAnsi="Times New Roman" w:cs="Times New Roman"/>
          <w:color w:val="000000"/>
          <w:sz w:val="24"/>
          <w:szCs w:val="24"/>
          <w:lang w:eastAsia="ru-RU"/>
        </w:rPr>
        <w:t>=</w:t>
      </w:r>
      <m:oMath>
        <m:f>
          <m:fPr>
            <m:ctrlPr>
              <w:rPr>
                <w:rFonts w:ascii="Cambria Math" w:eastAsia="Times New Roman" w:hAnsi="Cambria Math" w:cs="Times New Roman"/>
                <w:color w:val="000000"/>
                <w:sz w:val="24"/>
                <w:szCs w:val="24"/>
                <w:lang w:val="en-US" w:eastAsia="ru-RU"/>
              </w:rPr>
            </m:ctrlPr>
          </m:fPr>
          <m:num>
            <m:sSubSup>
              <m:sSubSupPr>
                <m:ctrlPr>
                  <w:rPr>
                    <w:rFonts w:ascii="Cambria Math" w:eastAsia="Times New Roman" w:hAnsi="Cambria Math" w:cs="Times New Roman"/>
                    <w:color w:val="000000"/>
                    <w:sz w:val="24"/>
                    <w:szCs w:val="24"/>
                    <w:lang w:val="en-US" w:eastAsia="ru-RU"/>
                  </w:rPr>
                </m:ctrlPr>
              </m:sSubSupPr>
              <m:e>
                <m:r>
                  <m:rPr>
                    <m:sty m:val="p"/>
                  </m:rPr>
                  <w:rPr>
                    <w:rFonts w:ascii="Cambria Math" w:eastAsia="Times New Roman" w:hAnsi="Cambria Math" w:cs="Times New Roman"/>
                    <w:color w:val="000000"/>
                    <w:sz w:val="24"/>
                    <w:szCs w:val="24"/>
                    <w:lang w:val="en-US" w:eastAsia="ru-RU"/>
                  </w:rPr>
                  <m:t>Q</m:t>
                </m:r>
              </m:e>
              <m:sub>
                <m:r>
                  <m:rPr>
                    <m:sty m:val="p"/>
                  </m:rPr>
                  <w:rPr>
                    <w:rFonts w:ascii="Cambria Math" w:eastAsia="Times New Roman" w:hAnsi="Cambria Math" w:cs="Times New Roman"/>
                    <w:color w:val="000000"/>
                    <w:sz w:val="24"/>
                    <w:szCs w:val="24"/>
                    <w:lang w:eastAsia="ru-RU"/>
                  </w:rPr>
                  <m:t>j,A</m:t>
                </m:r>
              </m:sub>
              <m:sup>
                <m:r>
                  <m:rPr>
                    <m:sty m:val="p"/>
                  </m:rPr>
                  <w:rPr>
                    <w:rFonts w:ascii="Cambria Math" w:eastAsia="Times New Roman" w:hAnsi="Cambria Math" w:cs="Times New Roman"/>
                    <w:color w:val="000000"/>
                    <w:sz w:val="24"/>
                    <w:szCs w:val="24"/>
                    <w:lang w:val="en-US" w:eastAsia="ru-RU"/>
                  </w:rPr>
                  <m:t>F</m:t>
                </m:r>
              </m:sup>
            </m:sSubSup>
          </m:num>
          <m:den>
            <m:sSub>
              <m:sSubPr>
                <m:ctrlPr>
                  <w:rPr>
                    <w:rFonts w:ascii="Cambria Math" w:eastAsia="Times New Roman" w:hAnsi="Cambria Math" w:cs="Times New Roman"/>
                    <w:color w:val="000000"/>
                    <w:sz w:val="24"/>
                    <w:szCs w:val="24"/>
                    <w:lang w:val="en-US" w:eastAsia="ru-RU"/>
                  </w:rPr>
                </m:ctrlPr>
              </m:sSubPr>
              <m:e>
                <m:r>
                  <m:rPr>
                    <m:sty m:val="p"/>
                  </m:rPr>
                  <w:rPr>
                    <w:rFonts w:ascii="Cambria Math" w:eastAsia="Times New Roman" w:hAnsi="Cambria Math" w:cs="Times New Roman"/>
                    <w:color w:val="000000"/>
                    <w:sz w:val="24"/>
                    <w:szCs w:val="24"/>
                    <w:lang w:val="en-US" w:eastAsia="ru-RU"/>
                  </w:rPr>
                  <m:t>F</m:t>
                </m:r>
              </m:e>
              <m:sub>
                <m:r>
                  <m:rPr>
                    <m:sty m:val="p"/>
                  </m:rPr>
                  <w:rPr>
                    <w:rFonts w:ascii="Cambria Math" w:eastAsia="Times New Roman" w:hAnsi="Cambria Math" w:cs="Times New Roman"/>
                    <w:color w:val="000000"/>
                    <w:sz w:val="24"/>
                    <w:szCs w:val="24"/>
                    <w:lang w:eastAsia="ru-RU"/>
                  </w:rPr>
                  <m:t>j,A</m:t>
                </m:r>
              </m:sub>
            </m:sSub>
          </m:den>
        </m:f>
      </m:oMath>
    </w:p>
    <w:p w:rsidR="004730E8" w:rsidRPr="004730E8" w:rsidRDefault="004730E8" w:rsidP="004730E8">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4730E8">
        <w:rPr>
          <w:rFonts w:ascii="Times New Roman" w:eastAsia="Times New Roman" w:hAnsi="Times New Roman" w:cs="Times New Roman"/>
          <w:color w:val="000000"/>
          <w:sz w:val="24"/>
          <w:szCs w:val="24"/>
          <w:lang w:eastAsia="ru-RU"/>
        </w:rPr>
        <w:t>где</w:t>
      </w:r>
      <w:proofErr w:type="gramEnd"/>
      <w:r w:rsidRPr="004730E8">
        <w:rPr>
          <w:rFonts w:ascii="Times New Roman" w:eastAsia="Times New Roman" w:hAnsi="Times New Roman" w:cs="Times New Roman"/>
          <w:color w:val="000000"/>
          <w:sz w:val="24"/>
          <w:szCs w:val="24"/>
          <w:lang w:eastAsia="ru-RU"/>
        </w:rPr>
        <w:t>,</w:t>
      </w:r>
    </w:p>
    <w:p w:rsidR="004730E8" w:rsidRPr="004730E8" w:rsidRDefault="00194D2C" w:rsidP="004730E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m:oMath>
        <m:sSubSup>
          <m:sSubSupPr>
            <m:ctrlPr>
              <w:rPr>
                <w:rFonts w:ascii="Cambria Math" w:eastAsia="Times New Roman" w:hAnsi="Cambria Math" w:cs="Times New Roman"/>
                <w:color w:val="000000"/>
                <w:sz w:val="24"/>
                <w:szCs w:val="24"/>
                <w:lang w:val="en-US" w:eastAsia="ru-RU"/>
              </w:rPr>
            </m:ctrlPr>
          </m:sSubSupPr>
          <m:e>
            <m:r>
              <m:rPr>
                <m:sty m:val="p"/>
              </m:rPr>
              <w:rPr>
                <w:rFonts w:ascii="Cambria Math" w:eastAsia="Times New Roman" w:hAnsi="Cambria Math" w:cs="Times New Roman"/>
                <w:color w:val="000000"/>
                <w:sz w:val="24"/>
                <w:szCs w:val="24"/>
                <w:lang w:val="en-US" w:eastAsia="ru-RU"/>
              </w:rPr>
              <m:t>Q</m:t>
            </m:r>
          </m:e>
          <m:sub>
            <m:r>
              <m:rPr>
                <m:sty m:val="p"/>
              </m:rPr>
              <w:rPr>
                <w:rFonts w:ascii="Cambria Math" w:eastAsia="Times New Roman" w:hAnsi="Cambria Math" w:cs="Times New Roman"/>
                <w:color w:val="000000"/>
                <w:sz w:val="24"/>
                <w:szCs w:val="24"/>
                <w:lang w:eastAsia="ru-RU"/>
              </w:rPr>
              <m:t>j,A</m:t>
            </m:r>
          </m:sub>
          <m:sup>
            <m:r>
              <m:rPr>
                <m:sty m:val="p"/>
              </m:rPr>
              <w:rPr>
                <w:rFonts w:ascii="Cambria Math" w:eastAsia="Times New Roman" w:hAnsi="Cambria Math" w:cs="Times New Roman"/>
                <w:color w:val="000000"/>
                <w:sz w:val="24"/>
                <w:szCs w:val="24"/>
                <w:lang w:val="en-US" w:eastAsia="ru-RU"/>
              </w:rPr>
              <m:t>F</m:t>
            </m:r>
          </m:sup>
        </m:sSubSup>
      </m:oMath>
      <w:r w:rsidR="004730E8" w:rsidRPr="004730E8">
        <w:rPr>
          <w:rFonts w:ascii="Times New Roman" w:eastAsia="Times New Roman" w:hAnsi="Times New Roman" w:cs="Times New Roman"/>
          <w:color w:val="000000"/>
          <w:sz w:val="24"/>
          <w:szCs w:val="24"/>
          <w:lang w:eastAsia="ru-RU"/>
        </w:rPr>
        <w:t> – суммарная тепловая нагрузка в зоне действия j-того источника тепловой энергии (системы теплоснабжения) в ретроспективный период, (Гкал/ч);</w:t>
      </w:r>
    </w:p>
    <w:p w:rsidR="004730E8" w:rsidRPr="004730E8" w:rsidRDefault="00194D2C" w:rsidP="004730E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Cambria Math" w:cs="Times New Roman"/>
                <w:color w:val="000000"/>
                <w:sz w:val="24"/>
                <w:szCs w:val="24"/>
                <w:lang w:val="en-US" w:eastAsia="ru-RU"/>
              </w:rPr>
            </m:ctrlPr>
          </m:sSubPr>
          <m:e>
            <m:r>
              <m:rPr>
                <m:sty m:val="p"/>
              </m:rPr>
              <w:rPr>
                <w:rFonts w:ascii="Cambria Math" w:eastAsia="Times New Roman" w:hAnsi="Cambria Math" w:cs="Times New Roman"/>
                <w:color w:val="000000"/>
                <w:sz w:val="24"/>
                <w:szCs w:val="24"/>
                <w:lang w:val="en-US" w:eastAsia="ru-RU"/>
              </w:rPr>
              <m:t>F</m:t>
            </m:r>
          </m:e>
          <m:sub>
            <m:r>
              <m:rPr>
                <m:sty m:val="p"/>
              </m:rPr>
              <w:rPr>
                <w:rFonts w:ascii="Cambria Math" w:eastAsia="Times New Roman" w:hAnsi="Cambria Math" w:cs="Times New Roman"/>
                <w:color w:val="000000"/>
                <w:sz w:val="24"/>
                <w:szCs w:val="24"/>
                <w:lang w:eastAsia="ru-RU"/>
              </w:rPr>
              <m:t>j,A</m:t>
            </m:r>
          </m:sub>
        </m:sSub>
      </m:oMath>
      <w:r w:rsidR="004730E8" w:rsidRPr="004730E8">
        <w:rPr>
          <w:rFonts w:ascii="Times New Roman" w:eastAsia="Times New Roman" w:hAnsi="Times New Roman" w:cs="Times New Roman"/>
          <w:color w:val="000000"/>
          <w:sz w:val="24"/>
          <w:szCs w:val="24"/>
          <w:lang w:eastAsia="ru-RU"/>
        </w:rPr>
        <w:t xml:space="preserve"> –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источника к потребителю, (га);</w:t>
      </w:r>
    </w:p>
    <w:p w:rsidR="004730E8" w:rsidRPr="004730E8" w:rsidRDefault="004730E8" w:rsidP="004730E8">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A – год актуализации схемы теплоснабжения.</w:t>
      </w:r>
    </w:p>
    <w:p w:rsidR="004730E8" w:rsidRPr="004730E8" w:rsidRDefault="004730E8" w:rsidP="004730E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sz w:val="24"/>
          <w:szCs w:val="24"/>
          <w:lang w:eastAsia="ru-RU"/>
        </w:rPr>
        <w:t>Таблица – Величина существующей средневзвешенной плотности тепловой нагрузки в каждом расчетном элементе территориального деления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2375"/>
        <w:gridCol w:w="2374"/>
        <w:gridCol w:w="2353"/>
      </w:tblGrid>
      <w:tr w:rsidR="004730E8" w:rsidRPr="004730E8" w:rsidTr="004730E8">
        <w:trPr>
          <w:trHeight w:val="156"/>
        </w:trPr>
        <w:tc>
          <w:tcPr>
            <w:tcW w:w="2530"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Квартал</w:t>
            </w:r>
          </w:p>
        </w:tc>
        <w:tc>
          <w:tcPr>
            <w:tcW w:w="2375" w:type="dxa"/>
            <w:shd w:val="clear" w:color="auto" w:fill="auto"/>
            <w:vAlign w:val="center"/>
          </w:tcPr>
          <w:p w:rsidR="004730E8" w:rsidRPr="004730E8" w:rsidRDefault="004730E8" w:rsidP="004730E8">
            <w:pPr>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Площадь, (Га)</w:t>
            </w:r>
          </w:p>
        </w:tc>
        <w:tc>
          <w:tcPr>
            <w:tcW w:w="237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 xml:space="preserve">Значение </w:t>
            </w:r>
            <w:proofErr w:type="spellStart"/>
            <w:r w:rsidRPr="004730E8">
              <w:rPr>
                <w:rFonts w:ascii="Times New Roman" w:eastAsia="Times New Roman,Bold" w:hAnsi="Times New Roman" w:cs="Times New Roman"/>
                <w:bCs/>
                <w:sz w:val="24"/>
                <w:szCs w:val="24"/>
              </w:rPr>
              <w:t>нагр</w:t>
            </w:r>
            <w:proofErr w:type="spellEnd"/>
            <w:r w:rsidRPr="004730E8">
              <w:rPr>
                <w:rFonts w:ascii="Times New Roman" w:eastAsia="Times New Roman,Bold" w:hAnsi="Times New Roman" w:cs="Times New Roman"/>
                <w:bCs/>
                <w:sz w:val="24"/>
                <w:szCs w:val="24"/>
              </w:rPr>
              <w:t>. (Гкал/ч.)</w:t>
            </w:r>
          </w:p>
        </w:tc>
        <w:tc>
          <w:tcPr>
            <w:tcW w:w="2353" w:type="dxa"/>
            <w:shd w:val="clear" w:color="auto" w:fill="auto"/>
            <w:vAlign w:val="center"/>
          </w:tcPr>
          <w:p w:rsidR="004730E8" w:rsidRPr="004730E8" w:rsidRDefault="00194D2C" w:rsidP="004730E8">
            <w:pPr>
              <w:spacing w:after="0" w:line="240" w:lineRule="auto"/>
              <w:contextualSpacing/>
              <w:jc w:val="center"/>
              <w:rPr>
                <w:rFonts w:ascii="Times New Roman" w:eastAsia="Times New Roman,Bold" w:hAnsi="Times New Roman" w:cs="Times New Roman"/>
                <w:bCs/>
                <w:sz w:val="24"/>
                <w:szCs w:val="24"/>
              </w:rPr>
            </w:pPr>
            <m:oMathPara>
              <m:oMath>
                <m:sSub>
                  <m:sSubPr>
                    <m:ctrlPr>
                      <w:rPr>
                        <w:rFonts w:ascii="Cambria Math" w:eastAsia="Times New Roman" w:hAnsi="Cambria Math" w:cs="Times New Roman"/>
                        <w:color w:val="000000"/>
                        <w:sz w:val="24"/>
                        <w:szCs w:val="24"/>
                        <w:lang w:eastAsia="ru-RU"/>
                      </w:rPr>
                    </m:ctrlPr>
                  </m:sSubPr>
                  <m:e>
                    <m:r>
                      <m:rPr>
                        <m:sty m:val="p"/>
                      </m:rPr>
                      <w:rPr>
                        <w:rFonts w:ascii="Cambria Math" w:hAnsi="Cambria Math" w:cs="Times New Roman"/>
                        <w:color w:val="000000"/>
                        <w:sz w:val="24"/>
                        <w:szCs w:val="24"/>
                        <w:lang w:val="en-US"/>
                      </w:rPr>
                      <m:t>q</m:t>
                    </m:r>
                  </m:e>
                  <m:sub>
                    <m:r>
                      <m:rPr>
                        <m:sty m:val="p"/>
                      </m:rPr>
                      <w:rPr>
                        <w:rFonts w:ascii="Cambria Math" w:hAnsi="Cambria Math" w:cs="Times New Roman"/>
                        <w:color w:val="000000"/>
                        <w:sz w:val="24"/>
                        <w:szCs w:val="24"/>
                      </w:rPr>
                      <m:t>j,A</m:t>
                    </m:r>
                  </m:sub>
                </m:sSub>
              </m:oMath>
            </m:oMathPara>
          </w:p>
        </w:tc>
      </w:tr>
      <w:tr w:rsidR="004730E8" w:rsidRPr="004730E8" w:rsidTr="004730E8">
        <w:trPr>
          <w:trHeight w:val="85"/>
        </w:trPr>
        <w:tc>
          <w:tcPr>
            <w:tcW w:w="9632" w:type="dxa"/>
            <w:gridSpan w:val="4"/>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Котельная</w:t>
            </w:r>
          </w:p>
        </w:tc>
      </w:tr>
      <w:tr w:rsidR="004730E8" w:rsidRPr="004730E8" w:rsidTr="004730E8">
        <w:trPr>
          <w:trHeight w:val="90"/>
        </w:trPr>
        <w:tc>
          <w:tcPr>
            <w:tcW w:w="2530"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24:25:4701053:133</w:t>
            </w:r>
          </w:p>
        </w:tc>
        <w:tc>
          <w:tcPr>
            <w:tcW w:w="2375"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15,944</w:t>
            </w:r>
          </w:p>
        </w:tc>
        <w:tc>
          <w:tcPr>
            <w:tcW w:w="237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c>
          <w:tcPr>
            <w:tcW w:w="2353"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0,47</w:t>
            </w:r>
          </w:p>
        </w:tc>
      </w:tr>
      <w:tr w:rsidR="004730E8" w:rsidRPr="004730E8" w:rsidTr="004730E8">
        <w:trPr>
          <w:trHeight w:val="90"/>
        </w:trPr>
        <w:tc>
          <w:tcPr>
            <w:tcW w:w="2530"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24:25:1701001:1764</w:t>
            </w:r>
          </w:p>
        </w:tc>
        <w:tc>
          <w:tcPr>
            <w:tcW w:w="2375"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0,91</w:t>
            </w:r>
          </w:p>
        </w:tc>
        <w:tc>
          <w:tcPr>
            <w:tcW w:w="237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2353"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0,70</w:t>
            </w:r>
          </w:p>
        </w:tc>
      </w:tr>
      <w:tr w:rsidR="004730E8" w:rsidRPr="004730E8" w:rsidTr="004730E8">
        <w:trPr>
          <w:trHeight w:val="90"/>
        </w:trPr>
        <w:tc>
          <w:tcPr>
            <w:tcW w:w="2530"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24:25:4701053:133</w:t>
            </w:r>
          </w:p>
        </w:tc>
        <w:tc>
          <w:tcPr>
            <w:tcW w:w="2375"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15,944</w:t>
            </w:r>
          </w:p>
        </w:tc>
        <w:tc>
          <w:tcPr>
            <w:tcW w:w="237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c>
          <w:tcPr>
            <w:tcW w:w="2353"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highlight w:val="yellow"/>
              </w:rPr>
            </w:pPr>
            <w:r w:rsidRPr="004730E8">
              <w:rPr>
                <w:rFonts w:ascii="Times New Roman" w:hAnsi="Times New Roman" w:cs="Times New Roman"/>
                <w:sz w:val="24"/>
                <w:szCs w:val="24"/>
              </w:rPr>
              <w:t>0,47</w:t>
            </w:r>
          </w:p>
        </w:tc>
      </w:tr>
    </w:tbl>
    <w:p w:rsidR="004730E8" w:rsidRPr="004730E8" w:rsidRDefault="004730E8" w:rsidP="004730E8">
      <w:pPr>
        <w:spacing w:line="240" w:lineRule="auto"/>
        <w:rPr>
          <w:rFonts w:ascii="Times New Roman" w:hAnsi="Times New Roman" w:cs="Times New Roman"/>
          <w:sz w:val="24"/>
          <w:szCs w:val="24"/>
        </w:rPr>
        <w:sectPr w:rsidR="004730E8" w:rsidRPr="004730E8" w:rsidSect="003262EE">
          <w:pgSz w:w="11906" w:h="16838" w:code="9"/>
          <w:pgMar w:top="1134" w:right="851" w:bottom="1134" w:left="1418" w:header="708" w:footer="708" w:gutter="0"/>
          <w:cols w:space="708"/>
          <w:docGrid w:linePitch="360"/>
        </w:sectPr>
      </w:pPr>
    </w:p>
    <w:p w:rsidR="004730E8" w:rsidRPr="004730E8" w:rsidRDefault="004730E8" w:rsidP="004730E8">
      <w:pPr>
        <w:spacing w:line="240" w:lineRule="auto"/>
        <w:jc w:val="both"/>
        <w:rPr>
          <w:rFonts w:ascii="Times New Roman" w:hAnsi="Times New Roman" w:cs="Times New Roman"/>
          <w:sz w:val="24"/>
          <w:szCs w:val="24"/>
        </w:rPr>
      </w:pPr>
    </w:p>
    <w:p w:rsidR="004730E8" w:rsidRPr="004730E8" w:rsidRDefault="004730E8" w:rsidP="004730E8">
      <w:pPr>
        <w:keepNext/>
        <w:keepLines/>
        <w:spacing w:before="240" w:after="0" w:line="240" w:lineRule="auto"/>
        <w:jc w:val="both"/>
        <w:outlineLvl w:val="0"/>
        <w:rPr>
          <w:rFonts w:ascii="Times New Roman" w:eastAsia="Times New Roman,Bold" w:hAnsi="Times New Roman" w:cs="Times New Roman"/>
          <w:bCs/>
          <w:sz w:val="24"/>
          <w:szCs w:val="24"/>
        </w:rPr>
      </w:pPr>
      <w:r w:rsidRPr="004730E8">
        <w:rPr>
          <w:rFonts w:ascii="Times New Roman" w:eastAsiaTheme="majorEastAsia" w:hAnsi="Times New Roman" w:cs="Times New Roman"/>
          <w:color w:val="2E74B5" w:themeColor="accent1" w:themeShade="BF"/>
          <w:sz w:val="24"/>
          <w:szCs w:val="24"/>
        </w:rPr>
        <w:tab/>
      </w:r>
      <w:r w:rsidRPr="004730E8">
        <w:rPr>
          <w:rFonts w:ascii="Times New Roman" w:eastAsia="Times New Roman,Bold" w:hAnsi="Times New Roman" w:cs="Times New Roman"/>
          <w:bCs/>
          <w:sz w:val="24"/>
          <w:szCs w:val="24"/>
        </w:rPr>
        <w:t>Глава 2. Существующее и перспективное потребление тепловой энергии на цели теплоснабжения</w:t>
      </w:r>
    </w:p>
    <w:p w:rsidR="004730E8" w:rsidRPr="004730E8" w:rsidRDefault="004730E8" w:rsidP="004730E8">
      <w:pPr>
        <w:autoSpaceDE w:val="0"/>
        <w:autoSpaceDN w:val="0"/>
        <w:adjustRightInd w:val="0"/>
        <w:spacing w:line="240" w:lineRule="auto"/>
        <w:jc w:val="both"/>
        <w:rPr>
          <w:rFonts w:ascii="Times New Roman" w:eastAsia="Times New Roman,Bold" w:hAnsi="Times New Roman" w:cs="Times New Roman"/>
          <w:bCs/>
          <w:sz w:val="24"/>
          <w:szCs w:val="24"/>
        </w:rPr>
      </w:pP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Зона действия системы теплоснабжения – это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fldChar w:fldCharType="begin"/>
      </w:r>
      <w:r w:rsidRPr="004730E8">
        <w:rPr>
          <w:rFonts w:ascii="Times New Roman" w:hAnsi="Times New Roman" w:cs="Times New Roman"/>
          <w:sz w:val="24"/>
          <w:szCs w:val="24"/>
        </w:rPr>
        <w:instrText xml:space="preserve"> LINK Excel.Sheet.8 "D:\\Кореновский район\\Кореновское ГП\\ST.xls" Заг!R95C1 \a \f 5 \h  \* MERGEFORMAT </w:instrText>
      </w:r>
      <w:r w:rsidRPr="004730E8">
        <w:rPr>
          <w:rFonts w:ascii="Times New Roman" w:hAnsi="Times New Roman" w:cs="Times New Roman"/>
          <w:sz w:val="24"/>
          <w:szCs w:val="24"/>
        </w:rPr>
        <w:fldChar w:fldCharType="separate"/>
      </w:r>
      <w:r w:rsidRPr="004730E8">
        <w:rPr>
          <w:rFonts w:ascii="Times New Roman" w:hAnsi="Times New Roman" w:cs="Times New Roman"/>
          <w:sz w:val="24"/>
          <w:szCs w:val="24"/>
        </w:rPr>
        <w:t>Существующая зона действия систем теплоснабжения рассматриваемого поселения представлена в основном одно и малоэтажной застройкой. Схема теплоснабжения – закрытая. Тепловые сети представлены подземной прокладкой.</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fldChar w:fldCharType="end"/>
      </w:r>
      <w:r w:rsidRPr="004730E8">
        <w:rPr>
          <w:rFonts w:ascii="Times New Roman" w:hAnsi="Times New Roman" w:cs="Times New Roman"/>
          <w:sz w:val="24"/>
          <w:szCs w:val="24"/>
        </w:rPr>
        <w:t xml:space="preserve">Перспективные зоны действия систем теплоснабжения состоят из существующей зоны при выборочной её застройке. </w:t>
      </w:r>
    </w:p>
    <w:tbl>
      <w:tblPr>
        <w:tblpPr w:leftFromText="180" w:rightFromText="180" w:vertAnchor="text" w:horzAnchor="margin" w:tblpX="108" w:tblpY="3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826"/>
        <w:gridCol w:w="2298"/>
        <w:gridCol w:w="3104"/>
      </w:tblGrid>
      <w:tr w:rsidR="004730E8" w:rsidRPr="004730E8" w:rsidTr="004730E8">
        <w:trPr>
          <w:trHeight w:hRule="exact" w:val="865"/>
        </w:trPr>
        <w:tc>
          <w:tcPr>
            <w:tcW w:w="42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w:t>
            </w:r>
          </w:p>
        </w:tc>
        <w:tc>
          <w:tcPr>
            <w:tcW w:w="38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Наименование котельных</w:t>
            </w:r>
          </w:p>
        </w:tc>
        <w:tc>
          <w:tcPr>
            <w:tcW w:w="2298"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Установленная мощность (Гкал/час)</w:t>
            </w:r>
          </w:p>
        </w:tc>
        <w:tc>
          <w:tcPr>
            <w:tcW w:w="310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Присоединенная нагрузка (потребители</w:t>
            </w:r>
            <w:proofErr w:type="gramStart"/>
            <w:r w:rsidRPr="004730E8">
              <w:rPr>
                <w:rFonts w:ascii="Times New Roman" w:hAnsi="Times New Roman" w:cs="Times New Roman"/>
                <w:color w:val="000000"/>
                <w:sz w:val="24"/>
                <w:szCs w:val="24"/>
              </w:rPr>
              <w:t>),(</w:t>
            </w:r>
            <w:proofErr w:type="gramEnd"/>
            <w:r w:rsidRPr="004730E8">
              <w:rPr>
                <w:rFonts w:ascii="Times New Roman" w:hAnsi="Times New Roman" w:cs="Times New Roman"/>
                <w:color w:val="000000"/>
                <w:sz w:val="24"/>
                <w:szCs w:val="24"/>
              </w:rPr>
              <w:t>Гкал/час)</w:t>
            </w:r>
          </w:p>
        </w:tc>
      </w:tr>
      <w:tr w:rsidR="004730E8" w:rsidRPr="004730E8" w:rsidTr="004730E8">
        <w:trPr>
          <w:trHeight w:hRule="exact" w:val="239"/>
        </w:trPr>
        <w:tc>
          <w:tcPr>
            <w:tcW w:w="422"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1</w:t>
            </w:r>
          </w:p>
        </w:tc>
        <w:tc>
          <w:tcPr>
            <w:tcW w:w="3826"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2298"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6,2</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color w:val="000000"/>
                <w:sz w:val="24"/>
                <w:szCs w:val="24"/>
              </w:rPr>
              <w:t>7,538</w:t>
            </w:r>
          </w:p>
        </w:tc>
      </w:tr>
      <w:tr w:rsidR="004730E8" w:rsidRPr="004730E8" w:rsidTr="004730E8">
        <w:trPr>
          <w:trHeight w:hRule="exact" w:val="239"/>
        </w:trPr>
        <w:tc>
          <w:tcPr>
            <w:tcW w:w="422"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sz w:val="24"/>
                <w:szCs w:val="24"/>
                <w:lang w:val="en-US" w:eastAsia="ru-RU"/>
              </w:rPr>
            </w:pPr>
            <w:r w:rsidRPr="004730E8">
              <w:rPr>
                <w:rFonts w:ascii="Times New Roman" w:eastAsia="Times New Roman" w:hAnsi="Times New Roman" w:cs="Times New Roman"/>
                <w:sz w:val="24"/>
                <w:szCs w:val="24"/>
                <w:lang w:val="en-US" w:eastAsia="ru-RU"/>
              </w:rPr>
              <w:t>2</w:t>
            </w:r>
          </w:p>
        </w:tc>
        <w:tc>
          <w:tcPr>
            <w:tcW w:w="3826"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(резерв)</w:t>
            </w:r>
          </w:p>
        </w:tc>
        <w:tc>
          <w:tcPr>
            <w:tcW w:w="2298"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w:t>
            </w:r>
          </w:p>
        </w:tc>
      </w:tr>
      <w:tr w:rsidR="004730E8" w:rsidRPr="004730E8" w:rsidTr="004730E8">
        <w:trPr>
          <w:trHeight w:hRule="exact" w:val="239"/>
        </w:trPr>
        <w:tc>
          <w:tcPr>
            <w:tcW w:w="422"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3</w:t>
            </w:r>
          </w:p>
        </w:tc>
        <w:tc>
          <w:tcPr>
            <w:tcW w:w="3826"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98"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0,78</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0,6392</w:t>
            </w:r>
          </w:p>
        </w:tc>
      </w:tr>
    </w:tbl>
    <w:p w:rsidR="004730E8" w:rsidRPr="004730E8" w:rsidRDefault="004730E8" w:rsidP="004730E8">
      <w:pPr>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К существующим зонам действия индивидуальных источников тепловой энергии относится основная часть частного жилого сектора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От индивидуальных источников в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сельсовете Минусинского района отапливаются частные жилые дома.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Согласно Постановления Правительства Российской Федерации от 22 февраля 2012г. №154 «О требованиях к схемам теплоснабжения, порядку их разработки и утверждения»,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Существующие и перспективные значения установленной тепловой мощности для муниципальных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приведены в таблице </w:t>
      </w:r>
    </w:p>
    <w:p w:rsidR="004730E8" w:rsidRPr="004730E8" w:rsidRDefault="004730E8" w:rsidP="004730E8">
      <w:pPr>
        <w:autoSpaceDE w:val="0"/>
        <w:autoSpaceDN w:val="0"/>
        <w:adjustRightInd w:val="0"/>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2276"/>
        <w:gridCol w:w="1832"/>
        <w:gridCol w:w="876"/>
        <w:gridCol w:w="876"/>
        <w:gridCol w:w="876"/>
        <w:gridCol w:w="953"/>
      </w:tblGrid>
      <w:tr w:rsidR="004730E8" w:rsidRPr="004730E8" w:rsidTr="004730E8">
        <w:trPr>
          <w:trHeight w:val="78"/>
          <w:jc w:val="center"/>
        </w:trPr>
        <w:tc>
          <w:tcPr>
            <w:tcW w:w="2085"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Источник теплоснабжения</w:t>
            </w:r>
          </w:p>
        </w:tc>
        <w:tc>
          <w:tcPr>
            <w:tcW w:w="2276"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Параметр</w:t>
            </w:r>
          </w:p>
        </w:tc>
        <w:tc>
          <w:tcPr>
            <w:tcW w:w="1832"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 xml:space="preserve">Существующие </w:t>
            </w:r>
            <w:r w:rsidRPr="004730E8">
              <w:rPr>
                <w:rFonts w:ascii="Times New Roman" w:hAnsi="Times New Roman" w:cs="Times New Roman"/>
                <w:sz w:val="24"/>
                <w:szCs w:val="24"/>
              </w:rPr>
              <w:t>2025г.</w:t>
            </w:r>
          </w:p>
        </w:tc>
        <w:tc>
          <w:tcPr>
            <w:tcW w:w="3581" w:type="dxa"/>
            <w:gridSpan w:val="4"/>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Перспективные</w:t>
            </w:r>
          </w:p>
        </w:tc>
      </w:tr>
      <w:tr w:rsidR="004730E8" w:rsidRPr="004730E8" w:rsidTr="004730E8">
        <w:trPr>
          <w:trHeight w:val="78"/>
          <w:jc w:val="center"/>
        </w:trPr>
        <w:tc>
          <w:tcPr>
            <w:tcW w:w="2085" w:type="dxa"/>
            <w:vMerge/>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2276" w:type="dxa"/>
            <w:vMerge/>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1832" w:type="dxa"/>
            <w:vMerge/>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8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2026г.</w:t>
            </w:r>
          </w:p>
        </w:tc>
        <w:tc>
          <w:tcPr>
            <w:tcW w:w="8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2027г.</w:t>
            </w:r>
          </w:p>
        </w:tc>
        <w:tc>
          <w:tcPr>
            <w:tcW w:w="8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2028г.</w:t>
            </w:r>
          </w:p>
        </w:tc>
        <w:tc>
          <w:tcPr>
            <w:tcW w:w="953"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2029-2038гг.</w:t>
            </w:r>
          </w:p>
        </w:tc>
      </w:tr>
      <w:tr w:rsidR="004730E8" w:rsidRPr="004730E8" w:rsidTr="004730E8">
        <w:trPr>
          <w:trHeight w:val="201"/>
          <w:jc w:val="center"/>
        </w:trPr>
        <w:tc>
          <w:tcPr>
            <w:tcW w:w="2085"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22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объемы</w:t>
            </w:r>
            <w:proofErr w:type="gramEnd"/>
            <w:r w:rsidRPr="004730E8">
              <w:rPr>
                <w:rFonts w:ascii="Times New Roman" w:hAnsi="Times New Roman" w:cs="Times New Roman"/>
                <w:sz w:val="24"/>
                <w:szCs w:val="24"/>
              </w:rPr>
              <w:t xml:space="preserve"> мощности, нереализуемые по тех причинам, Гкал/ч</w:t>
            </w:r>
          </w:p>
        </w:tc>
        <w:tc>
          <w:tcPr>
            <w:tcW w:w="183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95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174"/>
          <w:jc w:val="center"/>
        </w:trPr>
        <w:tc>
          <w:tcPr>
            <w:tcW w:w="2085" w:type="dxa"/>
            <w:vMerge/>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22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располагаемая</w:t>
            </w:r>
            <w:proofErr w:type="gramEnd"/>
            <w:r w:rsidRPr="004730E8">
              <w:rPr>
                <w:rFonts w:ascii="Times New Roman" w:hAnsi="Times New Roman" w:cs="Times New Roman"/>
                <w:sz w:val="24"/>
                <w:szCs w:val="24"/>
              </w:rPr>
              <w:t xml:space="preserve"> мощность, Гкал/ч</w:t>
            </w:r>
          </w:p>
        </w:tc>
        <w:tc>
          <w:tcPr>
            <w:tcW w:w="183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8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95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r>
      <w:tr w:rsidR="004730E8" w:rsidRPr="004730E8" w:rsidTr="004730E8">
        <w:trPr>
          <w:trHeight w:val="174"/>
          <w:jc w:val="center"/>
        </w:trPr>
        <w:tc>
          <w:tcPr>
            <w:tcW w:w="2085" w:type="dxa"/>
            <w:vMerge w:val="restart"/>
            <w:tcBorders>
              <w:top w:val="single" w:sz="6" w:space="0" w:color="auto"/>
              <w:left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(резерв)</w:t>
            </w:r>
          </w:p>
        </w:tc>
        <w:tc>
          <w:tcPr>
            <w:tcW w:w="22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объемы</w:t>
            </w:r>
            <w:proofErr w:type="gramEnd"/>
            <w:r w:rsidRPr="004730E8">
              <w:rPr>
                <w:rFonts w:ascii="Times New Roman" w:hAnsi="Times New Roman" w:cs="Times New Roman"/>
                <w:sz w:val="24"/>
                <w:szCs w:val="24"/>
              </w:rPr>
              <w:t xml:space="preserve"> мощности, нереализуемые по тех причинам, Гкал/ч</w:t>
            </w:r>
          </w:p>
        </w:tc>
        <w:tc>
          <w:tcPr>
            <w:tcW w:w="1832"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5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174"/>
          <w:jc w:val="center"/>
        </w:trPr>
        <w:tc>
          <w:tcPr>
            <w:tcW w:w="2085" w:type="dxa"/>
            <w:vMerge/>
            <w:tcBorders>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227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располагаемая</w:t>
            </w:r>
            <w:proofErr w:type="gramEnd"/>
            <w:r w:rsidRPr="004730E8">
              <w:rPr>
                <w:rFonts w:ascii="Times New Roman" w:hAnsi="Times New Roman" w:cs="Times New Roman"/>
                <w:sz w:val="24"/>
                <w:szCs w:val="24"/>
              </w:rPr>
              <w:t xml:space="preserve"> мощность, Гкал/ч</w:t>
            </w:r>
          </w:p>
        </w:tc>
        <w:tc>
          <w:tcPr>
            <w:tcW w:w="1832"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87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95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r>
      <w:tr w:rsidR="004730E8" w:rsidRPr="004730E8" w:rsidTr="004730E8">
        <w:trPr>
          <w:trHeight w:val="174"/>
          <w:jc w:val="center"/>
        </w:trPr>
        <w:tc>
          <w:tcPr>
            <w:tcW w:w="2085"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объемы</w:t>
            </w:r>
            <w:proofErr w:type="gramEnd"/>
            <w:r w:rsidRPr="004730E8">
              <w:rPr>
                <w:rFonts w:ascii="Times New Roman" w:hAnsi="Times New Roman" w:cs="Times New Roman"/>
                <w:sz w:val="24"/>
                <w:szCs w:val="24"/>
              </w:rPr>
              <w:t xml:space="preserve"> мощности, нереализуемые по </w:t>
            </w:r>
            <w:r w:rsidRPr="004730E8">
              <w:rPr>
                <w:rFonts w:ascii="Times New Roman" w:hAnsi="Times New Roman" w:cs="Times New Roman"/>
                <w:sz w:val="24"/>
                <w:szCs w:val="24"/>
              </w:rPr>
              <w:lastRenderedPageBreak/>
              <w:t>тех причинам, Гкал/ч</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lastRenderedPageBreak/>
              <w:t>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174"/>
          <w:jc w:val="center"/>
        </w:trPr>
        <w:tc>
          <w:tcPr>
            <w:tcW w:w="2085" w:type="dxa"/>
            <w:vMerge/>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располагаемая</w:t>
            </w:r>
            <w:proofErr w:type="gramEnd"/>
            <w:r w:rsidRPr="004730E8">
              <w:rPr>
                <w:rFonts w:ascii="Times New Roman" w:hAnsi="Times New Roman" w:cs="Times New Roman"/>
                <w:sz w:val="24"/>
                <w:szCs w:val="24"/>
              </w:rPr>
              <w:t xml:space="preserve"> мощность, Гкал/ч</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r>
    </w:tbl>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Согласно Постановления Правительства Российской Федерации от 22 февраля 2012г. №154 «О требованиях к схемам теплоснабжения, порядку их разработки и утверждения»,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Существующая и перспективная тепловая мощности источников тепловой энергии нетто для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приведены в таблице </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Существующая и перспективная тепловая мощности источников тепловой энергии нетто</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1530"/>
        <w:gridCol w:w="1311"/>
        <w:gridCol w:w="1311"/>
        <w:gridCol w:w="1093"/>
        <w:gridCol w:w="1530"/>
      </w:tblGrid>
      <w:tr w:rsidR="004730E8" w:rsidRPr="004730E8" w:rsidTr="004730E8">
        <w:trPr>
          <w:trHeight w:val="281"/>
        </w:trPr>
        <w:tc>
          <w:tcPr>
            <w:tcW w:w="3006"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Котельная</w:t>
            </w:r>
          </w:p>
        </w:tc>
        <w:tc>
          <w:tcPr>
            <w:tcW w:w="6775" w:type="dxa"/>
            <w:gridSpan w:val="5"/>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Значение тепловой мощности источников тепловой энергии нетто, Гкал/час</w:t>
            </w:r>
          </w:p>
        </w:tc>
      </w:tr>
      <w:tr w:rsidR="004730E8" w:rsidRPr="004730E8" w:rsidTr="004730E8">
        <w:trPr>
          <w:trHeight w:val="60"/>
        </w:trPr>
        <w:tc>
          <w:tcPr>
            <w:tcW w:w="3006" w:type="dxa"/>
            <w:vMerge/>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2025г.</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2026г.</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2027г.</w:t>
            </w:r>
          </w:p>
        </w:tc>
        <w:tc>
          <w:tcPr>
            <w:tcW w:w="10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2028г.</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2029-2038гг.</w:t>
            </w:r>
          </w:p>
        </w:tc>
      </w:tr>
      <w:tr w:rsidR="004730E8" w:rsidRPr="004730E8" w:rsidTr="004730E8">
        <w:trPr>
          <w:trHeight w:val="219"/>
        </w:trPr>
        <w:tc>
          <w:tcPr>
            <w:tcW w:w="3006"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0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r>
      <w:tr w:rsidR="004730E8" w:rsidRPr="004730E8" w:rsidTr="004730E8">
        <w:trPr>
          <w:trHeight w:val="219"/>
        </w:trPr>
        <w:tc>
          <w:tcPr>
            <w:tcW w:w="3006"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(резерв)</w:t>
            </w:r>
          </w:p>
        </w:tc>
        <w:tc>
          <w:tcPr>
            <w:tcW w:w="1530"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311"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311"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09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530"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r>
      <w:tr w:rsidR="004730E8" w:rsidRPr="004730E8" w:rsidTr="004730E8">
        <w:trPr>
          <w:trHeight w:val="219"/>
        </w:trPr>
        <w:tc>
          <w:tcPr>
            <w:tcW w:w="3006"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iCs/>
                <w:sz w:val="24"/>
                <w:szCs w:val="24"/>
              </w:rPr>
            </w:pPr>
            <w:r w:rsidRPr="004730E8">
              <w:rPr>
                <w:rFonts w:ascii="Times New Roman" w:hAnsi="Times New Roman" w:cs="Times New Roman"/>
                <w:sz w:val="24"/>
                <w:szCs w:val="24"/>
              </w:rPr>
              <w:t>Котельная с. Большая Иня</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31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0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5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r>
    </w:tbl>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ab/>
        <w:t xml:space="preserve">Согласно Федеральному закону от 27.07.2010г. № 190-ФЗ «О теплоснабжении»,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4730E8">
        <w:rPr>
          <w:rFonts w:ascii="Times New Roman" w:hAnsi="Times New Roman" w:cs="Times New Roman"/>
          <w:sz w:val="24"/>
          <w:szCs w:val="24"/>
        </w:rPr>
        <w:t>теплопотребляющих</w:t>
      </w:r>
      <w:proofErr w:type="spellEnd"/>
      <w:r w:rsidRPr="004730E8">
        <w:rPr>
          <w:rFonts w:ascii="Times New Roman" w:hAnsi="Times New Roman" w:cs="Times New Roman"/>
          <w:sz w:val="24"/>
          <w:szCs w:val="24"/>
        </w:rPr>
        <w:t xml:space="preserve"> установок, входящих в систему теплоснабжения, но не потребляющих тепловой энергии, теплоносителя.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Значения существующей и перспективной резервной тепловой мощности источников теплоснабжения для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приведены в таблице </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Существующая и перспективная резервная тепловая мощности источников теплоснабжения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8"/>
        <w:gridCol w:w="1814"/>
        <w:gridCol w:w="973"/>
        <w:gridCol w:w="983"/>
        <w:gridCol w:w="1115"/>
        <w:gridCol w:w="1513"/>
      </w:tblGrid>
      <w:tr w:rsidR="004730E8" w:rsidRPr="004730E8" w:rsidTr="004730E8">
        <w:trPr>
          <w:trHeight w:val="389"/>
        </w:trPr>
        <w:tc>
          <w:tcPr>
            <w:tcW w:w="3128"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Источник теплоснабжения</w:t>
            </w:r>
          </w:p>
        </w:tc>
        <w:tc>
          <w:tcPr>
            <w:tcW w:w="6398" w:type="dxa"/>
            <w:gridSpan w:val="5"/>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Значения существующей и перспективной резервной тепловой мощности источников теплоснабжения, Гкал/час</w:t>
            </w:r>
          </w:p>
        </w:tc>
      </w:tr>
      <w:tr w:rsidR="004730E8" w:rsidRPr="004730E8" w:rsidTr="004730E8">
        <w:trPr>
          <w:trHeight w:val="227"/>
        </w:trPr>
        <w:tc>
          <w:tcPr>
            <w:tcW w:w="3128" w:type="dxa"/>
            <w:vMerge/>
            <w:shd w:val="clear" w:color="auto" w:fill="auto"/>
            <w:vAlign w:val="center"/>
          </w:tcPr>
          <w:p w:rsidR="004730E8" w:rsidRPr="004730E8" w:rsidRDefault="004730E8" w:rsidP="004730E8">
            <w:pPr>
              <w:spacing w:after="0" w:line="240" w:lineRule="auto"/>
              <w:ind w:left="321" w:firstLine="709"/>
              <w:jc w:val="center"/>
              <w:rPr>
                <w:rFonts w:ascii="Times New Roman" w:eastAsia="Times New Roman" w:hAnsi="Times New Roman" w:cs="Times New Roman"/>
                <w:bCs/>
                <w:sz w:val="24"/>
                <w:szCs w:val="24"/>
              </w:rPr>
            </w:pPr>
          </w:p>
        </w:tc>
        <w:tc>
          <w:tcPr>
            <w:tcW w:w="181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eastAsia="Times New Roman,Bold" w:hAnsi="Times New Roman" w:cs="Times New Roman"/>
                <w:bCs/>
                <w:sz w:val="24"/>
                <w:szCs w:val="24"/>
              </w:rPr>
              <w:t>Существующая</w:t>
            </w:r>
          </w:p>
        </w:tc>
        <w:tc>
          <w:tcPr>
            <w:tcW w:w="4584" w:type="dxa"/>
            <w:gridSpan w:val="4"/>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eastAsia="Times New Roman,Bold" w:hAnsi="Times New Roman" w:cs="Times New Roman"/>
                <w:bCs/>
                <w:sz w:val="24"/>
                <w:szCs w:val="24"/>
              </w:rPr>
              <w:t>Перспективная</w:t>
            </w:r>
          </w:p>
        </w:tc>
      </w:tr>
      <w:tr w:rsidR="004730E8" w:rsidRPr="004730E8" w:rsidTr="004730E8">
        <w:trPr>
          <w:trHeight w:val="273"/>
        </w:trPr>
        <w:tc>
          <w:tcPr>
            <w:tcW w:w="3128" w:type="dxa"/>
            <w:vMerge/>
            <w:shd w:val="clear" w:color="auto" w:fill="auto"/>
            <w:vAlign w:val="center"/>
          </w:tcPr>
          <w:p w:rsidR="004730E8" w:rsidRPr="004730E8" w:rsidRDefault="004730E8" w:rsidP="004730E8">
            <w:pPr>
              <w:spacing w:after="0" w:line="240" w:lineRule="auto"/>
              <w:ind w:left="321" w:firstLine="709"/>
              <w:jc w:val="center"/>
              <w:rPr>
                <w:rFonts w:ascii="Times New Roman" w:eastAsia="Times New Roman" w:hAnsi="Times New Roman" w:cs="Times New Roman"/>
                <w:bCs/>
                <w:sz w:val="24"/>
                <w:szCs w:val="24"/>
              </w:rPr>
            </w:pPr>
          </w:p>
        </w:tc>
        <w:tc>
          <w:tcPr>
            <w:tcW w:w="1814"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2025г.</w:t>
            </w:r>
          </w:p>
        </w:tc>
        <w:tc>
          <w:tcPr>
            <w:tcW w:w="973"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2026г.</w:t>
            </w:r>
          </w:p>
        </w:tc>
        <w:tc>
          <w:tcPr>
            <w:tcW w:w="983"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2027г.</w:t>
            </w:r>
          </w:p>
        </w:tc>
        <w:tc>
          <w:tcPr>
            <w:tcW w:w="1115"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2028г.</w:t>
            </w:r>
          </w:p>
        </w:tc>
        <w:tc>
          <w:tcPr>
            <w:tcW w:w="1513" w:type="dxa"/>
            <w:shd w:val="clear" w:color="auto" w:fill="auto"/>
            <w:vAlign w:val="center"/>
          </w:tcPr>
          <w:p w:rsidR="004730E8" w:rsidRPr="004730E8" w:rsidRDefault="004730E8" w:rsidP="004730E8">
            <w:pPr>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2029-2038гг.</w:t>
            </w:r>
          </w:p>
        </w:tc>
      </w:tr>
      <w:tr w:rsidR="004730E8" w:rsidRPr="004730E8" w:rsidTr="004730E8">
        <w:trPr>
          <w:trHeight w:val="110"/>
        </w:trPr>
        <w:tc>
          <w:tcPr>
            <w:tcW w:w="3128"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181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97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98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11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c>
          <w:tcPr>
            <w:tcW w:w="151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sz w:val="24"/>
                <w:szCs w:val="24"/>
              </w:rPr>
              <w:t>-1,338</w:t>
            </w:r>
          </w:p>
        </w:tc>
      </w:tr>
      <w:tr w:rsidR="004730E8" w:rsidRPr="004730E8" w:rsidTr="004730E8">
        <w:trPr>
          <w:trHeight w:val="110"/>
        </w:trPr>
        <w:tc>
          <w:tcPr>
            <w:tcW w:w="3128"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(резерв)</w:t>
            </w:r>
          </w:p>
        </w:tc>
        <w:tc>
          <w:tcPr>
            <w:tcW w:w="1814"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97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98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11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1513"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r>
      <w:tr w:rsidR="004730E8" w:rsidRPr="004730E8" w:rsidTr="004730E8">
        <w:trPr>
          <w:trHeight w:val="110"/>
        </w:trPr>
        <w:tc>
          <w:tcPr>
            <w:tcW w:w="3128"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iCs/>
                <w:sz w:val="24"/>
                <w:szCs w:val="24"/>
              </w:rPr>
            </w:pPr>
            <w:r w:rsidRPr="004730E8">
              <w:rPr>
                <w:rFonts w:ascii="Times New Roman" w:hAnsi="Times New Roman" w:cs="Times New Roman"/>
                <w:sz w:val="24"/>
                <w:szCs w:val="24"/>
              </w:rPr>
              <w:t>Котельная с. Большая Иня</w:t>
            </w:r>
          </w:p>
        </w:tc>
        <w:tc>
          <w:tcPr>
            <w:tcW w:w="1814"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97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98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11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c>
          <w:tcPr>
            <w:tcW w:w="151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0,1408</w:t>
            </w:r>
          </w:p>
        </w:tc>
      </w:tr>
    </w:tbl>
    <w:p w:rsidR="004730E8" w:rsidRPr="004730E8" w:rsidRDefault="004730E8" w:rsidP="004730E8">
      <w:pPr>
        <w:autoSpaceDE w:val="0"/>
        <w:autoSpaceDN w:val="0"/>
        <w:adjustRightInd w:val="0"/>
        <w:spacing w:after="0" w:line="240" w:lineRule="auto"/>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Зоны действия источников тепловой энергии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расположена в границах трех населенных пунктов.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До конца расчетного периода зоны действия существующих котельных останется в пределах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w:t>
      </w:r>
    </w:p>
    <w:p w:rsidR="004730E8" w:rsidRPr="004730E8" w:rsidRDefault="004730E8" w:rsidP="004730E8">
      <w:pPr>
        <w:spacing w:line="240" w:lineRule="auto"/>
        <w:jc w:val="right"/>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p>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r w:rsidRPr="004730E8">
        <w:rPr>
          <w:rFonts w:ascii="Times New Roman" w:hAnsi="Times New Roman" w:cs="Times New Roman"/>
          <w:sz w:val="24"/>
          <w:szCs w:val="24"/>
        </w:rPr>
        <w:lastRenderedPageBreak/>
        <w:t xml:space="preserve">Рис 1. Схема теплоснабжения с. </w:t>
      </w:r>
      <w:proofErr w:type="spellStart"/>
      <w:r w:rsidRPr="004730E8">
        <w:rPr>
          <w:rFonts w:ascii="Times New Roman" w:hAnsi="Times New Roman" w:cs="Times New Roman"/>
          <w:sz w:val="24"/>
          <w:szCs w:val="24"/>
        </w:rPr>
        <w:t>Тесь</w:t>
      </w:r>
      <w:proofErr w:type="spellEnd"/>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4F7CA3F7" wp14:editId="7BAB0F52">
            <wp:extent cx="5935980" cy="419100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30E8" w:rsidRPr="004730E8" w:rsidRDefault="004730E8" w:rsidP="004730E8">
      <w:pPr>
        <w:tabs>
          <w:tab w:val="left" w:pos="7092"/>
        </w:tabs>
        <w:spacing w:line="240" w:lineRule="auto"/>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r w:rsidRPr="004730E8">
        <w:rPr>
          <w:rFonts w:ascii="Times New Roman" w:hAnsi="Times New Roman" w:cs="Times New Roman"/>
          <w:sz w:val="24"/>
          <w:szCs w:val="24"/>
        </w:rPr>
        <w:t>Рис 2. Схема теплоснабжения с. Большая Иня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6C77BFC3" wp14:editId="49048929">
            <wp:extent cx="5935980" cy="419100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Радиус эффективного теплоснабжения – максимальное расстояние от </w:t>
      </w:r>
      <w:proofErr w:type="spellStart"/>
      <w:r w:rsidRPr="004730E8">
        <w:rPr>
          <w:rFonts w:ascii="Times New Roman" w:hAnsi="Times New Roman" w:cs="Times New Roman"/>
          <w:sz w:val="24"/>
          <w:szCs w:val="24"/>
        </w:rPr>
        <w:t>теплопотребляющей</w:t>
      </w:r>
      <w:proofErr w:type="spellEnd"/>
      <w:r w:rsidRPr="004730E8">
        <w:rPr>
          <w:rFonts w:ascii="Times New Roman" w:hAnsi="Times New Roman" w:cs="Times New Roman"/>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4730E8">
        <w:rPr>
          <w:rFonts w:ascii="Times New Roman" w:hAnsi="Times New Roman" w:cs="Times New Roman"/>
          <w:sz w:val="24"/>
          <w:szCs w:val="24"/>
        </w:rPr>
        <w:t>теплопотребляющей</w:t>
      </w:r>
      <w:proofErr w:type="spellEnd"/>
      <w:r w:rsidRPr="004730E8">
        <w:rPr>
          <w:rFonts w:ascii="Times New Roman" w:hAnsi="Times New Roman" w:cs="Times New Roman"/>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действующего источника тепловой энергии это означает, что удельные затраты (на единицу отпущенной потребителям тепловой энергии) являются минимальными.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rsidR="004730E8" w:rsidRPr="004730E8" w:rsidRDefault="004730E8" w:rsidP="004730E8">
      <w:pPr>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3. Существующие и перспективные балансы теплоносителя</w:t>
      </w:r>
    </w:p>
    <w:p w:rsidR="004730E8" w:rsidRPr="004730E8" w:rsidRDefault="004730E8" w:rsidP="004730E8">
      <w:pPr>
        <w:autoSpaceDE w:val="0"/>
        <w:autoSpaceDN w:val="0"/>
        <w:adjustRightInd w:val="0"/>
        <w:spacing w:line="240" w:lineRule="auto"/>
        <w:jc w:val="both"/>
        <w:rPr>
          <w:rFonts w:ascii="Times New Roman" w:eastAsia="Times New Roman,Bold" w:hAnsi="Times New Roman" w:cs="Times New Roman"/>
          <w:bCs/>
          <w:sz w:val="24"/>
          <w:szCs w:val="24"/>
        </w:rPr>
      </w:pP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4730E8">
        <w:rPr>
          <w:rFonts w:ascii="Times New Roman" w:eastAsia="Times New Roman" w:hAnsi="Times New Roman" w:cs="Times New Roman"/>
          <w:sz w:val="24"/>
          <w:szCs w:val="24"/>
        </w:rPr>
        <w:t>теплопотребляющими</w:t>
      </w:r>
      <w:proofErr w:type="spellEnd"/>
      <w:r w:rsidRPr="004730E8">
        <w:rPr>
          <w:rFonts w:ascii="Times New Roman" w:eastAsia="Times New Roman" w:hAnsi="Times New Roman" w:cs="Times New Roman"/>
          <w:sz w:val="24"/>
          <w:szCs w:val="24"/>
        </w:rPr>
        <w:t xml:space="preserve"> установками потребителей определены расчетами нормативного потребления воды и теплоносителя с учетом существующих и перспективных тепловых нагрузок котельных.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0,54 % объема воды в этих трубопроводах;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0,54% объема воды в этих трубопроводах;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для отдельных тепловых сетей горячего водоснабжения: при наличии баков-аккумуляторов – равным расчетному среднему расходу воды на горячее водоснабжение с коэффициентом 1,2;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при отсутствии баков –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4730E8">
        <w:rPr>
          <w:rFonts w:ascii="Times New Roman" w:eastAsia="Times New Roman" w:hAnsi="Times New Roman" w:cs="Times New Roman"/>
          <w:sz w:val="24"/>
          <w:szCs w:val="24"/>
        </w:rPr>
        <w:t>недеаэрированной</w:t>
      </w:r>
      <w:proofErr w:type="spellEnd"/>
      <w:r w:rsidRPr="004730E8">
        <w:rPr>
          <w:rFonts w:ascii="Times New Roman" w:eastAsia="Times New Roman" w:hAnsi="Times New Roman" w:cs="Times New Roman"/>
          <w:sz w:val="24"/>
          <w:szCs w:val="24"/>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w:t>
      </w:r>
      <w:r w:rsidRPr="004730E8">
        <w:rPr>
          <w:rFonts w:ascii="Times New Roman" w:eastAsia="Times New Roman" w:hAnsi="Times New Roman" w:cs="Times New Roman"/>
          <w:sz w:val="24"/>
          <w:szCs w:val="24"/>
        </w:rPr>
        <w:lastRenderedPageBreak/>
        <w:t xml:space="preserve">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Объем воды в системах теплоснабжения   при отсутствии данных по фактическим объемам воды допускается принимать равным 65 м3 на 1 МВт расчетной тепловой нагрузки при закрытой системе теплоснабжения, 70 м3 на 1МВт – при открытой системе и 30 м3 на 1МВт средней нагрузки – при отдельных сетях горячего водоснабжения.  </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Размещение   баков-аккумуляторов   горячей   воды   возможно   как   на источнике теплоты, так и в районах теплопотребления. При этом на источнике теплоты должны предусматриваться баки-аккумуляторы вместимостью не менее 25% общей расчетной вместимости баков.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 </w:t>
      </w:r>
    </w:p>
    <w:p w:rsidR="004730E8" w:rsidRPr="004730E8" w:rsidRDefault="004730E8" w:rsidP="004730E8">
      <w:pPr>
        <w:spacing w:after="0" w:line="240" w:lineRule="auto"/>
        <w:ind w:firstLine="709"/>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Для открытых систем теплоснабжения, а также при отдельных тепловых сетях на горячее водоснабжение должны предусматриваться баки-аккумуляторы химически   обработанной   и   </w:t>
      </w:r>
      <w:proofErr w:type="spellStart"/>
      <w:r w:rsidRPr="004730E8">
        <w:rPr>
          <w:rFonts w:ascii="Times New Roman" w:eastAsia="Times New Roman" w:hAnsi="Times New Roman" w:cs="Times New Roman"/>
          <w:sz w:val="24"/>
          <w:szCs w:val="24"/>
        </w:rPr>
        <w:t>деаэрированной</w:t>
      </w:r>
      <w:proofErr w:type="spellEnd"/>
      <w:r w:rsidRPr="004730E8">
        <w:rPr>
          <w:rFonts w:ascii="Times New Roman" w:eastAsia="Times New Roman" w:hAnsi="Times New Roman" w:cs="Times New Roman"/>
          <w:sz w:val="24"/>
          <w:szCs w:val="24"/>
        </w:rPr>
        <w:t xml:space="preserve"> </w:t>
      </w:r>
      <w:proofErr w:type="spellStart"/>
      <w:r w:rsidRPr="004730E8">
        <w:rPr>
          <w:rFonts w:ascii="Times New Roman" w:eastAsia="Times New Roman" w:hAnsi="Times New Roman" w:cs="Times New Roman"/>
          <w:sz w:val="24"/>
          <w:szCs w:val="24"/>
        </w:rPr>
        <w:t>подпиточной</w:t>
      </w:r>
      <w:proofErr w:type="spellEnd"/>
      <w:r w:rsidRPr="004730E8">
        <w:rPr>
          <w:rFonts w:ascii="Times New Roman" w:eastAsia="Times New Roman" w:hAnsi="Times New Roman" w:cs="Times New Roman"/>
          <w:sz w:val="24"/>
          <w:szCs w:val="24"/>
        </w:rPr>
        <w:t xml:space="preserve"> воды, расчетной вместимостью равной десятикратной величине среднечасового расхода воды на горячее водоснабжение.  </w:t>
      </w:r>
    </w:p>
    <w:p w:rsidR="004730E8" w:rsidRPr="004730E8" w:rsidRDefault="004730E8" w:rsidP="004730E8">
      <w:pPr>
        <w:spacing w:after="0" w:line="240" w:lineRule="auto"/>
        <w:ind w:firstLine="709"/>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В закрытых системах теплоснабжения на источниках теплоты мощностью 100МВт и более следует предусматривать установку баков запаса химически обработанной и </w:t>
      </w:r>
      <w:proofErr w:type="spellStart"/>
      <w:r w:rsidRPr="004730E8">
        <w:rPr>
          <w:rFonts w:ascii="Times New Roman" w:eastAsia="Times New Roman" w:hAnsi="Times New Roman" w:cs="Times New Roman"/>
          <w:sz w:val="24"/>
          <w:szCs w:val="24"/>
        </w:rPr>
        <w:t>деаэрированной</w:t>
      </w:r>
      <w:proofErr w:type="spellEnd"/>
      <w:r w:rsidRPr="004730E8">
        <w:rPr>
          <w:rFonts w:ascii="Times New Roman" w:eastAsia="Times New Roman" w:hAnsi="Times New Roman" w:cs="Times New Roman"/>
          <w:sz w:val="24"/>
          <w:szCs w:val="24"/>
        </w:rPr>
        <w:t xml:space="preserve"> </w:t>
      </w:r>
      <w:proofErr w:type="spellStart"/>
      <w:r w:rsidRPr="004730E8">
        <w:rPr>
          <w:rFonts w:ascii="Times New Roman" w:eastAsia="Times New Roman" w:hAnsi="Times New Roman" w:cs="Times New Roman"/>
          <w:sz w:val="24"/>
          <w:szCs w:val="24"/>
        </w:rPr>
        <w:t>подпиточной</w:t>
      </w:r>
      <w:proofErr w:type="spellEnd"/>
      <w:r w:rsidRPr="004730E8">
        <w:rPr>
          <w:rFonts w:ascii="Times New Roman" w:eastAsia="Times New Roman" w:hAnsi="Times New Roman" w:cs="Times New Roman"/>
          <w:sz w:val="24"/>
          <w:szCs w:val="24"/>
        </w:rPr>
        <w:t xml:space="preserve"> воды вместимостью 3% объема воды в системе теплоснабжения, при этом должно обеспечиваться обновление воды в баках. Число баков независимо от системы теплоснабжения принимается не менее двух по 50% рабочего объема.  </w:t>
      </w:r>
    </w:p>
    <w:p w:rsidR="004730E8" w:rsidRPr="004730E8" w:rsidRDefault="004730E8" w:rsidP="004730E8">
      <w:pPr>
        <w:spacing w:after="0" w:line="240" w:lineRule="auto"/>
        <w:ind w:firstLine="709"/>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В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  </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4. Основные положения мастер-плана развития систем теплоснабжения поселения</w:t>
      </w: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iCs/>
          <w:sz w:val="24"/>
          <w:szCs w:val="24"/>
        </w:rPr>
      </w:pPr>
      <w:r w:rsidRPr="004730E8">
        <w:rPr>
          <w:rFonts w:ascii="Times New Roman" w:eastAsiaTheme="majorEastAsia" w:hAnsi="Times New Roman" w:cs="Times New Roman"/>
          <w:iCs/>
          <w:sz w:val="24"/>
          <w:szCs w:val="24"/>
        </w:rPr>
        <w:t>4.1 Описание сценариев развития теплоснабжения поселения</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Вариант №1</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Техническое обслуживание с устранением мелких неисправностей, капитальный ремонт, перекладка тепловых сетей (выработавших нормативный ресурс), способствующие нормативной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Вариант №2</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Капитальный ремонт тепловых сетей с изменением диаметра тепловой сети для поддержания нормативного уровня давления.</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Для повышения уровня надежности теплоснабжения, сокращения тепловых потерь в сетях предлагается в период с 2023 по 2037 годы во время проведения ремонтных компаний производить техническое обслуживание с устранением мелких неисправностей, капитальный </w:t>
      </w:r>
      <w:r w:rsidRPr="004730E8">
        <w:rPr>
          <w:rFonts w:ascii="Times New Roman" w:hAnsi="Times New Roman" w:cs="Times New Roman"/>
          <w:sz w:val="24"/>
          <w:szCs w:val="24"/>
        </w:rPr>
        <w:lastRenderedPageBreak/>
        <w:t>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Для реализации варианта №1 производится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5A624E" w:rsidRPr="004730E8" w:rsidRDefault="005A624E" w:rsidP="004730E8">
      <w:pPr>
        <w:suppressAutoHyphens/>
        <w:spacing w:line="240" w:lineRule="auto"/>
        <w:ind w:firstLine="709"/>
        <w:contextualSpacing/>
        <w:jc w:val="both"/>
        <w:rPr>
          <w:rFonts w:ascii="Times New Roman" w:hAnsi="Times New Roman" w:cs="Times New Roman"/>
          <w:sz w:val="24"/>
          <w:szCs w:val="24"/>
        </w:rPr>
      </w:pPr>
    </w:p>
    <w:p w:rsidR="005A624E"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5. Предложения по строительству, реконструкции, техническому перевооружению и (или) модернизации источников тепловой энергии</w:t>
      </w:r>
    </w:p>
    <w:p w:rsidR="00933CB8" w:rsidRDefault="005A624E" w:rsidP="00933CB8">
      <w:pPr>
        <w:keepNext/>
        <w:keepLines/>
        <w:spacing w:after="0" w:line="240" w:lineRule="auto"/>
        <w:ind w:firstLine="567"/>
        <w:jc w:val="both"/>
        <w:outlineLvl w:val="0"/>
        <w:rPr>
          <w:rFonts w:ascii="Times New Roman" w:eastAsia="Times New Roman,Bold" w:hAnsi="Times New Roman" w:cs="Times New Roman"/>
          <w:iCs/>
          <w:sz w:val="24"/>
          <w:szCs w:val="24"/>
        </w:rPr>
      </w:pPr>
      <w:r>
        <w:rPr>
          <w:rFonts w:ascii="Times New Roman" w:eastAsia="Times New Roman,Bold" w:hAnsi="Times New Roman" w:cs="Times New Roman"/>
          <w:bCs/>
          <w:sz w:val="24"/>
          <w:szCs w:val="24"/>
        </w:rPr>
        <w:t xml:space="preserve">В настоящее время требуется </w:t>
      </w:r>
      <w:r>
        <w:rPr>
          <w:rFonts w:ascii="Times New Roman" w:eastAsia="Times New Roman,Bold" w:hAnsi="Times New Roman" w:cs="Times New Roman"/>
          <w:iCs/>
          <w:sz w:val="24"/>
          <w:szCs w:val="24"/>
        </w:rPr>
        <w:t>с</w:t>
      </w:r>
      <w:r w:rsidR="004730E8" w:rsidRPr="004730E8">
        <w:rPr>
          <w:rFonts w:ascii="Times New Roman" w:eastAsia="Times New Roman,Bold" w:hAnsi="Times New Roman" w:cs="Times New Roman"/>
          <w:iCs/>
          <w:sz w:val="24"/>
          <w:szCs w:val="24"/>
        </w:rPr>
        <w:t>троительство источников тепловой энергии, обеспечивающих перспективную тепловую нагрузку на осваиваемых тер</w:t>
      </w:r>
      <w:r>
        <w:rPr>
          <w:rFonts w:ascii="Times New Roman" w:eastAsia="Times New Roman,Bold" w:hAnsi="Times New Roman" w:cs="Times New Roman"/>
          <w:iCs/>
          <w:sz w:val="24"/>
          <w:szCs w:val="24"/>
        </w:rPr>
        <w:t>риториях поселения.</w:t>
      </w:r>
    </w:p>
    <w:p w:rsidR="00933CB8" w:rsidRPr="004730E8" w:rsidRDefault="00933CB8" w:rsidP="00933CB8">
      <w:pPr>
        <w:keepNext/>
        <w:keepLines/>
        <w:spacing w:after="0" w:line="240" w:lineRule="auto"/>
        <w:ind w:firstLine="567"/>
        <w:jc w:val="both"/>
        <w:outlineLvl w:val="0"/>
        <w:rPr>
          <w:rFonts w:ascii="Times New Roman" w:eastAsia="Times New Roman,Bold" w:hAnsi="Times New Roman" w:cs="Times New Roman"/>
          <w:iCs/>
          <w:sz w:val="24"/>
          <w:szCs w:val="24"/>
        </w:rPr>
      </w:pPr>
      <w:r>
        <w:rPr>
          <w:rFonts w:ascii="Times New Roman" w:eastAsia="Times New Roman,Bold" w:hAnsi="Times New Roman" w:cs="Times New Roman"/>
          <w:iCs/>
          <w:sz w:val="24"/>
          <w:szCs w:val="24"/>
        </w:rPr>
        <w:t>Реконструкция существующей котельной запланирована 2027-2028 гг.</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Источники тепловой энергии, функционирующих в режиме комбинированной выработки электрической и тепловой энергии, а также котельная, работающие совместно на единую тепловую сеть, отсутствуют.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требуется.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котельных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Зоны действия источников комбинированной выработки тепловой и электрической энергии на территории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отсутствуют, существующие котельная не расположены в их зонах.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Оптимальный температурный график системы теплоснабжения для источников тепловой энергии остается прежним на расчетный период до 2038 г. с температурным режимом 95-70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Необходимость его изменения отсутствует. Оптимальный температурный график отпуска тепловой энергии для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сохранится на всех этапах расчетного периода. Оптимальный температурный график отпуска тепловой энергии для муниципальной котельной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w:t>
      </w:r>
      <w:r w:rsidRPr="004730E8">
        <w:rPr>
          <w:rFonts w:ascii="Times New Roman" w:hAnsi="Times New Roman" w:cs="Times New Roman"/>
          <w:sz w:val="24"/>
          <w:szCs w:val="24"/>
        </w:rPr>
        <w:lastRenderedPageBreak/>
        <w:t>района, сохранится на всех этапах расчетного периода.</w:t>
      </w:r>
      <w:r w:rsidRPr="004730E8">
        <w:rPr>
          <w:rFonts w:ascii="Times New Roman" w:eastAsia="Calibri" w:hAnsi="Times New Roman" w:cs="Times New Roman"/>
          <w:noProof/>
          <w:sz w:val="24"/>
          <w:szCs w:val="24"/>
          <w:lang w:eastAsia="ru-RU"/>
        </w:rPr>
        <w:t xml:space="preserve"> </w:t>
      </w:r>
      <w:r w:rsidRPr="004730E8">
        <w:rPr>
          <w:rFonts w:ascii="Times New Roman" w:eastAsia="Calibri" w:hAnsi="Times New Roman" w:cs="Times New Roman"/>
          <w:noProof/>
          <w:sz w:val="24"/>
          <w:szCs w:val="24"/>
          <w:lang w:eastAsia="ru-RU"/>
        </w:rPr>
        <w:drawing>
          <wp:inline distT="0" distB="0" distL="0" distR="0" wp14:anchorId="4E0EC455" wp14:editId="278ED3F0">
            <wp:extent cx="6299271" cy="7741920"/>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a:extLst>
                        <a:ext uri="{28A0092B-C50C-407E-A947-70E740481C1C}">
                          <a14:useLocalDpi xmlns:a14="http://schemas.microsoft.com/office/drawing/2010/main" val="0"/>
                        </a:ext>
                      </a:extLst>
                    </a:blip>
                    <a:srcRect t="4843" b="8241"/>
                    <a:stretch/>
                  </pic:blipFill>
                  <pic:spPr bwMode="auto">
                    <a:xfrm>
                      <a:off x="0" y="0"/>
                      <a:ext cx="6318223" cy="7765213"/>
                    </a:xfrm>
                    <a:prstGeom prst="rect">
                      <a:avLst/>
                    </a:prstGeom>
                    <a:noFill/>
                    <a:ln>
                      <a:noFill/>
                    </a:ln>
                    <a:extLst>
                      <a:ext uri="{53640926-AAD7-44D8-BBD7-CCE9431645EC}">
                        <a14:shadowObscured xmlns:a14="http://schemas.microsoft.com/office/drawing/2010/main"/>
                      </a:ext>
                    </a:extLst>
                  </pic:spPr>
                </pic:pic>
              </a:graphicData>
            </a:graphic>
          </wp:inline>
        </w:drawing>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Calibri" w:hAnsi="Times New Roman" w:cs="Times New Roman"/>
          <w:noProof/>
          <w:sz w:val="24"/>
          <w:szCs w:val="24"/>
          <w:lang w:eastAsia="ru-RU"/>
        </w:rPr>
        <w:lastRenderedPageBreak/>
        <w:drawing>
          <wp:inline distT="0" distB="0" distL="0" distR="0" wp14:anchorId="2D65569C" wp14:editId="23B86FE5">
            <wp:extent cx="5940425" cy="8399935"/>
            <wp:effectExtent l="0" t="0" r="317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8399935"/>
                    </a:xfrm>
                    <a:prstGeom prst="rect">
                      <a:avLst/>
                    </a:prstGeom>
                    <a:noFill/>
                    <a:ln>
                      <a:noFill/>
                    </a:ln>
                  </pic:spPr>
                </pic:pic>
              </a:graphicData>
            </a:graphic>
          </wp:inline>
        </w:drawing>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color w:val="000000"/>
          <w:sz w:val="24"/>
          <w:szCs w:val="24"/>
        </w:rPr>
      </w:pPr>
      <w:r w:rsidRPr="004730E8">
        <w:rPr>
          <w:rFonts w:ascii="Times New Roman" w:eastAsia="Times New Roman,Bold" w:hAnsi="Times New Roman" w:cs="Times New Roman"/>
          <w:sz w:val="24"/>
          <w:szCs w:val="24"/>
        </w:rPr>
        <w:tab/>
      </w:r>
      <w:r w:rsidRPr="004730E8">
        <w:rPr>
          <w:rFonts w:ascii="Times New Roman" w:hAnsi="Times New Roman" w:cs="Times New Roman"/>
          <w:color w:val="000000"/>
          <w:sz w:val="24"/>
          <w:szCs w:val="24"/>
        </w:rPr>
        <w:t xml:space="preserve">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w:t>
      </w:r>
      <w:r w:rsidRPr="004730E8">
        <w:rPr>
          <w:rFonts w:ascii="Times New Roman" w:hAnsi="Times New Roman" w:cs="Times New Roman"/>
          <w:color w:val="000000"/>
          <w:sz w:val="24"/>
          <w:szCs w:val="24"/>
        </w:rPr>
        <w:lastRenderedPageBreak/>
        <w:t>прежнем уровне на расчетный период до 2038 г. Ввод в эксплуатацию новых мощностей не требуется.</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6. Предложения по строительству, реконструкции и (или) модернизации тепловых сетей</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Строительство и реконструкция тепловых сетей, обеспечивающих перераспределение тепловой нагрузки, не требуется. Располагаемой тепловой мощности котельной достаточно для обеспечения нужд, подключенных к ней потребителей, дефицита располагаемой тепловой мощности не наблюдается.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iCs/>
          <w:sz w:val="24"/>
          <w:szCs w:val="24"/>
        </w:rPr>
        <w:t xml:space="preserve">Строительство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r w:rsidRPr="004730E8">
        <w:rPr>
          <w:rFonts w:ascii="Times New Roman" w:hAnsi="Times New Roman" w:cs="Times New Roman"/>
          <w:sz w:val="24"/>
          <w:szCs w:val="24"/>
        </w:rPr>
        <w:t>не требуется.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Согласно ФЗ № 190 «О теплоснабжении»,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котельных в пиковый режим работы не предполагается на расчетный период до 2038г.</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w:t>
      </w:r>
      <w:proofErr w:type="spellStart"/>
      <w:r w:rsidRPr="004730E8">
        <w:rPr>
          <w:rFonts w:ascii="Times New Roman" w:hAnsi="Times New Roman" w:cs="Times New Roman"/>
          <w:sz w:val="24"/>
          <w:szCs w:val="24"/>
        </w:rPr>
        <w:t>теплопотребляющих</w:t>
      </w:r>
      <w:proofErr w:type="spellEnd"/>
      <w:r w:rsidRPr="004730E8">
        <w:rPr>
          <w:rFonts w:ascii="Times New Roman" w:hAnsi="Times New Roman" w:cs="Times New Roman"/>
          <w:sz w:val="24"/>
          <w:szCs w:val="24"/>
        </w:rPr>
        <w:t xml:space="preserve">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w:t>
      </w:r>
      <w:proofErr w:type="spellStart"/>
      <w:r w:rsidRPr="004730E8">
        <w:rPr>
          <w:rFonts w:ascii="Times New Roman" w:hAnsi="Times New Roman" w:cs="Times New Roman"/>
          <w:sz w:val="24"/>
          <w:szCs w:val="24"/>
        </w:rPr>
        <w:t>теплопотребляющие</w:t>
      </w:r>
      <w:proofErr w:type="spellEnd"/>
      <w:r w:rsidRPr="004730E8">
        <w:rPr>
          <w:rFonts w:ascii="Times New Roman" w:hAnsi="Times New Roman" w:cs="Times New Roman"/>
          <w:sz w:val="24"/>
          <w:szCs w:val="24"/>
        </w:rPr>
        <w:t xml:space="preserve"> установки.</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Необходимо проводить замену изношенных участков тепловой сети, срок эксплуатации которых превышает 25-30 лет, с применением современной </w:t>
      </w:r>
      <w:proofErr w:type="spellStart"/>
      <w:r w:rsidRPr="004730E8">
        <w:rPr>
          <w:rFonts w:ascii="Times New Roman" w:hAnsi="Times New Roman" w:cs="Times New Roman"/>
          <w:sz w:val="24"/>
          <w:szCs w:val="24"/>
        </w:rPr>
        <w:t>энергоэффективной</w:t>
      </w:r>
      <w:proofErr w:type="spellEnd"/>
      <w:r w:rsidRPr="004730E8">
        <w:rPr>
          <w:rFonts w:ascii="Times New Roman" w:hAnsi="Times New Roman" w:cs="Times New Roman"/>
          <w:sz w:val="24"/>
          <w:szCs w:val="24"/>
        </w:rPr>
        <w:t xml:space="preserve"> тепловой изоляции трубопроводов тепловой сети до 3% в год в период с 2026г. по 2038г. </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Мероприятия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не требуются.</w:t>
      </w: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Внутридомовые системы горячего водоснабжения у потребителей тепловой энергии отсутствуют.</w:t>
      </w:r>
    </w:p>
    <w:p w:rsidR="004730E8" w:rsidRPr="004730E8" w:rsidRDefault="004730E8" w:rsidP="004730E8">
      <w:pPr>
        <w:autoSpaceDE w:val="0"/>
        <w:autoSpaceDN w:val="0"/>
        <w:adjustRightInd w:val="0"/>
        <w:spacing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Строительство индивидуальных и (или) центральных тепловых пунктов не требуется.</w:t>
      </w:r>
    </w:p>
    <w:p w:rsidR="004730E8" w:rsidRPr="004730E8" w:rsidRDefault="004730E8" w:rsidP="004730E8">
      <w:pPr>
        <w:autoSpaceDE w:val="0"/>
        <w:autoSpaceDN w:val="0"/>
        <w:adjustRightInd w:val="0"/>
        <w:spacing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Мероприятия по переводу открытых систем теплоснабжения (горячего водоснабжения) в закрытые системы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8. Перспективные топливные балансы</w:t>
      </w:r>
    </w:p>
    <w:p w:rsidR="004730E8" w:rsidRPr="004730E8" w:rsidRDefault="004730E8" w:rsidP="004730E8">
      <w:pPr>
        <w:autoSpaceDE w:val="0"/>
        <w:autoSpaceDN w:val="0"/>
        <w:adjustRightInd w:val="0"/>
        <w:spacing w:line="240" w:lineRule="auto"/>
        <w:jc w:val="center"/>
        <w:rPr>
          <w:rFonts w:ascii="Times New Roman" w:eastAsia="Times New Roman,Bold" w:hAnsi="Times New Roman" w:cs="Times New Roman"/>
          <w:bCs/>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hAnsi="Times New Roman" w:cs="Times New Roman"/>
          <w:sz w:val="24"/>
          <w:szCs w:val="24"/>
        </w:rPr>
        <w:lastRenderedPageBreak/>
        <w:t xml:space="preserve">Основным видом топлива для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является уголь бурый 3Б, электричество. Данный уголь является основным топливом для существующих котельных обеспечивающих отоплением население и бюджетных потребителей. Также уголь бурый 3Б используется для отопления существующего одноэтажного жилого фонда.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 Аварийное топливо – уголь бурый 3Б.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Перевод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на другие виды топлива до конца расчетного периода не планируется. Возобновляемые источники энергии отсутствуют.</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Основным видом топлива для котельных является уголь бурый 3б.</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Индивидуальные источники тепловой энергии в частных жилых домах в качестве топлива используют уголь и дрова.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Местным видом топлива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являются дрова.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Резервное топливо для котельных отсутствует.</w:t>
      </w:r>
    </w:p>
    <w:p w:rsidR="004730E8" w:rsidRPr="004730E8" w:rsidRDefault="004730E8" w:rsidP="004730E8">
      <w:pPr>
        <w:spacing w:after="59" w:line="240" w:lineRule="auto"/>
        <w:ind w:left="127" w:firstLine="582"/>
        <w:jc w:val="both"/>
        <w:rPr>
          <w:rFonts w:ascii="Times New Roman" w:hAnsi="Times New Roman" w:cs="Times New Roman"/>
          <w:sz w:val="24"/>
          <w:szCs w:val="24"/>
        </w:rPr>
      </w:pPr>
      <w:r w:rsidRPr="004730E8">
        <w:rPr>
          <w:rFonts w:ascii="Times New Roman" w:hAnsi="Times New Roman" w:cs="Times New Roman"/>
          <w:sz w:val="24"/>
          <w:szCs w:val="24"/>
        </w:rPr>
        <w:t xml:space="preserve">Исходя из структуры топливного баланса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приоритетным направлением развития топливного баланса остается использование каменного угля на источниках тепловой энергии, использующих его в качестве основного вида топлива.</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9. Инвестиции в строительство, реконструкцию, техническое перевооружение и (или) модернизацию</w:t>
      </w:r>
    </w:p>
    <w:p w:rsidR="004730E8" w:rsidRPr="004730E8" w:rsidRDefault="004730E8" w:rsidP="004730E8">
      <w:pPr>
        <w:tabs>
          <w:tab w:val="left" w:pos="2244"/>
        </w:tabs>
        <w:spacing w:after="0" w:line="240" w:lineRule="auto"/>
        <w:jc w:val="center"/>
        <w:rPr>
          <w:rFonts w:ascii="Times New Roman" w:eastAsia="Times New Roman,Bold" w:hAnsi="Times New Roman" w:cs="Times New Roman"/>
          <w:bCs/>
          <w:sz w:val="24"/>
          <w:szCs w:val="24"/>
        </w:rPr>
      </w:pPr>
    </w:p>
    <w:tbl>
      <w:tblPr>
        <w:tblW w:w="9177" w:type="dxa"/>
        <w:tblLook w:val="04A0" w:firstRow="1" w:lastRow="0" w:firstColumn="1" w:lastColumn="0" w:noHBand="0" w:noVBand="1"/>
      </w:tblPr>
      <w:tblGrid>
        <w:gridCol w:w="1366"/>
        <w:gridCol w:w="1536"/>
        <w:gridCol w:w="1182"/>
        <w:gridCol w:w="1715"/>
        <w:gridCol w:w="1548"/>
        <w:gridCol w:w="1140"/>
        <w:gridCol w:w="1140"/>
      </w:tblGrid>
      <w:tr w:rsidR="004730E8" w:rsidRPr="004730E8" w:rsidTr="004730E8">
        <w:trPr>
          <w:trHeight w:val="276"/>
        </w:trPr>
        <w:tc>
          <w:tcPr>
            <w:tcW w:w="1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Субъект Российской Федерации</w:t>
            </w:r>
          </w:p>
        </w:tc>
        <w:tc>
          <w:tcPr>
            <w:tcW w:w="17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Муниципальное образование</w:t>
            </w:r>
          </w:p>
        </w:tc>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proofErr w:type="gramStart"/>
            <w:r w:rsidRPr="004730E8">
              <w:rPr>
                <w:rFonts w:ascii="Times New Roman" w:eastAsia="Times New Roman" w:hAnsi="Times New Roman" w:cs="Times New Roman"/>
                <w:sz w:val="24"/>
                <w:szCs w:val="24"/>
                <w:lang w:eastAsia="ru-RU"/>
              </w:rPr>
              <w:t>населенный</w:t>
            </w:r>
            <w:proofErr w:type="gramEnd"/>
            <w:r w:rsidRPr="004730E8">
              <w:rPr>
                <w:rFonts w:ascii="Times New Roman" w:eastAsia="Times New Roman" w:hAnsi="Times New Roman" w:cs="Times New Roman"/>
                <w:sz w:val="24"/>
                <w:szCs w:val="24"/>
                <w:lang w:eastAsia="ru-RU"/>
              </w:rPr>
              <w:t xml:space="preserve"> пункт</w:t>
            </w:r>
          </w:p>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Наименование мероприятия</w:t>
            </w:r>
          </w:p>
        </w:tc>
        <w:tc>
          <w:tcPr>
            <w:tcW w:w="4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Наличие в схеме теплоснабжения</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Стоимость, тыс. руб.</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Срок реализации</w:t>
            </w:r>
          </w:p>
        </w:tc>
      </w:tr>
      <w:tr w:rsidR="004730E8" w:rsidRPr="004730E8" w:rsidTr="004730E8">
        <w:trPr>
          <w:trHeight w:val="276"/>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r>
      <w:tr w:rsidR="004730E8" w:rsidRPr="004730E8" w:rsidTr="004730E8">
        <w:trPr>
          <w:trHeight w:val="276"/>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r>
      <w:tr w:rsidR="004730E8" w:rsidRPr="004730E8" w:rsidTr="004730E8">
        <w:trPr>
          <w:trHeight w:val="300"/>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w:t>
            </w:r>
          </w:p>
        </w:tc>
        <w:tc>
          <w:tcPr>
            <w:tcW w:w="1745"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w:t>
            </w:r>
          </w:p>
        </w:tc>
        <w:tc>
          <w:tcPr>
            <w:tcW w:w="1234"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w:t>
            </w:r>
          </w:p>
        </w:tc>
        <w:tc>
          <w:tcPr>
            <w:tcW w:w="1795"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4</w:t>
            </w:r>
          </w:p>
        </w:tc>
        <w:tc>
          <w:tcPr>
            <w:tcW w:w="478"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8</w:t>
            </w:r>
          </w:p>
        </w:tc>
        <w:tc>
          <w:tcPr>
            <w:tcW w:w="1188"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12</w:t>
            </w:r>
          </w:p>
        </w:tc>
        <w:tc>
          <w:tcPr>
            <w:tcW w:w="1190"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68</w:t>
            </w:r>
          </w:p>
        </w:tc>
      </w:tr>
      <w:tr w:rsidR="004730E8" w:rsidRPr="004730E8" w:rsidTr="004730E8">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spellStart"/>
            <w:r w:rsidRPr="004730E8">
              <w:rPr>
                <w:rFonts w:ascii="Times New Roman" w:eastAsia="Times New Roman" w:hAnsi="Times New Roman" w:cs="Times New Roman"/>
                <w:color w:val="000000"/>
                <w:sz w:val="24"/>
                <w:szCs w:val="24"/>
                <w:lang w:eastAsia="ru-RU"/>
              </w:rPr>
              <w:t>Тесь</w:t>
            </w:r>
            <w:proofErr w:type="spellEnd"/>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Ремонт участка тепловой сети от ТК 3 до ТК 3-3 по ул. Строителей в с. </w:t>
            </w:r>
            <w:proofErr w:type="spellStart"/>
            <w:r w:rsidRPr="004730E8">
              <w:rPr>
                <w:rFonts w:ascii="Times New Roman" w:eastAsia="Times New Roman" w:hAnsi="Times New Roman" w:cs="Times New Roman"/>
                <w:color w:val="000000"/>
                <w:sz w:val="24"/>
                <w:szCs w:val="24"/>
                <w:lang w:eastAsia="ru-RU"/>
              </w:rPr>
              <w:t>Тесь</w:t>
            </w:r>
            <w:proofErr w:type="spellEnd"/>
            <w:r w:rsidRPr="004730E8">
              <w:rPr>
                <w:rFonts w:ascii="Times New Roman" w:eastAsia="Times New Roman" w:hAnsi="Times New Roman" w:cs="Times New Roman"/>
                <w:color w:val="000000"/>
                <w:sz w:val="24"/>
                <w:szCs w:val="24"/>
                <w:lang w:eastAsia="ru-RU"/>
              </w:rPr>
              <w:t xml:space="preserve"> </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4 462,52</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spellStart"/>
            <w:r w:rsidRPr="004730E8">
              <w:rPr>
                <w:rFonts w:ascii="Times New Roman" w:eastAsia="Times New Roman" w:hAnsi="Times New Roman" w:cs="Times New Roman"/>
                <w:color w:val="000000"/>
                <w:sz w:val="24"/>
                <w:szCs w:val="24"/>
                <w:lang w:eastAsia="ru-RU"/>
              </w:rPr>
              <w:t>Тесь</w:t>
            </w:r>
            <w:proofErr w:type="spellEnd"/>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Ремонт участка тепловой сети от СТ4 до СТ</w:t>
            </w:r>
            <w:proofErr w:type="gramStart"/>
            <w:r w:rsidRPr="004730E8">
              <w:rPr>
                <w:rFonts w:ascii="Times New Roman" w:eastAsia="Times New Roman" w:hAnsi="Times New Roman" w:cs="Times New Roman"/>
                <w:color w:val="000000"/>
                <w:sz w:val="24"/>
                <w:szCs w:val="24"/>
                <w:lang w:eastAsia="ru-RU"/>
              </w:rPr>
              <w:t>11  по</w:t>
            </w:r>
            <w:proofErr w:type="gramEnd"/>
            <w:r w:rsidRPr="004730E8">
              <w:rPr>
                <w:rFonts w:ascii="Times New Roman" w:eastAsia="Times New Roman" w:hAnsi="Times New Roman" w:cs="Times New Roman"/>
                <w:color w:val="000000"/>
                <w:sz w:val="24"/>
                <w:szCs w:val="24"/>
                <w:lang w:eastAsia="ru-RU"/>
              </w:rPr>
              <w:t xml:space="preserve"> ул. Строителей  в с. </w:t>
            </w:r>
            <w:proofErr w:type="spellStart"/>
            <w:r w:rsidRPr="004730E8">
              <w:rPr>
                <w:rFonts w:ascii="Times New Roman" w:eastAsia="Times New Roman" w:hAnsi="Times New Roman" w:cs="Times New Roman"/>
                <w:color w:val="000000"/>
                <w:sz w:val="24"/>
                <w:szCs w:val="24"/>
                <w:lang w:eastAsia="ru-RU"/>
              </w:rPr>
              <w:t>Тесь</w:t>
            </w:r>
            <w:proofErr w:type="spellEnd"/>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3 246,77</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Реконструкция ограждения территории котельной, расположенной по </w:t>
            </w:r>
            <w:proofErr w:type="gramStart"/>
            <w:r w:rsidRPr="004730E8">
              <w:rPr>
                <w:rFonts w:ascii="Times New Roman" w:eastAsia="Times New Roman" w:hAnsi="Times New Roman" w:cs="Times New Roman"/>
                <w:color w:val="000000"/>
                <w:sz w:val="24"/>
                <w:szCs w:val="24"/>
                <w:lang w:eastAsia="ru-RU"/>
              </w:rPr>
              <w:t>адресу  с.</w:t>
            </w:r>
            <w:proofErr w:type="gramEnd"/>
            <w:r w:rsidRPr="004730E8">
              <w:rPr>
                <w:rFonts w:ascii="Times New Roman" w:eastAsia="Times New Roman" w:hAnsi="Times New Roman" w:cs="Times New Roman"/>
                <w:color w:val="000000"/>
                <w:sz w:val="24"/>
                <w:szCs w:val="24"/>
                <w:lang w:eastAsia="ru-RU"/>
              </w:rPr>
              <w:t xml:space="preserve">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3 000,00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Минусинский </w:t>
            </w:r>
            <w:r w:rsidRPr="004730E8">
              <w:rPr>
                <w:rFonts w:ascii="Times New Roman" w:eastAsia="Times New Roman" w:hAnsi="Times New Roman" w:cs="Times New Roman"/>
                <w:color w:val="000000"/>
                <w:sz w:val="24"/>
                <w:szCs w:val="24"/>
                <w:lang w:eastAsia="ru-RU"/>
              </w:rPr>
              <w:lastRenderedPageBreak/>
              <w:t>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Реконструкция газового </w:t>
            </w:r>
            <w:r w:rsidRPr="004730E8">
              <w:rPr>
                <w:rFonts w:ascii="Times New Roman" w:eastAsia="Times New Roman" w:hAnsi="Times New Roman" w:cs="Times New Roman"/>
                <w:color w:val="000000"/>
                <w:sz w:val="24"/>
                <w:szCs w:val="24"/>
                <w:lang w:eastAsia="ru-RU"/>
              </w:rPr>
              <w:lastRenderedPageBreak/>
              <w:t>тракта котельной, расположенной по адресу с. Большая Иня, ул. Ленина,41 "Б", с установкой газоочистного оборудования</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3 600,00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Большая Иня </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gramStart"/>
            <w:r w:rsidRPr="004730E8">
              <w:rPr>
                <w:rFonts w:ascii="Times New Roman" w:eastAsia="Times New Roman" w:hAnsi="Times New Roman" w:cs="Times New Roman"/>
                <w:color w:val="000000"/>
                <w:sz w:val="24"/>
                <w:szCs w:val="24"/>
                <w:lang w:eastAsia="ru-RU"/>
              </w:rPr>
              <w:t>Реконструкция  котельной</w:t>
            </w:r>
            <w:proofErr w:type="gramEnd"/>
            <w:r w:rsidRPr="004730E8">
              <w:rPr>
                <w:rFonts w:ascii="Times New Roman" w:eastAsia="Times New Roman" w:hAnsi="Times New Roman" w:cs="Times New Roman"/>
                <w:color w:val="000000"/>
                <w:sz w:val="24"/>
                <w:szCs w:val="24"/>
                <w:lang w:eastAsia="ru-RU"/>
              </w:rPr>
              <w:t xml:space="preserve"> в с. Большая Иня с установкой системы водоподготовки, состоящей из фильтров механической  очистки и системы дозирования реагентов</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r w:rsidR="004730E8" w:rsidRPr="004730E8" w:rsidTr="004730E8">
        <w:trPr>
          <w:trHeight w:val="792"/>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gramStart"/>
            <w:r w:rsidRPr="004730E8">
              <w:rPr>
                <w:rFonts w:ascii="Times New Roman" w:eastAsia="Times New Roman" w:hAnsi="Times New Roman" w:cs="Times New Roman"/>
                <w:color w:val="000000"/>
                <w:sz w:val="24"/>
                <w:szCs w:val="24"/>
                <w:lang w:eastAsia="ru-RU"/>
              </w:rPr>
              <w:t>Реконструкция  системы</w:t>
            </w:r>
            <w:proofErr w:type="gramEnd"/>
            <w:r w:rsidRPr="004730E8">
              <w:rPr>
                <w:rFonts w:ascii="Times New Roman" w:eastAsia="Times New Roman" w:hAnsi="Times New Roman" w:cs="Times New Roman"/>
                <w:color w:val="000000"/>
                <w:sz w:val="24"/>
                <w:szCs w:val="24"/>
                <w:lang w:eastAsia="ru-RU"/>
              </w:rPr>
              <w:t xml:space="preserve"> электроснабжения котельной, в с. Большая Иня с установкой ДЭС для обеспечения 2-й категории надежности электроснабжения от резервного источника</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Строительство площадки временного накопления ЗШО котельной в </w:t>
            </w:r>
            <w:proofErr w:type="spellStart"/>
            <w:r w:rsidRPr="004730E8">
              <w:rPr>
                <w:rFonts w:ascii="Times New Roman" w:eastAsia="Times New Roman" w:hAnsi="Times New Roman" w:cs="Times New Roman"/>
                <w:color w:val="000000"/>
                <w:sz w:val="24"/>
                <w:szCs w:val="24"/>
                <w:lang w:eastAsia="ru-RU"/>
              </w:rPr>
              <w:t>с.Малая</w:t>
            </w:r>
            <w:proofErr w:type="spellEnd"/>
            <w:r w:rsidRPr="004730E8">
              <w:rPr>
                <w:rFonts w:ascii="Times New Roman" w:eastAsia="Times New Roman" w:hAnsi="Times New Roman" w:cs="Times New Roman"/>
                <w:color w:val="000000"/>
                <w:sz w:val="24"/>
                <w:szCs w:val="24"/>
                <w:lang w:eastAsia="ru-RU"/>
              </w:rPr>
              <w:t xml:space="preserve"> </w:t>
            </w:r>
            <w:proofErr w:type="spellStart"/>
            <w:r w:rsidRPr="004730E8">
              <w:rPr>
                <w:rFonts w:ascii="Times New Roman" w:eastAsia="Times New Roman" w:hAnsi="Times New Roman" w:cs="Times New Roman"/>
                <w:color w:val="000000"/>
                <w:sz w:val="24"/>
                <w:szCs w:val="24"/>
                <w:lang w:eastAsia="ru-RU"/>
              </w:rPr>
              <w:t>Ничка</w:t>
            </w:r>
            <w:proofErr w:type="spellEnd"/>
            <w:r w:rsidRPr="004730E8">
              <w:rPr>
                <w:rFonts w:ascii="Times New Roman" w:eastAsia="Times New Roman" w:hAnsi="Times New Roman" w:cs="Times New Roman"/>
                <w:color w:val="000000"/>
                <w:sz w:val="24"/>
                <w:szCs w:val="24"/>
                <w:lang w:eastAsia="ru-RU"/>
              </w:rPr>
              <w:t xml:space="preserve">, ул. </w:t>
            </w:r>
            <w:proofErr w:type="spellStart"/>
            <w:r w:rsidRPr="004730E8">
              <w:rPr>
                <w:rFonts w:ascii="Times New Roman" w:eastAsia="Times New Roman" w:hAnsi="Times New Roman" w:cs="Times New Roman"/>
                <w:color w:val="000000"/>
                <w:sz w:val="24"/>
                <w:szCs w:val="24"/>
                <w:lang w:eastAsia="ru-RU"/>
              </w:rPr>
              <w:t>Кретова</w:t>
            </w:r>
            <w:proofErr w:type="spellEnd"/>
            <w:r w:rsidRPr="004730E8">
              <w:rPr>
                <w:rFonts w:ascii="Times New Roman" w:eastAsia="Times New Roman" w:hAnsi="Times New Roman" w:cs="Times New Roman"/>
                <w:color w:val="000000"/>
                <w:sz w:val="24"/>
                <w:szCs w:val="24"/>
                <w:lang w:eastAsia="ru-RU"/>
              </w:rPr>
              <w:t>, д.62</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2028</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Минусинский </w:t>
            </w:r>
            <w:r w:rsidRPr="004730E8">
              <w:rPr>
                <w:rFonts w:ascii="Times New Roman" w:eastAsia="Times New Roman" w:hAnsi="Times New Roman" w:cs="Times New Roman"/>
                <w:color w:val="000000"/>
                <w:sz w:val="24"/>
                <w:szCs w:val="24"/>
                <w:lang w:eastAsia="ru-RU"/>
              </w:rPr>
              <w:lastRenderedPageBreak/>
              <w:t>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Строительство площадки хранения </w:t>
            </w:r>
            <w:r w:rsidRPr="004730E8">
              <w:rPr>
                <w:rFonts w:ascii="Times New Roman" w:eastAsia="Times New Roman" w:hAnsi="Times New Roman" w:cs="Times New Roman"/>
                <w:color w:val="000000"/>
                <w:sz w:val="24"/>
                <w:szCs w:val="24"/>
                <w:lang w:eastAsia="ru-RU"/>
              </w:rPr>
              <w:lastRenderedPageBreak/>
              <w:t>топлива котельной в с. Большая Иня, ул. Ленина, 41 "Б"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2028</w:t>
            </w:r>
          </w:p>
        </w:tc>
      </w:tr>
      <w:tr w:rsidR="004730E8" w:rsidRPr="004730E8" w:rsidTr="004730E8">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Красноярский край</w:t>
            </w:r>
          </w:p>
        </w:tc>
        <w:tc>
          <w:tcPr>
            <w:tcW w:w="1745"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Капитальный </w:t>
            </w:r>
            <w:proofErr w:type="gramStart"/>
            <w:r w:rsidRPr="004730E8">
              <w:rPr>
                <w:rFonts w:ascii="Times New Roman" w:eastAsia="Times New Roman" w:hAnsi="Times New Roman" w:cs="Times New Roman"/>
                <w:color w:val="000000"/>
                <w:sz w:val="24"/>
                <w:szCs w:val="24"/>
                <w:lang w:eastAsia="ru-RU"/>
              </w:rPr>
              <w:t>ремонт  с</w:t>
            </w:r>
            <w:proofErr w:type="gramEnd"/>
            <w:r w:rsidRPr="004730E8">
              <w:rPr>
                <w:rFonts w:ascii="Times New Roman" w:eastAsia="Times New Roman" w:hAnsi="Times New Roman" w:cs="Times New Roman"/>
                <w:color w:val="000000"/>
                <w:sz w:val="24"/>
                <w:szCs w:val="24"/>
                <w:lang w:eastAsia="ru-RU"/>
              </w:rPr>
              <w:t xml:space="preserve"> заменой котла №2 марки ТР-300 (0,26Гкал/ч) на котельной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bl>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Раздел 10. Решение об определении единой теплоснабжающей организации</w:t>
      </w:r>
    </w:p>
    <w:p w:rsidR="004730E8" w:rsidRPr="004730E8" w:rsidRDefault="004730E8" w:rsidP="004730E8">
      <w:pPr>
        <w:spacing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На 2025 г. ЕТО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является ГПКК «ЦРКК».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Зоной деятельности единой теплоснабжающей организации будет система теплоснабжения на территории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в границах, которых ЕТО обязана обслуживать любых обратившихся к ней потребителей тепловой энергии согласно Правилам организации теплоснабжения, в Российской Федерации (утв. постановлением Правительства РФ от 8 августа 2012г. № 808).</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соответствии с «Правилами организации теплоснабжения в Российской Федерации» (утв. постановлением Правительства РФ от 8 августа 2012г. № 808), критериями определения единой теплоснабжающей организации являются: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размер собственного капитала;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Обоснование соответствия организации, предлагаемой в качестве единой теплоснабжающей организации, критериям определения единой теплоснабжающей организации, устанавливаемым Правительством Российской Федерации, приведено в таблице </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Обоснование соответствия организации критериям определения ЕТО</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473"/>
        <w:gridCol w:w="3642"/>
      </w:tblGrid>
      <w:tr w:rsidR="004730E8" w:rsidRPr="004730E8" w:rsidTr="004730E8">
        <w:trPr>
          <w:trHeight w:val="385"/>
        </w:trPr>
        <w:tc>
          <w:tcPr>
            <w:tcW w:w="495"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п</w:t>
            </w:r>
            <w:proofErr w:type="gramEnd"/>
            <w:r w:rsidRPr="004730E8">
              <w:rPr>
                <w:rFonts w:ascii="Times New Roman" w:hAnsi="Times New Roman" w:cs="Times New Roman"/>
                <w:sz w:val="24"/>
                <w:szCs w:val="24"/>
              </w:rPr>
              <w:t>/п</w:t>
            </w:r>
          </w:p>
        </w:tc>
        <w:tc>
          <w:tcPr>
            <w:tcW w:w="550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Обоснование соответствия организации, критериям определения ЕТО</w:t>
            </w:r>
          </w:p>
        </w:tc>
        <w:tc>
          <w:tcPr>
            <w:tcW w:w="365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Организация-претендент на статус единой теплоснабжающей организации</w:t>
            </w:r>
          </w:p>
        </w:tc>
      </w:tr>
      <w:tr w:rsidR="004730E8" w:rsidRPr="004730E8" w:rsidTr="004730E8">
        <w:trPr>
          <w:trHeight w:val="232"/>
        </w:trPr>
        <w:tc>
          <w:tcPr>
            <w:tcW w:w="495"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550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tc>
        <w:tc>
          <w:tcPr>
            <w:tcW w:w="365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ГПКК «ЦРКК»</w:t>
            </w:r>
          </w:p>
        </w:tc>
      </w:tr>
      <w:tr w:rsidR="004730E8" w:rsidRPr="004730E8" w:rsidTr="004730E8">
        <w:trPr>
          <w:trHeight w:val="232"/>
        </w:trPr>
        <w:tc>
          <w:tcPr>
            <w:tcW w:w="495"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550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Размер собственного капитала</w:t>
            </w:r>
          </w:p>
        </w:tc>
        <w:tc>
          <w:tcPr>
            <w:tcW w:w="365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ГПКК «ЦРКК»</w:t>
            </w:r>
          </w:p>
        </w:tc>
      </w:tr>
      <w:tr w:rsidR="004730E8" w:rsidRPr="004730E8" w:rsidTr="004730E8">
        <w:trPr>
          <w:trHeight w:val="234"/>
        </w:trPr>
        <w:tc>
          <w:tcPr>
            <w:tcW w:w="495"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550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Способность в лучшей мере обеспечить надежность теплоснабжения в соответствующей системе теплоснабжения</w:t>
            </w:r>
          </w:p>
        </w:tc>
        <w:tc>
          <w:tcPr>
            <w:tcW w:w="365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ГПКК «ЦРКК»</w:t>
            </w:r>
          </w:p>
        </w:tc>
      </w:tr>
    </w:tbl>
    <w:p w:rsidR="004730E8" w:rsidRPr="004730E8" w:rsidRDefault="004730E8" w:rsidP="004730E8">
      <w:pPr>
        <w:autoSpaceDE w:val="0"/>
        <w:autoSpaceDN w:val="0"/>
        <w:adjustRightInd w:val="0"/>
        <w:spacing w:before="240"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lastRenderedPageBreak/>
        <w:t xml:space="preserve">Необходимо отметить, что компания ГПКК «ЦРКК» имеет возможность в лучшей мере обеспечить надежность теплоснабжения в системах теплоснабжения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что подтверждается наличием у ГПКК «ЦРКК»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соответствии с «Правилами организации теплоснабжения в Российской Федерации»,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Информация о поданных теплоснабжающими организациями заявках на присвоение статуса единой теплоснабжающей организации отсутствует.</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границах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действует одна теплоснабжающая организация: ГПКК «ЦРКК».</w:t>
      </w:r>
    </w:p>
    <w:p w:rsidR="004730E8" w:rsidRPr="004730E8" w:rsidRDefault="004730E8" w:rsidP="004730E8">
      <w:pPr>
        <w:autoSpaceDE w:val="0"/>
        <w:autoSpaceDN w:val="0"/>
        <w:adjustRightInd w:val="0"/>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ГПКК «ЦРКК» обслуживает источники тепловой энергии на территории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w:t>
      </w: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Раздел 11. Решения по бесхозяйным тепловым сетям</w:t>
      </w:r>
    </w:p>
    <w:p w:rsidR="004730E8" w:rsidRPr="004730E8" w:rsidRDefault="004730E8" w:rsidP="004730E8">
      <w:pPr>
        <w:spacing w:after="0" w:line="240" w:lineRule="auto"/>
        <w:jc w:val="center"/>
        <w:rPr>
          <w:rFonts w:ascii="Times New Roman" w:eastAsia="Times New Roman,Bold" w:hAnsi="Times New Roman" w:cs="Times New Roman"/>
          <w:bCs/>
          <w:color w:val="000000" w:themeColor="text1"/>
          <w:sz w:val="24"/>
          <w:szCs w:val="24"/>
        </w:rPr>
      </w:pPr>
    </w:p>
    <w:p w:rsidR="004730E8" w:rsidRPr="004730E8" w:rsidRDefault="004730E8" w:rsidP="004730E8">
      <w:pPr>
        <w:spacing w:line="240" w:lineRule="auto"/>
        <w:ind w:firstLine="567"/>
        <w:jc w:val="both"/>
        <w:rPr>
          <w:rFonts w:ascii="Times New Roman" w:hAnsi="Times New Roman" w:cs="Times New Roman"/>
          <w:color w:val="FF0000"/>
          <w:sz w:val="24"/>
          <w:szCs w:val="24"/>
        </w:rPr>
      </w:pPr>
      <w:r w:rsidRPr="004730E8">
        <w:rPr>
          <w:rFonts w:ascii="Times New Roman" w:hAnsi="Times New Roman" w:cs="Times New Roman"/>
          <w:sz w:val="24"/>
          <w:szCs w:val="24"/>
        </w:rPr>
        <w:t xml:space="preserve">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4730E8">
        <w:rPr>
          <w:rFonts w:ascii="Times New Roman" w:hAnsi="Times New Roman" w:cs="Times New Roman"/>
          <w:sz w:val="24"/>
          <w:szCs w:val="24"/>
        </w:rPr>
        <w:t>теплосетевую</w:t>
      </w:r>
      <w:proofErr w:type="spellEnd"/>
      <w:r w:rsidRPr="004730E8">
        <w:rPr>
          <w:rFonts w:ascii="Times New Roman" w:hAnsi="Times New Roman" w:cs="Times New Roman"/>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На момент разработки настоящей схемы теплоснабжения не выявлено участков бесхозяйных тепловых сетей.</w:t>
      </w:r>
    </w:p>
    <w:p w:rsidR="004730E8" w:rsidRPr="004730E8" w:rsidRDefault="004730E8" w:rsidP="004730E8">
      <w:pPr>
        <w:spacing w:after="0" w:line="240" w:lineRule="auto"/>
        <w:jc w:val="both"/>
        <w:rPr>
          <w:rFonts w:ascii="Times New Roman" w:hAnsi="Times New Roman" w:cs="Times New Roman"/>
          <w:sz w:val="24"/>
          <w:szCs w:val="24"/>
        </w:rPr>
      </w:pPr>
    </w:p>
    <w:p w:rsidR="00477992" w:rsidRDefault="00477992"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Схема теплоснабжения</w:t>
      </w:r>
    </w:p>
    <w:p w:rsidR="004730E8" w:rsidRPr="004730E8" w:rsidRDefault="004730E8" w:rsidP="004730E8">
      <w:pPr>
        <w:spacing w:after="0" w:line="240" w:lineRule="auto"/>
        <w:jc w:val="center"/>
        <w:rPr>
          <w:rFonts w:ascii="Times New Roman" w:hAnsi="Times New Roman" w:cs="Times New Roman"/>
          <w:bCs/>
          <w:sz w:val="24"/>
          <w:szCs w:val="24"/>
        </w:rPr>
      </w:pPr>
      <w:proofErr w:type="spellStart"/>
      <w:r w:rsidRPr="004730E8">
        <w:rPr>
          <w:rFonts w:ascii="Times New Roman" w:hAnsi="Times New Roman" w:cs="Times New Roman"/>
          <w:bCs/>
          <w:sz w:val="24"/>
          <w:szCs w:val="24"/>
        </w:rPr>
        <w:t>Тесинского</w:t>
      </w:r>
      <w:proofErr w:type="spellEnd"/>
      <w:r w:rsidRPr="004730E8">
        <w:rPr>
          <w:rFonts w:ascii="Times New Roman" w:hAnsi="Times New Roman" w:cs="Times New Roman"/>
          <w:bCs/>
          <w:sz w:val="24"/>
          <w:szCs w:val="24"/>
        </w:rPr>
        <w:t xml:space="preserve"> сельсовета</w:t>
      </w:r>
    </w:p>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 xml:space="preserve">Минусинского района </w:t>
      </w:r>
    </w:p>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Красноярского края</w:t>
      </w:r>
    </w:p>
    <w:p w:rsidR="004730E8" w:rsidRPr="004730E8" w:rsidRDefault="004730E8" w:rsidP="004730E8">
      <w:pPr>
        <w:spacing w:line="240" w:lineRule="auto"/>
        <w:jc w:val="center"/>
        <w:rPr>
          <w:rFonts w:ascii="Times New Roman" w:hAnsi="Times New Roman" w:cs="Times New Roman"/>
          <w:bCs/>
          <w:sz w:val="24"/>
          <w:szCs w:val="24"/>
        </w:rPr>
      </w:pPr>
      <w:proofErr w:type="gramStart"/>
      <w:r w:rsidRPr="004730E8">
        <w:rPr>
          <w:rFonts w:ascii="Times New Roman" w:hAnsi="Times New Roman" w:cs="Times New Roman"/>
          <w:bCs/>
          <w:sz w:val="24"/>
          <w:szCs w:val="24"/>
        </w:rPr>
        <w:t>на</w:t>
      </w:r>
      <w:proofErr w:type="gramEnd"/>
      <w:r w:rsidRPr="004730E8">
        <w:rPr>
          <w:rFonts w:ascii="Times New Roman" w:hAnsi="Times New Roman" w:cs="Times New Roman"/>
          <w:bCs/>
          <w:sz w:val="24"/>
          <w:szCs w:val="24"/>
        </w:rPr>
        <w:t xml:space="preserve"> период до 2038г.</w:t>
      </w: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p>
    <w:p w:rsidR="004730E8" w:rsidRPr="004730E8" w:rsidRDefault="004730E8" w:rsidP="00D667D2">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2025 г.</w:t>
      </w: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spacing w:after="0" w:line="240" w:lineRule="auto"/>
        <w:rPr>
          <w:rFonts w:ascii="Times New Roman" w:hAnsi="Times New Roman" w:cs="Times New Roman"/>
          <w:sz w:val="24"/>
          <w:szCs w:val="24"/>
        </w:rPr>
      </w:pPr>
    </w:p>
    <w:p w:rsidR="004730E8" w:rsidRPr="004730E8" w:rsidRDefault="004730E8" w:rsidP="004730E8">
      <w:pPr>
        <w:autoSpaceDE w:val="0"/>
        <w:autoSpaceDN w:val="0"/>
        <w:adjustRightInd w:val="0"/>
        <w:spacing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Содержание</w:t>
      </w:r>
    </w:p>
    <w:p w:rsidR="004730E8" w:rsidRPr="004730E8" w:rsidRDefault="004730E8" w:rsidP="004730E8">
      <w:pPr>
        <w:spacing w:after="0" w:line="240" w:lineRule="auto"/>
        <w:rPr>
          <w:rFonts w:ascii="Times New Roman" w:hAnsi="Times New Roman" w:cs="Times New Roman"/>
          <w:sz w:val="24"/>
          <w:szCs w:val="24"/>
        </w:rPr>
      </w:pPr>
    </w:p>
    <w:sdt>
      <w:sdtPr>
        <w:rPr>
          <w:rFonts w:ascii="Times New Roman" w:hAnsi="Times New Roman" w:cs="Times New Roman"/>
          <w:sz w:val="24"/>
          <w:szCs w:val="24"/>
        </w:rPr>
        <w:id w:val="-1880923705"/>
        <w:docPartObj>
          <w:docPartGallery w:val="Table of Contents"/>
          <w:docPartUnique/>
        </w:docPartObj>
      </w:sdtPr>
      <w:sdtEndPr>
        <w:rPr>
          <w:bCs/>
        </w:rPr>
      </w:sdtEndPr>
      <w:sdtContent>
        <w:p w:rsidR="004730E8" w:rsidRPr="004730E8" w:rsidRDefault="004730E8" w:rsidP="004730E8">
          <w:pPr>
            <w:keepNext/>
            <w:keepLines/>
            <w:spacing w:before="240" w:after="0" w:line="240" w:lineRule="auto"/>
            <w:rPr>
              <w:rFonts w:ascii="Times New Roman" w:eastAsiaTheme="majorEastAsia" w:hAnsi="Times New Roman" w:cs="Times New Roman"/>
              <w:color w:val="2E74B5" w:themeColor="accent1" w:themeShade="BF"/>
              <w:sz w:val="24"/>
              <w:szCs w:val="24"/>
              <w:lang w:eastAsia="ru-RU"/>
            </w:rPr>
          </w:pPr>
        </w:p>
        <w:p w:rsidR="004730E8" w:rsidRPr="004730E8" w:rsidRDefault="004730E8" w:rsidP="004730E8">
          <w:pPr>
            <w:tabs>
              <w:tab w:val="right" w:leader="dot" w:pos="9627"/>
            </w:tabs>
            <w:spacing w:after="100" w:line="240" w:lineRule="auto"/>
            <w:rPr>
              <w:rFonts w:ascii="Times New Roman" w:hAnsi="Times New Roman" w:cs="Times New Roman"/>
              <w:noProof/>
              <w:sz w:val="24"/>
              <w:szCs w:val="24"/>
            </w:rPr>
          </w:pPr>
          <w:r w:rsidRPr="004730E8">
            <w:rPr>
              <w:rFonts w:ascii="Times New Roman" w:hAnsi="Times New Roman" w:cs="Times New Roman"/>
              <w:sz w:val="24"/>
              <w:szCs w:val="24"/>
            </w:rPr>
            <w:fldChar w:fldCharType="begin"/>
          </w:r>
          <w:r w:rsidRPr="004730E8">
            <w:rPr>
              <w:rFonts w:ascii="Times New Roman" w:hAnsi="Times New Roman" w:cs="Times New Roman"/>
              <w:sz w:val="24"/>
              <w:szCs w:val="24"/>
            </w:rPr>
            <w:instrText xml:space="preserve"> TOC \o "1-3" \h \z \u </w:instrText>
          </w:r>
          <w:r w:rsidRPr="004730E8">
            <w:rPr>
              <w:rFonts w:ascii="Times New Roman" w:hAnsi="Times New Roman" w:cs="Times New Roman"/>
              <w:sz w:val="24"/>
              <w:szCs w:val="24"/>
            </w:rPr>
            <w:fldChar w:fldCharType="separate"/>
          </w:r>
          <w:hyperlink w:anchor="_Toc211786782" w:history="1">
            <w:r w:rsidRPr="004730E8">
              <w:rPr>
                <w:rFonts w:ascii="Times New Roman" w:hAnsi="Times New Roman" w:cs="Times New Roman"/>
                <w:noProof/>
                <w:color w:val="0000FF"/>
                <w:sz w:val="24"/>
                <w:szCs w:val="24"/>
                <w:u w:val="single"/>
              </w:rPr>
              <w:t>ГЛАВА 1. СУЩЕСТВУЮЩЕЕ ПОЛОЖЕНИЕ В СФЕРЕ ПРОИЗВОДСТВА, ПЕРЕДАЧИ И ПОТРЕБЛЕНИЯ ТЕПЛОВОЙ ЭНЕРГИИ ДЛЯ ЦЕЛЕЙ ТЕПЛОСНАБЖЕНИЯ</w:t>
            </w:r>
            <w:r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83" w:history="1">
            <w:r w:rsidR="004730E8" w:rsidRPr="004730E8">
              <w:rPr>
                <w:rFonts w:ascii="Times New Roman" w:hAnsi="Times New Roman" w:cs="Times New Roman"/>
                <w:noProof/>
                <w:color w:val="0000FF"/>
                <w:sz w:val="24"/>
                <w:szCs w:val="24"/>
                <w:u w:val="single"/>
              </w:rPr>
              <w:t>Часть 1. Функциональная структура теплоснабжения</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84" w:history="1">
            <w:r w:rsidR="004730E8" w:rsidRPr="004730E8">
              <w:rPr>
                <w:rFonts w:ascii="Times New Roman" w:hAnsi="Times New Roman" w:cs="Times New Roman"/>
                <w:noProof/>
                <w:color w:val="0000FF"/>
                <w:sz w:val="24"/>
                <w:szCs w:val="24"/>
                <w:u w:val="single"/>
              </w:rPr>
              <w:t>Часть 2. Источники тепловой энергии</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85" w:history="1">
            <w:r w:rsidR="004730E8" w:rsidRPr="004730E8">
              <w:rPr>
                <w:rFonts w:ascii="Times New Roman" w:hAnsi="Times New Roman" w:cs="Times New Roman"/>
                <w:noProof/>
                <w:color w:val="0000FF"/>
                <w:sz w:val="24"/>
                <w:szCs w:val="24"/>
                <w:u w:val="single"/>
              </w:rPr>
              <w:t>Часть 3. Тепловые сети, сооружения на них и тепловые пункты</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86" w:history="1">
            <w:r w:rsidR="004730E8" w:rsidRPr="004730E8">
              <w:rPr>
                <w:rFonts w:ascii="Times New Roman" w:hAnsi="Times New Roman" w:cs="Times New Roman"/>
                <w:noProof/>
                <w:color w:val="0000FF"/>
                <w:sz w:val="24"/>
                <w:szCs w:val="24"/>
                <w:u w:val="single"/>
              </w:rPr>
              <w:t>Часть 4. Зоны действия источников тепловой энергии</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87" w:history="1">
            <w:r w:rsidR="004730E8" w:rsidRPr="004730E8">
              <w:rPr>
                <w:rFonts w:ascii="Times New Roman" w:hAnsi="Times New Roman" w:cs="Times New Roman"/>
                <w:noProof/>
                <w:color w:val="0000FF"/>
                <w:sz w:val="24"/>
                <w:szCs w:val="24"/>
                <w:u w:val="single"/>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88" w:history="1">
            <w:r w:rsidR="004730E8" w:rsidRPr="004730E8">
              <w:rPr>
                <w:rFonts w:ascii="Times New Roman" w:hAnsi="Times New Roman" w:cs="Times New Roman"/>
                <w:noProof/>
                <w:color w:val="0000FF"/>
                <w:sz w:val="24"/>
                <w:szCs w:val="24"/>
                <w:u w:val="single"/>
              </w:rPr>
              <w:t>Часть 6. Балансы тепловой мощности и тепловой нагрузки в зонах действия источников тепловой энергии</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89" w:history="1">
            <w:r w:rsidR="004730E8" w:rsidRPr="004730E8">
              <w:rPr>
                <w:rFonts w:ascii="Times New Roman" w:hAnsi="Times New Roman" w:cs="Times New Roman"/>
                <w:iCs/>
                <w:noProof/>
                <w:color w:val="0000FF"/>
                <w:sz w:val="24"/>
                <w:szCs w:val="24"/>
                <w:u w:val="single"/>
              </w:rPr>
              <w:t>Часть 8. Надежность теплоснабжения</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90" w:history="1">
            <w:r w:rsidR="004730E8" w:rsidRPr="004730E8">
              <w:rPr>
                <w:rFonts w:ascii="Times New Roman" w:hAnsi="Times New Roman" w:cs="Times New Roman"/>
                <w:iCs/>
                <w:noProof/>
                <w:color w:val="0000FF"/>
                <w:sz w:val="24"/>
                <w:szCs w:val="24"/>
                <w:u w:val="single"/>
              </w:rPr>
              <w:t>Часть 10. Технико-экономические показатели теплоснабжающих и теплосетевых организаций</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91" w:history="1">
            <w:r w:rsidR="004730E8" w:rsidRPr="004730E8">
              <w:rPr>
                <w:rFonts w:ascii="Times New Roman" w:hAnsi="Times New Roman" w:cs="Times New Roman"/>
                <w:noProof/>
                <w:color w:val="0000FF"/>
                <w:sz w:val="24"/>
                <w:szCs w:val="24"/>
                <w:u w:val="single"/>
              </w:rPr>
              <w:t>Часть 11. Цены (тарифы) в сфере теплоснабжения</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ind w:left="220"/>
            <w:rPr>
              <w:rFonts w:ascii="Times New Roman" w:hAnsi="Times New Roman" w:cs="Times New Roman"/>
              <w:noProof/>
              <w:sz w:val="24"/>
              <w:szCs w:val="24"/>
            </w:rPr>
          </w:pPr>
          <w:hyperlink w:anchor="_Toc211786792" w:history="1">
            <w:r w:rsidR="004730E8" w:rsidRPr="004730E8">
              <w:rPr>
                <w:rFonts w:ascii="Times New Roman" w:hAnsi="Times New Roman" w:cs="Times New Roman"/>
                <w:iCs/>
                <w:noProof/>
                <w:color w:val="0000FF"/>
                <w:sz w:val="24"/>
                <w:szCs w:val="24"/>
                <w:u w:val="single"/>
              </w:rPr>
              <w:t>Часть 12. Описание существующих технических и технологических проблем в системах теплоснабжения поселения</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793" w:history="1">
            <w:r w:rsidR="004730E8" w:rsidRPr="004730E8">
              <w:rPr>
                <w:rFonts w:ascii="Times New Roman" w:eastAsia="Times New Roman,Bold" w:hAnsi="Times New Roman" w:cs="Times New Roman"/>
                <w:bCs/>
                <w:noProof/>
                <w:color w:val="0000FF"/>
                <w:sz w:val="24"/>
                <w:szCs w:val="24"/>
                <w:u w:val="single"/>
              </w:rPr>
              <w:t>ГЛАВА 2. СУЩЕСТВУЮЩЕЕ И ПЕРСПЕКТИВНОЕ ПОТРЕБЛЕНИЕ ТЕПЛОВОЙ ЭНЕРГИИ НА ЦЕЛИ ТЕПЛОСНАБЖЕНИЯ</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794" w:history="1">
            <w:r w:rsidR="004730E8" w:rsidRPr="004730E8">
              <w:rPr>
                <w:rFonts w:ascii="Times New Roman" w:eastAsia="Times New Roman,Bold" w:hAnsi="Times New Roman" w:cs="Times New Roman"/>
                <w:bCs/>
                <w:noProof/>
                <w:color w:val="0000FF"/>
                <w:sz w:val="24"/>
                <w:szCs w:val="24"/>
                <w:u w:val="single"/>
              </w:rPr>
              <w:t>ГЛАВА 3. СУЩЕСТВУЮЩИЕ И ПЕРСПЕКТИВНЫЕ БАЛАНСЫ ТЕПЛОВОЙ МОЩНОСТИ ИСТОЧНИКОВ ТЕПЛОВОЙ ЭНЕРГИИ И ТЕПЛОВОЙ НАГРУЗКИ</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795" w:history="1">
            <w:r w:rsidR="004730E8" w:rsidRPr="004730E8">
              <w:rPr>
                <w:rFonts w:ascii="Times New Roman" w:eastAsia="Times New Roman,Bold" w:hAnsi="Times New Roman" w:cs="Times New Roman"/>
                <w:bCs/>
                <w:noProof/>
                <w:color w:val="0000FF"/>
                <w:sz w:val="24"/>
                <w:szCs w:val="24"/>
                <w:u w:val="single"/>
              </w:rPr>
              <w:t>ГЛАВА 4. МАСТЕР-ПЛАН РАЗВИТИЯ СИСТЕМ ТЕПЛОСНАБЖЕНИЯ ПОСЕЛЕНИЯ, ГОРОДС КОГО ОКРУГА, ГОРОДА ФЕДЕРАЛЬНОГО ЗНАЧЕНИЯ</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796" w:history="1">
            <w:r w:rsidR="004730E8" w:rsidRPr="004730E8">
              <w:rPr>
                <w:rFonts w:ascii="Times New Roman" w:eastAsia="Times New Roman,Bold" w:hAnsi="Times New Roman" w:cs="Times New Roman"/>
                <w:bCs/>
                <w:noProof/>
                <w:color w:val="0000FF"/>
                <w:sz w:val="24"/>
                <w:szCs w:val="24"/>
                <w:u w:val="single"/>
              </w:rPr>
              <w:t>ГЛАВА 5.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4730E8" w:rsidRPr="004730E8">
              <w:rPr>
                <w:rFonts w:ascii="Times New Roman" w:hAnsi="Times New Roman" w:cs="Times New Roman"/>
                <w:noProof/>
                <w:webHidden/>
                <w:sz w:val="24"/>
                <w:szCs w:val="24"/>
              </w:rPr>
              <w:tab/>
            </w:r>
            <w:r w:rsidR="004730E8" w:rsidRPr="004730E8">
              <w:rPr>
                <w:rFonts w:ascii="Times New Roman" w:hAnsi="Times New Roman" w:cs="Times New Roman"/>
                <w:noProof/>
                <w:webHidden/>
                <w:sz w:val="24"/>
                <w:szCs w:val="24"/>
              </w:rPr>
              <w:fldChar w:fldCharType="begin"/>
            </w:r>
            <w:r w:rsidR="004730E8" w:rsidRPr="004730E8">
              <w:rPr>
                <w:rFonts w:ascii="Times New Roman" w:hAnsi="Times New Roman" w:cs="Times New Roman"/>
                <w:noProof/>
                <w:webHidden/>
                <w:sz w:val="24"/>
                <w:szCs w:val="24"/>
              </w:rPr>
              <w:instrText xml:space="preserve"> PAGEREF _Toc211786796 \h </w:instrText>
            </w:r>
            <w:r w:rsidR="004730E8" w:rsidRPr="004730E8">
              <w:rPr>
                <w:rFonts w:ascii="Times New Roman" w:hAnsi="Times New Roman" w:cs="Times New Roman"/>
                <w:noProof/>
                <w:webHidden/>
                <w:sz w:val="24"/>
                <w:szCs w:val="24"/>
              </w:rPr>
            </w:r>
            <w:r w:rsidR="004730E8" w:rsidRPr="004730E8">
              <w:rPr>
                <w:rFonts w:ascii="Times New Roman" w:hAnsi="Times New Roman" w:cs="Times New Roman"/>
                <w:noProof/>
                <w:webHidden/>
                <w:sz w:val="24"/>
                <w:szCs w:val="24"/>
              </w:rPr>
              <w:fldChar w:fldCharType="separate"/>
            </w:r>
            <w:r w:rsidR="00D667D2">
              <w:rPr>
                <w:rFonts w:ascii="Times New Roman" w:hAnsi="Times New Roman" w:cs="Times New Roman"/>
                <w:noProof/>
                <w:webHidden/>
                <w:sz w:val="24"/>
                <w:szCs w:val="24"/>
              </w:rPr>
              <w:t>113</w:t>
            </w:r>
            <w:r w:rsidR="004730E8" w:rsidRPr="004730E8">
              <w:rPr>
                <w:rFonts w:ascii="Times New Roman" w:hAnsi="Times New Roman" w:cs="Times New Roman"/>
                <w:noProof/>
                <w:webHidden/>
                <w:sz w:val="24"/>
                <w:szCs w:val="24"/>
              </w:rPr>
              <w:fldChar w:fldCharType="end"/>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797" w:history="1">
            <w:r w:rsidR="004730E8" w:rsidRPr="004730E8">
              <w:rPr>
                <w:rFonts w:ascii="Times New Roman" w:eastAsia="Times New Roman,Bold" w:hAnsi="Times New Roman" w:cs="Times New Roman"/>
                <w:bCs/>
                <w:noProof/>
                <w:color w:val="0000FF"/>
                <w:sz w:val="24"/>
                <w:szCs w:val="24"/>
                <w:u w:val="single"/>
              </w:rPr>
              <w:t>ГЛАВА 6. ПРЕДЛОЖЕНИЯ ПО СТРОИТЕЛЬСТВУ, РЕКОНСТРУКЦИИ, ТЕХНИЧЕСКОМУ ПЕРЕВООРУЖЕНИЮ И (ИЛИ) МОДЕРНИЗАЦИИ ИСТОЧНИКОВ ТЕПЛОВОЙ ЭНЕРГИИ</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798" w:history="1">
            <w:r w:rsidR="004730E8" w:rsidRPr="004730E8">
              <w:rPr>
                <w:rFonts w:ascii="Times New Roman" w:eastAsia="Times New Roman,Bold" w:hAnsi="Times New Roman" w:cs="Times New Roman"/>
                <w:bCs/>
                <w:noProof/>
                <w:color w:val="0000FF"/>
                <w:sz w:val="24"/>
                <w:szCs w:val="24"/>
                <w:u w:val="single"/>
              </w:rPr>
              <w:t>ГЛАВА 7. ПРЕДЛОЖЕНИЯ ПО СТРОИТЕЛЬСТВУ, РЕКОНСТРУКЦИИ И (ИЛИ) МОДЕРНИЗАЦИИ ТЕПЛОВЫХ СЕТЕЙ</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799" w:history="1">
            <w:r w:rsidR="004730E8" w:rsidRPr="004730E8">
              <w:rPr>
                <w:rFonts w:ascii="Times New Roman" w:eastAsia="Times New Roman,Bold" w:hAnsi="Times New Roman" w:cs="Times New Roman"/>
                <w:bCs/>
                <w:noProof/>
                <w:color w:val="0000FF"/>
                <w:sz w:val="24"/>
                <w:szCs w:val="24"/>
                <w:u w:val="single"/>
              </w:rPr>
              <w:t>ГЛАВА 8. ПРЕДЛОЖЕНИЯ ПО ПЕРЕВОДУ ОТКРЫТЫХ СИСТЕМ ТЕПЛОСНАБЖЕНИЯ (ГОРЯЧЕГО ВОДОСНАБЖЕНИЯ) В ЗАКРЫТЫЕ СИСТЕМЫ ГОРЯЧЕГО ВОДОСНАБЖЕНИЯ</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800" w:history="1">
            <w:r w:rsidR="004730E8" w:rsidRPr="004730E8">
              <w:rPr>
                <w:rFonts w:ascii="Times New Roman" w:eastAsia="Times New Roman,Bold" w:hAnsi="Times New Roman" w:cs="Times New Roman"/>
                <w:bCs/>
                <w:noProof/>
                <w:color w:val="0000FF"/>
                <w:sz w:val="24"/>
                <w:szCs w:val="24"/>
                <w:u w:val="single"/>
              </w:rPr>
              <w:t>ГЛАВА 9. ПЕРСПЕКТИВНЫЕ ТОПЛИВНЫЕ БАЛАНСЫ</w:t>
            </w:r>
            <w:r w:rsidR="004730E8" w:rsidRPr="004730E8">
              <w:rPr>
                <w:rFonts w:ascii="Times New Roman" w:hAnsi="Times New Roman" w:cs="Times New Roman"/>
                <w:noProof/>
                <w:webHidden/>
                <w:sz w:val="24"/>
                <w:szCs w:val="24"/>
              </w:rPr>
              <w:tab/>
            </w:r>
          </w:hyperlink>
        </w:p>
        <w:p w:rsidR="004730E8" w:rsidRPr="004730E8" w:rsidRDefault="00194D2C" w:rsidP="004730E8">
          <w:pPr>
            <w:tabs>
              <w:tab w:val="right" w:leader="dot" w:pos="9627"/>
            </w:tabs>
            <w:spacing w:after="100" w:line="240" w:lineRule="auto"/>
            <w:rPr>
              <w:rFonts w:ascii="Times New Roman" w:hAnsi="Times New Roman" w:cs="Times New Roman"/>
              <w:noProof/>
              <w:sz w:val="24"/>
              <w:szCs w:val="24"/>
            </w:rPr>
          </w:pPr>
          <w:hyperlink w:anchor="_Toc211786801" w:history="1">
            <w:r w:rsidR="004730E8" w:rsidRPr="004730E8">
              <w:rPr>
                <w:rFonts w:ascii="Times New Roman" w:eastAsia="Times New Roman,Bold" w:hAnsi="Times New Roman" w:cs="Times New Roman"/>
                <w:bCs/>
                <w:noProof/>
                <w:color w:val="0000FF"/>
                <w:sz w:val="24"/>
                <w:szCs w:val="24"/>
                <w:u w:val="single"/>
              </w:rPr>
              <w:t>ГЛАВА 10. ОЦЕНКА НАДЕЖНОСТИ ТЕПЛОСНАБЖЕНИЯ</w:t>
            </w:r>
            <w:r w:rsidR="004730E8" w:rsidRPr="004730E8">
              <w:rPr>
                <w:rFonts w:ascii="Times New Roman" w:hAnsi="Times New Roman" w:cs="Times New Roman"/>
                <w:noProof/>
                <w:webHidden/>
                <w:sz w:val="24"/>
                <w:szCs w:val="24"/>
              </w:rPr>
              <w:tab/>
            </w:r>
          </w:hyperlink>
        </w:p>
        <w:p w:rsidR="004730E8" w:rsidRPr="004730E8" w:rsidRDefault="004730E8" w:rsidP="004730E8">
          <w:pPr>
            <w:spacing w:line="240" w:lineRule="auto"/>
            <w:rPr>
              <w:rFonts w:ascii="Times New Roman" w:hAnsi="Times New Roman" w:cs="Times New Roman"/>
              <w:sz w:val="24"/>
              <w:szCs w:val="24"/>
            </w:rPr>
          </w:pPr>
          <w:r w:rsidRPr="004730E8">
            <w:rPr>
              <w:rFonts w:ascii="Times New Roman" w:hAnsi="Times New Roman" w:cs="Times New Roman"/>
              <w:bCs/>
              <w:sz w:val="24"/>
              <w:szCs w:val="24"/>
            </w:rPr>
            <w:fldChar w:fldCharType="end"/>
          </w:r>
        </w:p>
      </w:sdtContent>
    </w:sdt>
    <w:p w:rsidR="004730E8" w:rsidRPr="004730E8" w:rsidRDefault="004730E8" w:rsidP="004730E8">
      <w:pPr>
        <w:spacing w:after="0" w:line="240" w:lineRule="auto"/>
        <w:ind w:left="720"/>
        <w:contextualSpacing/>
        <w:jc w:val="both"/>
        <w:rPr>
          <w:rFonts w:ascii="Times New Roman" w:hAnsi="Times New Roman" w:cs="Times New Roman"/>
          <w:sz w:val="24"/>
          <w:szCs w:val="24"/>
        </w:rPr>
      </w:pPr>
      <w:r w:rsidRPr="004730E8">
        <w:rPr>
          <w:rFonts w:ascii="Times New Roman" w:hAnsi="Times New Roman" w:cs="Times New Roman"/>
          <w:sz w:val="24"/>
          <w:szCs w:val="24"/>
        </w:rPr>
        <w:tab/>
      </w:r>
    </w:p>
    <w:p w:rsidR="004730E8" w:rsidRPr="004730E8" w:rsidRDefault="004730E8" w:rsidP="004730E8">
      <w:pPr>
        <w:spacing w:after="0" w:line="240" w:lineRule="auto"/>
        <w:ind w:left="720"/>
        <w:contextualSpacing/>
        <w:jc w:val="both"/>
        <w:rPr>
          <w:rFonts w:ascii="Times New Roman" w:hAnsi="Times New Roman" w:cs="Times New Roman"/>
          <w:sz w:val="24"/>
          <w:szCs w:val="24"/>
        </w:rPr>
      </w:pPr>
    </w:p>
    <w:p w:rsidR="004730E8" w:rsidRPr="004730E8" w:rsidRDefault="004730E8" w:rsidP="004730E8">
      <w:pPr>
        <w:spacing w:after="0" w:line="240" w:lineRule="auto"/>
        <w:ind w:left="720"/>
        <w:contextualSpacing/>
        <w:jc w:val="both"/>
        <w:rPr>
          <w:rFonts w:ascii="Times New Roman" w:hAnsi="Times New Roman" w:cs="Times New Roman"/>
          <w:sz w:val="24"/>
          <w:szCs w:val="24"/>
        </w:rPr>
      </w:pPr>
    </w:p>
    <w:p w:rsidR="004730E8" w:rsidRPr="004730E8" w:rsidRDefault="004730E8" w:rsidP="004730E8">
      <w:pPr>
        <w:spacing w:after="0" w:line="240" w:lineRule="auto"/>
        <w:ind w:left="720"/>
        <w:contextualSpacing/>
        <w:jc w:val="both"/>
        <w:rPr>
          <w:rFonts w:ascii="Times New Roman" w:hAnsi="Times New Roman" w:cs="Times New Roman"/>
          <w:sz w:val="24"/>
          <w:szCs w:val="24"/>
        </w:rPr>
      </w:pPr>
    </w:p>
    <w:p w:rsidR="004730E8" w:rsidRPr="004730E8" w:rsidRDefault="004730E8" w:rsidP="004730E8">
      <w:pPr>
        <w:numPr>
          <w:ilvl w:val="0"/>
          <w:numId w:val="1"/>
        </w:numPr>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Общая часть</w:t>
      </w:r>
    </w:p>
    <w:p w:rsidR="004730E8" w:rsidRPr="004730E8" w:rsidRDefault="004730E8" w:rsidP="004730E8">
      <w:pPr>
        <w:spacing w:after="0" w:line="240" w:lineRule="auto"/>
        <w:ind w:left="720"/>
        <w:contextualSpacing/>
        <w:jc w:val="both"/>
        <w:rPr>
          <w:rFonts w:ascii="Times New Roman" w:hAnsi="Times New Roman" w:cs="Times New Roman"/>
          <w:sz w:val="24"/>
          <w:szCs w:val="24"/>
        </w:rPr>
      </w:pPr>
    </w:p>
    <w:p w:rsidR="004730E8" w:rsidRPr="004730E8" w:rsidRDefault="004730E8" w:rsidP="004730E8">
      <w:pPr>
        <w:numPr>
          <w:ilvl w:val="1"/>
          <w:numId w:val="1"/>
        </w:numPr>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Территория и климат</w:t>
      </w:r>
    </w:p>
    <w:p w:rsidR="004730E8" w:rsidRPr="004730E8" w:rsidRDefault="004730E8" w:rsidP="004730E8">
      <w:pPr>
        <w:spacing w:after="0" w:line="240" w:lineRule="auto"/>
        <w:ind w:left="1080"/>
        <w:contextualSpacing/>
        <w:jc w:val="both"/>
        <w:rPr>
          <w:rFonts w:ascii="Times New Roman" w:hAnsi="Times New Roman" w:cs="Times New Roman"/>
          <w:sz w:val="24"/>
          <w:szCs w:val="24"/>
        </w:rPr>
      </w:pPr>
    </w:p>
    <w:p w:rsidR="004730E8" w:rsidRPr="004730E8" w:rsidRDefault="004730E8" w:rsidP="004730E8">
      <w:pPr>
        <w:spacing w:after="0" w:line="240" w:lineRule="auto"/>
        <w:ind w:left="1080"/>
        <w:contextualSpacing/>
        <w:jc w:val="both"/>
        <w:rPr>
          <w:rFonts w:ascii="Times New Roman" w:hAnsi="Times New Roman" w:cs="Times New Roman"/>
          <w:sz w:val="24"/>
          <w:szCs w:val="24"/>
        </w:rPr>
      </w:pP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Официальное наименование муниципального образования (в соответствии с Уставом Минусинского района) - </w:t>
      </w:r>
      <w:proofErr w:type="spellStart"/>
      <w:r w:rsidRPr="004730E8">
        <w:rPr>
          <w:rFonts w:ascii="Times New Roman" w:hAnsi="Times New Roman" w:cs="Times New Roman"/>
          <w:sz w:val="24"/>
          <w:szCs w:val="24"/>
        </w:rPr>
        <w:t>Тесинский</w:t>
      </w:r>
      <w:proofErr w:type="spellEnd"/>
      <w:r w:rsidRPr="004730E8">
        <w:rPr>
          <w:rFonts w:ascii="Times New Roman" w:hAnsi="Times New Roman" w:cs="Times New Roman"/>
          <w:sz w:val="24"/>
          <w:szCs w:val="24"/>
        </w:rPr>
        <w:t xml:space="preserve"> сельсовет Минусинского района Красноярского края. Сокращенное официальное наименование – </w:t>
      </w:r>
      <w:proofErr w:type="spellStart"/>
      <w:r w:rsidRPr="004730E8">
        <w:rPr>
          <w:rFonts w:ascii="Times New Roman" w:hAnsi="Times New Roman" w:cs="Times New Roman"/>
          <w:sz w:val="24"/>
          <w:szCs w:val="24"/>
        </w:rPr>
        <w:t>Тесинский</w:t>
      </w:r>
      <w:proofErr w:type="spellEnd"/>
      <w:r w:rsidRPr="004730E8">
        <w:rPr>
          <w:rFonts w:ascii="Times New Roman" w:hAnsi="Times New Roman" w:cs="Times New Roman"/>
          <w:sz w:val="24"/>
          <w:szCs w:val="24"/>
        </w:rPr>
        <w:t xml:space="preserve"> сельсовет.  </w:t>
      </w:r>
      <w:proofErr w:type="spellStart"/>
      <w:r w:rsidRPr="004730E8">
        <w:rPr>
          <w:rFonts w:ascii="Times New Roman" w:hAnsi="Times New Roman" w:cs="Times New Roman"/>
          <w:sz w:val="24"/>
          <w:szCs w:val="24"/>
        </w:rPr>
        <w:t>Тесинский</w:t>
      </w:r>
      <w:proofErr w:type="spellEnd"/>
      <w:r w:rsidRPr="004730E8">
        <w:rPr>
          <w:rFonts w:ascii="Times New Roman" w:hAnsi="Times New Roman" w:cs="Times New Roman"/>
          <w:sz w:val="24"/>
          <w:szCs w:val="24"/>
        </w:rPr>
        <w:t xml:space="preserve"> сельсовет образован в 1919 году Сельсовет расположен в Минусинском районе, на юге Красноярского края в Минусинской котловине. Общая площадь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367,24 км</w:t>
      </w:r>
      <w:r w:rsidRPr="004730E8">
        <w:rPr>
          <w:rFonts w:ascii="Times New Roman" w:hAnsi="Times New Roman" w:cs="Times New Roman"/>
          <w:sz w:val="24"/>
          <w:szCs w:val="24"/>
          <w:vertAlign w:val="superscript"/>
        </w:rPr>
        <w:t>2</w:t>
      </w:r>
      <w:r w:rsidRPr="004730E8">
        <w:rPr>
          <w:rFonts w:ascii="Times New Roman" w:hAnsi="Times New Roman" w:cs="Times New Roman"/>
          <w:sz w:val="24"/>
          <w:szCs w:val="24"/>
        </w:rPr>
        <w:t>.</w:t>
      </w:r>
    </w:p>
    <w:p w:rsidR="004730E8" w:rsidRPr="004730E8" w:rsidRDefault="004730E8" w:rsidP="004730E8">
      <w:pPr>
        <w:spacing w:line="240" w:lineRule="auto"/>
        <w:ind w:firstLine="709"/>
        <w:contextualSpacing/>
        <w:rPr>
          <w:rFonts w:ascii="Times New Roman" w:hAnsi="Times New Roman" w:cs="Times New Roman"/>
          <w:sz w:val="24"/>
          <w:szCs w:val="24"/>
        </w:rPr>
      </w:pPr>
      <w:r w:rsidRPr="004730E8">
        <w:rPr>
          <w:rFonts w:ascii="Times New Roman" w:hAnsi="Times New Roman" w:cs="Times New Roman"/>
          <w:sz w:val="24"/>
          <w:szCs w:val="24"/>
        </w:rPr>
        <w:tab/>
        <w:t xml:space="preserve">Граница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проходит по </w:t>
      </w:r>
      <w:proofErr w:type="spellStart"/>
      <w:r w:rsidRPr="004730E8">
        <w:rPr>
          <w:rFonts w:ascii="Times New Roman" w:hAnsi="Times New Roman" w:cs="Times New Roman"/>
          <w:sz w:val="24"/>
          <w:szCs w:val="24"/>
        </w:rPr>
        <w:t>смежеству</w:t>
      </w:r>
      <w:proofErr w:type="spellEnd"/>
      <w:r w:rsidRPr="004730E8">
        <w:rPr>
          <w:rFonts w:ascii="Times New Roman" w:hAnsi="Times New Roman" w:cs="Times New Roman"/>
          <w:sz w:val="24"/>
          <w:szCs w:val="24"/>
        </w:rPr>
        <w:t xml:space="preserve"> со следующими муниципальными образованиями:</w:t>
      </w:r>
    </w:p>
    <w:p w:rsidR="004730E8" w:rsidRPr="004730E8" w:rsidRDefault="004730E8" w:rsidP="004730E8">
      <w:pPr>
        <w:spacing w:after="0" w:line="240" w:lineRule="auto"/>
        <w:ind w:left="720" w:firstLine="709"/>
        <w:contextualSpacing/>
        <w:jc w:val="both"/>
        <w:rPr>
          <w:rFonts w:ascii="Times New Roman" w:hAnsi="Times New Roman" w:cs="Times New Roman"/>
          <w:sz w:val="24"/>
          <w:szCs w:val="24"/>
        </w:rPr>
      </w:pPr>
      <w:proofErr w:type="gramStart"/>
      <w:r w:rsidRPr="004730E8">
        <w:rPr>
          <w:rFonts w:ascii="Times New Roman" w:hAnsi="Times New Roman" w:cs="Times New Roman"/>
          <w:sz w:val="24"/>
          <w:szCs w:val="24"/>
        </w:rPr>
        <w:t>на</w:t>
      </w:r>
      <w:proofErr w:type="gramEnd"/>
      <w:r w:rsidRPr="004730E8">
        <w:rPr>
          <w:rFonts w:ascii="Times New Roman" w:hAnsi="Times New Roman" w:cs="Times New Roman"/>
          <w:sz w:val="24"/>
          <w:szCs w:val="24"/>
        </w:rPr>
        <w:t xml:space="preserve"> севере -  Кавказским сельсоветом, </w:t>
      </w:r>
      <w:proofErr w:type="spellStart"/>
      <w:r w:rsidRPr="004730E8">
        <w:rPr>
          <w:rFonts w:ascii="Times New Roman" w:hAnsi="Times New Roman" w:cs="Times New Roman"/>
          <w:sz w:val="24"/>
          <w:szCs w:val="24"/>
        </w:rPr>
        <w:t>Курагинским</w:t>
      </w:r>
      <w:proofErr w:type="spellEnd"/>
      <w:r w:rsidRPr="004730E8">
        <w:rPr>
          <w:rFonts w:ascii="Times New Roman" w:hAnsi="Times New Roman" w:cs="Times New Roman"/>
          <w:sz w:val="24"/>
          <w:szCs w:val="24"/>
        </w:rPr>
        <w:t xml:space="preserve"> районом;</w:t>
      </w:r>
    </w:p>
    <w:p w:rsidR="004730E8" w:rsidRPr="004730E8" w:rsidRDefault="004730E8" w:rsidP="004730E8">
      <w:pPr>
        <w:spacing w:after="0" w:line="240" w:lineRule="auto"/>
        <w:ind w:left="720" w:firstLine="709"/>
        <w:contextualSpacing/>
        <w:jc w:val="both"/>
        <w:rPr>
          <w:rFonts w:ascii="Times New Roman" w:hAnsi="Times New Roman" w:cs="Times New Roman"/>
          <w:sz w:val="24"/>
          <w:szCs w:val="24"/>
        </w:rPr>
      </w:pPr>
      <w:proofErr w:type="gramStart"/>
      <w:r w:rsidRPr="004730E8">
        <w:rPr>
          <w:rFonts w:ascii="Times New Roman" w:hAnsi="Times New Roman" w:cs="Times New Roman"/>
          <w:sz w:val="24"/>
          <w:szCs w:val="24"/>
        </w:rPr>
        <w:t>на</w:t>
      </w:r>
      <w:proofErr w:type="gramEnd"/>
      <w:r w:rsidRPr="004730E8">
        <w:rPr>
          <w:rFonts w:ascii="Times New Roman" w:hAnsi="Times New Roman" w:cs="Times New Roman"/>
          <w:sz w:val="24"/>
          <w:szCs w:val="24"/>
        </w:rPr>
        <w:t xml:space="preserve"> востоке – </w:t>
      </w:r>
      <w:proofErr w:type="spellStart"/>
      <w:r w:rsidRPr="004730E8">
        <w:rPr>
          <w:rFonts w:ascii="Times New Roman" w:hAnsi="Times New Roman" w:cs="Times New Roman"/>
          <w:sz w:val="24"/>
          <w:szCs w:val="24"/>
        </w:rPr>
        <w:t>Маломинусинским</w:t>
      </w:r>
      <w:proofErr w:type="spellEnd"/>
      <w:r w:rsidRPr="004730E8">
        <w:rPr>
          <w:rFonts w:ascii="Times New Roman" w:hAnsi="Times New Roman" w:cs="Times New Roman"/>
          <w:sz w:val="24"/>
          <w:szCs w:val="24"/>
        </w:rPr>
        <w:t xml:space="preserve"> и </w:t>
      </w:r>
      <w:proofErr w:type="spellStart"/>
      <w:r w:rsidRPr="004730E8">
        <w:rPr>
          <w:rFonts w:ascii="Times New Roman" w:hAnsi="Times New Roman" w:cs="Times New Roman"/>
          <w:sz w:val="24"/>
          <w:szCs w:val="24"/>
        </w:rPr>
        <w:t>Прихолмским</w:t>
      </w:r>
      <w:proofErr w:type="spellEnd"/>
      <w:r w:rsidRPr="004730E8">
        <w:rPr>
          <w:rFonts w:ascii="Times New Roman" w:hAnsi="Times New Roman" w:cs="Times New Roman"/>
          <w:sz w:val="24"/>
          <w:szCs w:val="24"/>
        </w:rPr>
        <w:t xml:space="preserve"> сельсоветами;</w:t>
      </w:r>
    </w:p>
    <w:p w:rsidR="004730E8" w:rsidRPr="004730E8" w:rsidRDefault="004730E8" w:rsidP="004730E8">
      <w:pPr>
        <w:spacing w:after="0" w:line="240" w:lineRule="auto"/>
        <w:ind w:left="720" w:firstLine="709"/>
        <w:contextualSpacing/>
        <w:jc w:val="both"/>
        <w:rPr>
          <w:rFonts w:ascii="Times New Roman" w:hAnsi="Times New Roman" w:cs="Times New Roman"/>
          <w:sz w:val="24"/>
          <w:szCs w:val="24"/>
        </w:rPr>
      </w:pPr>
      <w:proofErr w:type="gramStart"/>
      <w:r w:rsidRPr="004730E8">
        <w:rPr>
          <w:rFonts w:ascii="Times New Roman" w:hAnsi="Times New Roman" w:cs="Times New Roman"/>
          <w:sz w:val="24"/>
          <w:szCs w:val="24"/>
        </w:rPr>
        <w:t>на</w:t>
      </w:r>
      <w:proofErr w:type="gramEnd"/>
      <w:r w:rsidRPr="004730E8">
        <w:rPr>
          <w:rFonts w:ascii="Times New Roman" w:hAnsi="Times New Roman" w:cs="Times New Roman"/>
          <w:sz w:val="24"/>
          <w:szCs w:val="24"/>
        </w:rPr>
        <w:t xml:space="preserve"> западе – </w:t>
      </w:r>
      <w:proofErr w:type="spellStart"/>
      <w:r w:rsidRPr="004730E8">
        <w:rPr>
          <w:rFonts w:ascii="Times New Roman" w:hAnsi="Times New Roman" w:cs="Times New Roman"/>
          <w:sz w:val="24"/>
          <w:szCs w:val="24"/>
        </w:rPr>
        <w:t>Шошинским</w:t>
      </w:r>
      <w:proofErr w:type="spellEnd"/>
      <w:r w:rsidRPr="004730E8">
        <w:rPr>
          <w:rFonts w:ascii="Times New Roman" w:hAnsi="Times New Roman" w:cs="Times New Roman"/>
          <w:sz w:val="24"/>
          <w:szCs w:val="24"/>
        </w:rPr>
        <w:t xml:space="preserve"> и </w:t>
      </w:r>
      <w:proofErr w:type="spellStart"/>
      <w:r w:rsidRPr="004730E8">
        <w:rPr>
          <w:rFonts w:ascii="Times New Roman" w:hAnsi="Times New Roman" w:cs="Times New Roman"/>
          <w:sz w:val="24"/>
          <w:szCs w:val="24"/>
        </w:rPr>
        <w:t>Жерлыкским</w:t>
      </w:r>
      <w:proofErr w:type="spellEnd"/>
      <w:r w:rsidRPr="004730E8">
        <w:rPr>
          <w:rFonts w:ascii="Times New Roman" w:hAnsi="Times New Roman" w:cs="Times New Roman"/>
          <w:sz w:val="24"/>
          <w:szCs w:val="24"/>
        </w:rPr>
        <w:t xml:space="preserve"> сельсоветами;</w:t>
      </w:r>
    </w:p>
    <w:p w:rsidR="004730E8" w:rsidRPr="004730E8" w:rsidRDefault="004730E8" w:rsidP="004730E8">
      <w:pPr>
        <w:spacing w:after="0" w:line="240" w:lineRule="auto"/>
        <w:ind w:left="708" w:firstLine="709"/>
        <w:contextualSpacing/>
        <w:jc w:val="both"/>
        <w:rPr>
          <w:rFonts w:ascii="Times New Roman" w:hAnsi="Times New Roman" w:cs="Times New Roman"/>
          <w:sz w:val="24"/>
          <w:szCs w:val="24"/>
        </w:rPr>
      </w:pPr>
      <w:proofErr w:type="gramStart"/>
      <w:r w:rsidRPr="004730E8">
        <w:rPr>
          <w:rFonts w:ascii="Times New Roman" w:hAnsi="Times New Roman" w:cs="Times New Roman"/>
          <w:sz w:val="24"/>
          <w:szCs w:val="24"/>
        </w:rPr>
        <w:t>на</w:t>
      </w:r>
      <w:proofErr w:type="gramEnd"/>
      <w:r w:rsidRPr="004730E8">
        <w:rPr>
          <w:rFonts w:ascii="Times New Roman" w:hAnsi="Times New Roman" w:cs="Times New Roman"/>
          <w:sz w:val="24"/>
          <w:szCs w:val="24"/>
        </w:rPr>
        <w:t xml:space="preserve"> юге – </w:t>
      </w:r>
      <w:proofErr w:type="spellStart"/>
      <w:r w:rsidRPr="004730E8">
        <w:rPr>
          <w:rFonts w:ascii="Times New Roman" w:hAnsi="Times New Roman" w:cs="Times New Roman"/>
          <w:sz w:val="24"/>
          <w:szCs w:val="24"/>
        </w:rPr>
        <w:t>Большеничкинским</w:t>
      </w:r>
      <w:proofErr w:type="spellEnd"/>
      <w:r w:rsidRPr="004730E8">
        <w:rPr>
          <w:rFonts w:ascii="Times New Roman" w:hAnsi="Times New Roman" w:cs="Times New Roman"/>
          <w:sz w:val="24"/>
          <w:szCs w:val="24"/>
        </w:rPr>
        <w:t xml:space="preserve"> сельсоветом.</w:t>
      </w:r>
      <w:r w:rsidRPr="004730E8">
        <w:rPr>
          <w:rFonts w:ascii="Times New Roman" w:hAnsi="Times New Roman" w:cs="Times New Roman"/>
          <w:sz w:val="24"/>
          <w:szCs w:val="24"/>
        </w:rPr>
        <w:tab/>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Транспортная удаленность административного центра от г. Минусинска составляет 54 км. </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 xml:space="preserve">На территории сельсовета расположены пять населенных пунктов: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д. Малая Иня, с. Большая Иня, п. </w:t>
      </w:r>
      <w:proofErr w:type="spellStart"/>
      <w:r w:rsidRPr="004730E8">
        <w:rPr>
          <w:rFonts w:ascii="Times New Roman" w:hAnsi="Times New Roman" w:cs="Times New Roman"/>
          <w:sz w:val="24"/>
          <w:szCs w:val="24"/>
        </w:rPr>
        <w:t>Кызыкульский</w:t>
      </w:r>
      <w:proofErr w:type="spellEnd"/>
      <w:r w:rsidRPr="004730E8">
        <w:rPr>
          <w:rFonts w:ascii="Times New Roman" w:hAnsi="Times New Roman" w:cs="Times New Roman"/>
          <w:sz w:val="24"/>
          <w:szCs w:val="24"/>
        </w:rPr>
        <w:t xml:space="preserve">, д. Малый </w:t>
      </w:r>
      <w:proofErr w:type="spellStart"/>
      <w:r w:rsidRPr="004730E8">
        <w:rPr>
          <w:rFonts w:ascii="Times New Roman" w:hAnsi="Times New Roman" w:cs="Times New Roman"/>
          <w:sz w:val="24"/>
          <w:szCs w:val="24"/>
        </w:rPr>
        <w:t>Кызыкуль</w:t>
      </w:r>
      <w:proofErr w:type="spellEnd"/>
      <w:r w:rsidRPr="004730E8">
        <w:rPr>
          <w:rFonts w:ascii="Times New Roman" w:hAnsi="Times New Roman" w:cs="Times New Roman"/>
          <w:sz w:val="24"/>
          <w:szCs w:val="24"/>
        </w:rPr>
        <w:t xml:space="preserve">. Административным центром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является село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Администрация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расположена по адресу: 662631,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ул. Мира 16А, тел: 73-5-35, факс: 73-5-99 электронная почта: </w:t>
      </w:r>
      <w:proofErr w:type="gramStart"/>
      <w:r w:rsidRPr="004730E8">
        <w:rPr>
          <w:rFonts w:ascii="Times New Roman" w:hAnsi="Times New Roman" w:cs="Times New Roman"/>
          <w:sz w:val="24"/>
          <w:szCs w:val="24"/>
        </w:rPr>
        <w:t>tes-selsovet@mail.ru..</w:t>
      </w:r>
      <w:proofErr w:type="gramEnd"/>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 xml:space="preserve">Границы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представлены на рисунке №1.</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 xml:space="preserve">Численность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на 01.01.2025 года составляет 3 615 человек.</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r w:rsidRPr="004730E8">
        <w:rPr>
          <w:rFonts w:ascii="Times New Roman" w:eastAsia="Times New Roman" w:hAnsi="Times New Roman" w:cs="Times New Roman"/>
          <w:sz w:val="24"/>
          <w:szCs w:val="24"/>
          <w:lang w:eastAsia="ru-RU"/>
        </w:rPr>
        <w:t>Схема теплоснабжения муниципального образования</w:t>
      </w:r>
    </w:p>
    <w:p w:rsidR="004730E8" w:rsidRPr="004730E8" w:rsidRDefault="004730E8" w:rsidP="004730E8">
      <w:pPr>
        <w:tabs>
          <w:tab w:val="center" w:pos="4677"/>
          <w:tab w:val="right" w:pos="9355"/>
        </w:tabs>
        <w:spacing w:after="0" w:line="240" w:lineRule="auto"/>
        <w:jc w:val="center"/>
        <w:rPr>
          <w:rFonts w:ascii="Times New Roman" w:eastAsia="Times New Roman" w:hAnsi="Times New Roman" w:cs="Times New Roman"/>
          <w:sz w:val="24"/>
          <w:szCs w:val="24"/>
          <w:lang w:eastAsia="ru-RU"/>
        </w:rPr>
      </w:pPr>
      <w:proofErr w:type="spellStart"/>
      <w:r w:rsidRPr="004730E8">
        <w:rPr>
          <w:rFonts w:ascii="Times New Roman" w:eastAsia="Times New Roman" w:hAnsi="Times New Roman" w:cs="Times New Roman"/>
          <w:sz w:val="24"/>
          <w:szCs w:val="24"/>
          <w:lang w:eastAsia="ru-RU"/>
        </w:rPr>
        <w:t>Тесинский</w:t>
      </w:r>
      <w:proofErr w:type="spellEnd"/>
      <w:r w:rsidRPr="004730E8">
        <w:rPr>
          <w:rFonts w:ascii="Times New Roman" w:eastAsia="Times New Roman" w:hAnsi="Times New Roman" w:cs="Times New Roman"/>
          <w:sz w:val="24"/>
          <w:szCs w:val="24"/>
          <w:lang w:eastAsia="ru-RU"/>
        </w:rPr>
        <w:t xml:space="preserve"> сельсовет Минусинского района до 2038 г.</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6C62CBB1" wp14:editId="252D376B">
            <wp:extent cx="5566410" cy="5541645"/>
            <wp:effectExtent l="0" t="0" r="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6410" cy="5541645"/>
                    </a:xfrm>
                    <a:prstGeom prst="rect">
                      <a:avLst/>
                    </a:prstGeom>
                    <a:noFill/>
                  </pic:spPr>
                </pic:pic>
              </a:graphicData>
            </a:graphic>
          </wp:inline>
        </w:drawing>
      </w:r>
    </w:p>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Климат характеризуется суровой продолжительной зимой с длительными морозами и устойчивым снежным покровом. Средняя температура января -22.4ºС с возможным понижением до -57º С. В отдельные теплые дни теплых зим возможно повышение температуры воздуха до положительных значений. Весна поздняя, короткая, прохладная. Лето наступает в конце мая и продолжается 2.5 месяца. Средняя температура самого теплого месяца июля +16.9º С. Осенний период вдвое продолжительнее весеннего, характеризуется ранними заморозками. Средняя годовая температуры воздуха -3.4º С. Годовое количество осадков – 510 мм. Максимальное за год количество осадков выпадает в июле-августе. Зимний сезон относительно сухой. Устойчивый снежный покров образуется в начале ноября.</w:t>
      </w:r>
    </w:p>
    <w:p w:rsid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ab/>
        <w:t xml:space="preserve">Климатические характеристики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для дальнейших расчетов, представлены в таб. 1.1 «Климатические характеристики принята для сельсовета из «Свода правил СП 131.13330.2020 «СНИП 23-01-99⃰» Строительная климатология (утв. Приказом Министерства строительства и жилищно-коммунального хозяйства РФ от 24 декабря 2020 № 859/</w:t>
      </w:r>
      <w:proofErr w:type="spellStart"/>
      <w:r w:rsidRPr="004730E8">
        <w:rPr>
          <w:rFonts w:ascii="Times New Roman" w:hAnsi="Times New Roman" w:cs="Times New Roman"/>
          <w:sz w:val="24"/>
          <w:szCs w:val="24"/>
        </w:rPr>
        <w:t>пр</w:t>
      </w:r>
      <w:proofErr w:type="spellEnd"/>
      <w:r w:rsidRPr="004730E8">
        <w:rPr>
          <w:rFonts w:ascii="Times New Roman" w:hAnsi="Times New Roman" w:cs="Times New Roman"/>
          <w:sz w:val="24"/>
          <w:szCs w:val="24"/>
        </w:rPr>
        <w:t xml:space="preserve"> дата введения – 25 июля 2021 г.</w:t>
      </w:r>
    </w:p>
    <w:p w:rsidR="00D667D2" w:rsidRDefault="00D667D2" w:rsidP="004730E8">
      <w:pPr>
        <w:tabs>
          <w:tab w:val="num" w:pos="0"/>
        </w:tabs>
        <w:spacing w:after="0" w:line="240" w:lineRule="auto"/>
        <w:jc w:val="both"/>
        <w:rPr>
          <w:rFonts w:ascii="Times New Roman" w:hAnsi="Times New Roman" w:cs="Times New Roman"/>
          <w:sz w:val="24"/>
          <w:szCs w:val="24"/>
        </w:rPr>
      </w:pPr>
    </w:p>
    <w:p w:rsidR="00D667D2" w:rsidRPr="00405ACF" w:rsidRDefault="00D667D2" w:rsidP="004730E8">
      <w:pPr>
        <w:tabs>
          <w:tab w:val="num" w:pos="0"/>
        </w:tabs>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7872"/>
        <w:gridCol w:w="1215"/>
      </w:tblGrid>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lastRenderedPageBreak/>
              <w:t>№</w:t>
            </w:r>
          </w:p>
          <w:p w:rsidR="004730E8" w:rsidRPr="004730E8" w:rsidRDefault="004730E8" w:rsidP="004730E8">
            <w:pPr>
              <w:tabs>
                <w:tab w:val="num" w:pos="0"/>
              </w:tabs>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п</w:t>
            </w:r>
            <w:proofErr w:type="gramEnd"/>
            <w:r w:rsidRPr="004730E8">
              <w:rPr>
                <w:rFonts w:ascii="Times New Roman" w:hAnsi="Times New Roman" w:cs="Times New Roman"/>
                <w:sz w:val="24"/>
                <w:szCs w:val="24"/>
              </w:rPr>
              <w:t>/п</w:t>
            </w:r>
          </w:p>
        </w:tc>
        <w:tc>
          <w:tcPr>
            <w:tcW w:w="8098"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Характеристика</w:t>
            </w: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Величина</w:t>
            </w:r>
          </w:p>
        </w:tc>
      </w:tr>
      <w:tr w:rsidR="004730E8" w:rsidRPr="004730E8" w:rsidTr="004730E8">
        <w:tc>
          <w:tcPr>
            <w:tcW w:w="9853" w:type="dxa"/>
            <w:gridSpan w:val="3"/>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Холодный период</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Абсолютная минимальная температура воздуха наиболее холодного месяца</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- 52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Средняя суточная амплитуда температуры воздуха наиболее холодного месяца</w:t>
            </w: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 xml:space="preserve">Продолжительность периода со среднесуточной температурой </w:t>
            </w:r>
            <w:proofErr w:type="gramStart"/>
            <w:r w:rsidRPr="004730E8">
              <w:rPr>
                <w:rFonts w:ascii="Times New Roman" w:hAnsi="Times New Roman" w:cs="Times New Roman"/>
                <w:sz w:val="24"/>
                <w:szCs w:val="24"/>
              </w:rPr>
              <w:t>воздуха  ≤</w:t>
            </w:r>
            <w:proofErr w:type="gramEnd"/>
            <w:r w:rsidRPr="004730E8">
              <w:rPr>
                <w:rFonts w:ascii="Times New Roman" w:hAnsi="Times New Roman" w:cs="Times New Roman"/>
                <w:sz w:val="24"/>
                <w:szCs w:val="24"/>
              </w:rPr>
              <w:t xml:space="preserve"> 8 ºC</w:t>
            </w: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225 </w:t>
            </w:r>
            <w:proofErr w:type="spellStart"/>
            <w:r w:rsidRPr="004730E8">
              <w:rPr>
                <w:rFonts w:ascii="Times New Roman" w:hAnsi="Times New Roman" w:cs="Times New Roman"/>
                <w:sz w:val="24"/>
                <w:szCs w:val="24"/>
              </w:rPr>
              <w:t>дн</w:t>
            </w:r>
            <w:proofErr w:type="spellEnd"/>
            <w:r w:rsidRPr="004730E8">
              <w:rPr>
                <w:rFonts w:ascii="Times New Roman" w:hAnsi="Times New Roman" w:cs="Times New Roman"/>
                <w:sz w:val="24"/>
                <w:szCs w:val="24"/>
              </w:rPr>
              <w:t>.</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 xml:space="preserve">Средняя температура воздуха периода со среднесуточной </w:t>
            </w:r>
            <w:proofErr w:type="gramStart"/>
            <w:r w:rsidRPr="004730E8">
              <w:rPr>
                <w:rFonts w:ascii="Times New Roman" w:hAnsi="Times New Roman" w:cs="Times New Roman"/>
                <w:sz w:val="24"/>
                <w:szCs w:val="24"/>
              </w:rPr>
              <w:t>температурой  воздуха</w:t>
            </w:r>
            <w:proofErr w:type="gramEnd"/>
            <w:r w:rsidRPr="004730E8">
              <w:rPr>
                <w:rFonts w:ascii="Times New Roman" w:hAnsi="Times New Roman" w:cs="Times New Roman"/>
                <w:sz w:val="24"/>
                <w:szCs w:val="24"/>
              </w:rPr>
              <w:t xml:space="preserve"> ≤ 8 ºC</w:t>
            </w: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- 8,8ºC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Температура воздуха наиболее холодных суток обеспеченностью 0,92</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- 44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6</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Температура воздуха наиболее холодной пятидневки обеспеченностью 0,92</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- 40 ºC</w:t>
            </w:r>
          </w:p>
        </w:tc>
      </w:tr>
      <w:tr w:rsidR="004730E8" w:rsidRPr="004730E8" w:rsidTr="004730E8">
        <w:tc>
          <w:tcPr>
            <w:tcW w:w="9853" w:type="dxa"/>
            <w:gridSpan w:val="3"/>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Теплый период</w:t>
            </w:r>
          </w:p>
          <w:p w:rsidR="004730E8" w:rsidRPr="004730E8" w:rsidRDefault="004730E8" w:rsidP="004730E8">
            <w:pPr>
              <w:tabs>
                <w:tab w:val="num" w:pos="0"/>
              </w:tabs>
              <w:spacing w:after="0" w:line="240" w:lineRule="auto"/>
              <w:jc w:val="center"/>
              <w:rPr>
                <w:rFonts w:ascii="Times New Roman" w:hAnsi="Times New Roman" w:cs="Times New Roman"/>
                <w:sz w:val="24"/>
                <w:szCs w:val="24"/>
              </w:rPr>
            </w:pP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7</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 xml:space="preserve">Абсолютная максимальная температура воздуха </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+ 39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Средняя суточная амплитуда температуры воздуха наиболее теплого месяца</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13,6</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Средняя максимальная температура воздуха наиболее теплого периода</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26,6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Температура воздуха обеспеченностью 0,95</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spacing w:after="0" w:line="240" w:lineRule="auto"/>
              <w:ind w:left="2"/>
              <w:jc w:val="center"/>
              <w:rPr>
                <w:rFonts w:ascii="Times New Roman" w:hAnsi="Times New Roman" w:cs="Times New Roman"/>
                <w:sz w:val="24"/>
                <w:szCs w:val="24"/>
              </w:rPr>
            </w:pPr>
            <w:r w:rsidRPr="004730E8">
              <w:rPr>
                <w:rFonts w:ascii="Times New Roman" w:hAnsi="Times New Roman" w:cs="Times New Roman"/>
                <w:sz w:val="24"/>
                <w:szCs w:val="24"/>
              </w:rPr>
              <w:t>+24,3 ºC</w:t>
            </w:r>
          </w:p>
        </w:tc>
      </w:tr>
      <w:tr w:rsidR="004730E8" w:rsidRPr="004730E8" w:rsidTr="004730E8">
        <w:tc>
          <w:tcPr>
            <w:tcW w:w="540" w:type="dxa"/>
          </w:tcPr>
          <w:p w:rsidR="004730E8" w:rsidRPr="004730E8" w:rsidRDefault="004730E8" w:rsidP="004730E8">
            <w:pPr>
              <w:tabs>
                <w:tab w:val="num" w:pos="0"/>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8098" w:type="dxa"/>
          </w:tcPr>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Температура воздуха обеспеченностью 0,98</w:t>
            </w:r>
          </w:p>
          <w:p w:rsidR="004730E8" w:rsidRPr="004730E8" w:rsidRDefault="004730E8" w:rsidP="004730E8">
            <w:pPr>
              <w:tabs>
                <w:tab w:val="num" w:pos="0"/>
              </w:tabs>
              <w:spacing w:after="0" w:line="240" w:lineRule="auto"/>
              <w:jc w:val="both"/>
              <w:rPr>
                <w:rFonts w:ascii="Times New Roman" w:hAnsi="Times New Roman" w:cs="Times New Roman"/>
                <w:sz w:val="24"/>
                <w:szCs w:val="24"/>
              </w:rPr>
            </w:pPr>
          </w:p>
        </w:tc>
        <w:tc>
          <w:tcPr>
            <w:tcW w:w="1215" w:type="dxa"/>
          </w:tcPr>
          <w:p w:rsidR="004730E8" w:rsidRPr="004730E8" w:rsidRDefault="004730E8" w:rsidP="004730E8">
            <w:pPr>
              <w:spacing w:after="0" w:line="240" w:lineRule="auto"/>
              <w:ind w:left="2"/>
              <w:jc w:val="center"/>
              <w:rPr>
                <w:rFonts w:ascii="Times New Roman" w:hAnsi="Times New Roman" w:cs="Times New Roman"/>
                <w:sz w:val="24"/>
                <w:szCs w:val="24"/>
              </w:rPr>
            </w:pPr>
            <w:r w:rsidRPr="004730E8">
              <w:rPr>
                <w:rFonts w:ascii="Times New Roman" w:hAnsi="Times New Roman" w:cs="Times New Roman"/>
                <w:sz w:val="24"/>
                <w:szCs w:val="24"/>
              </w:rPr>
              <w:t>+28,2 ºC</w:t>
            </w:r>
          </w:p>
        </w:tc>
      </w:tr>
    </w:tbl>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Глава 1. Существующее положение в сфере производства, передачи и потребления тепловой энергии для целей теплоснабжения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1. Функциональная структура теплоснабжения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Производственные котельные на территории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отсутствуют.</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Системы теплоснабжения представляют собой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принадлежности, имеющими характерные тепловые и гидравлические режимы с заданными параметрами теплоносителя. Величины параметров и характер их изменения определяются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lastRenderedPageBreak/>
        <w:t>Котельная снабжает теплом и горячей водой отдельные группы жилых зданий и социальных объектов. К центральному отоплению от существующей котельной подключены жилые дома, административные здания и социальные объекты.</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2. Источники тепловой энергии</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Система теплоснабжения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Красноярского края - централизованная, представлена двумя изолированными системами теплоснабжения и распределительными тепловыми сетями. От существующих источников тепла нагретая вода поступает в сети и далее к абонентам. Водяные тепловые сети выполнены двухтрубными циркуляционными. Прокладка трубопроводов подземная. Теплоноситель - вода с параметрами 95/70°С.</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На территории сельсовета осуществляет производство и передачу тепловой энергии одна теплоснабжающая организация – ГПКК «ЦРКК», которая является гарантирующим поставщиком коммунальной услуги. Она занимается производством и реализацией тепловой энергии, обеспечивая теплоснабжением жилые и административные здания.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 потребителем расчет ведется при наличии приборов учета по приборам учета при отсутствии приборов учета по расчетным значениям теплопотребления.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Источники тепловой энергии:</w:t>
      </w:r>
    </w:p>
    <w:p w:rsidR="004730E8" w:rsidRPr="004730E8" w:rsidRDefault="004730E8" w:rsidP="004730E8">
      <w:pPr>
        <w:numPr>
          <w:ilvl w:val="0"/>
          <w:numId w:val="5"/>
        </w:numPr>
        <w:tabs>
          <w:tab w:val="num" w:pos="0"/>
        </w:tabs>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w:t>
      </w:r>
    </w:p>
    <w:p w:rsidR="004730E8" w:rsidRPr="004730E8" w:rsidRDefault="004730E8" w:rsidP="004730E8">
      <w:pPr>
        <w:numPr>
          <w:ilvl w:val="0"/>
          <w:numId w:val="5"/>
        </w:numPr>
        <w:tabs>
          <w:tab w:val="num" w:pos="0"/>
        </w:tabs>
        <w:spacing w:after="0" w:line="240" w:lineRule="auto"/>
        <w:contextualSpacing/>
        <w:jc w:val="both"/>
        <w:rPr>
          <w:rFonts w:ascii="Times New Roman" w:hAnsi="Times New Roman" w:cs="Times New Roman"/>
          <w:sz w:val="24"/>
          <w:szCs w:val="24"/>
        </w:rPr>
      </w:pP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(резерв);</w:t>
      </w:r>
    </w:p>
    <w:p w:rsidR="004730E8" w:rsidRPr="004730E8" w:rsidRDefault="004730E8" w:rsidP="004730E8">
      <w:pPr>
        <w:numPr>
          <w:ilvl w:val="0"/>
          <w:numId w:val="5"/>
        </w:numPr>
        <w:tabs>
          <w:tab w:val="num" w:pos="0"/>
        </w:tabs>
        <w:spacing w:after="0" w:line="240" w:lineRule="auto"/>
        <w:contextualSpacing/>
        <w:jc w:val="both"/>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p w:rsidR="004730E8" w:rsidRPr="004730E8" w:rsidRDefault="004730E8" w:rsidP="004730E8">
      <w:pPr>
        <w:spacing w:after="0" w:line="240" w:lineRule="auto"/>
        <w:ind w:left="1410"/>
        <w:contextualSpacing/>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Таблица – Характеристика централизованной котельной</w:t>
      </w:r>
    </w:p>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388"/>
        <w:gridCol w:w="1872"/>
        <w:gridCol w:w="1984"/>
      </w:tblGrid>
      <w:tr w:rsidR="004730E8" w:rsidRPr="004730E8" w:rsidTr="004730E8">
        <w:trPr>
          <w:trHeight w:val="421"/>
        </w:trPr>
        <w:tc>
          <w:tcPr>
            <w:tcW w:w="2977"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eastAsia="Times New Roman,Bold" w:hAnsi="Times New Roman" w:cs="Times New Roman"/>
                <w:bCs/>
                <w:color w:val="000000" w:themeColor="text1"/>
                <w:sz w:val="24"/>
                <w:szCs w:val="24"/>
              </w:rPr>
              <w:t>Объект</w:t>
            </w:r>
          </w:p>
        </w:tc>
        <w:tc>
          <w:tcPr>
            <w:tcW w:w="141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Целевое</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roofErr w:type="gramStart"/>
            <w:r w:rsidRPr="004730E8">
              <w:rPr>
                <w:rFonts w:ascii="Times New Roman" w:eastAsia="Times New Roman,Bold" w:hAnsi="Times New Roman" w:cs="Times New Roman"/>
                <w:bCs/>
                <w:color w:val="000000" w:themeColor="text1"/>
                <w:sz w:val="24"/>
                <w:szCs w:val="24"/>
              </w:rPr>
              <w:t>назначение</w:t>
            </w:r>
            <w:proofErr w:type="gramEnd"/>
          </w:p>
        </w:tc>
        <w:tc>
          <w:tcPr>
            <w:tcW w:w="1388"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r w:rsidRPr="004730E8">
              <w:rPr>
                <w:rFonts w:ascii="Times New Roman" w:eastAsia="Times New Roman,Bold" w:hAnsi="Times New Roman" w:cs="Times New Roman"/>
                <w:bCs/>
                <w:color w:val="000000" w:themeColor="text1"/>
                <w:sz w:val="24"/>
                <w:szCs w:val="24"/>
              </w:rPr>
              <w:t>Назначение</w:t>
            </w:r>
          </w:p>
        </w:tc>
        <w:tc>
          <w:tcPr>
            <w:tcW w:w="1872"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Обеспечиваемый</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roofErr w:type="gramStart"/>
            <w:r w:rsidRPr="004730E8">
              <w:rPr>
                <w:rFonts w:ascii="Times New Roman" w:eastAsia="Times New Roman,Bold" w:hAnsi="Times New Roman" w:cs="Times New Roman"/>
                <w:bCs/>
                <w:color w:val="000000" w:themeColor="text1"/>
                <w:sz w:val="24"/>
                <w:szCs w:val="24"/>
              </w:rPr>
              <w:t>вид</w:t>
            </w:r>
            <w:proofErr w:type="gramEnd"/>
          </w:p>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proofErr w:type="gramStart"/>
            <w:r w:rsidRPr="004730E8">
              <w:rPr>
                <w:rFonts w:ascii="Times New Roman" w:eastAsia="Times New Roman,Bold" w:hAnsi="Times New Roman" w:cs="Times New Roman"/>
                <w:bCs/>
                <w:color w:val="000000" w:themeColor="text1"/>
                <w:sz w:val="24"/>
                <w:szCs w:val="24"/>
              </w:rPr>
              <w:t>теплопотребления</w:t>
            </w:r>
            <w:proofErr w:type="gramEnd"/>
          </w:p>
        </w:tc>
        <w:tc>
          <w:tcPr>
            <w:tcW w:w="198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Категория обеспечиваемых</w:t>
            </w:r>
          </w:p>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proofErr w:type="gramStart"/>
            <w:r w:rsidRPr="004730E8">
              <w:rPr>
                <w:rFonts w:ascii="Times New Roman" w:eastAsia="Times New Roman,Bold" w:hAnsi="Times New Roman" w:cs="Times New Roman"/>
                <w:bCs/>
                <w:color w:val="000000" w:themeColor="text1"/>
                <w:sz w:val="24"/>
                <w:szCs w:val="24"/>
              </w:rPr>
              <w:t>потребителей</w:t>
            </w:r>
            <w:proofErr w:type="gramEnd"/>
          </w:p>
        </w:tc>
      </w:tr>
      <w:tr w:rsidR="004730E8" w:rsidRPr="004730E8" w:rsidTr="004730E8">
        <w:trPr>
          <w:trHeight w:val="70"/>
        </w:trPr>
        <w:tc>
          <w:tcPr>
            <w:tcW w:w="2977"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141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центральная</w:t>
            </w:r>
            <w:proofErr w:type="gramEnd"/>
          </w:p>
        </w:tc>
        <w:tc>
          <w:tcPr>
            <w:tcW w:w="138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отопительная</w:t>
            </w:r>
            <w:proofErr w:type="gramEnd"/>
          </w:p>
        </w:tc>
        <w:tc>
          <w:tcPr>
            <w:tcW w:w="1872"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отопление</w:t>
            </w:r>
            <w:proofErr w:type="gramEnd"/>
          </w:p>
        </w:tc>
        <w:tc>
          <w:tcPr>
            <w:tcW w:w="198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первой</w:t>
            </w:r>
            <w:proofErr w:type="gramEnd"/>
            <w:r w:rsidRPr="004730E8">
              <w:rPr>
                <w:rFonts w:ascii="Times New Roman" w:hAnsi="Times New Roman" w:cs="Times New Roman"/>
                <w:color w:val="000000" w:themeColor="text1"/>
                <w:sz w:val="24"/>
                <w:szCs w:val="24"/>
              </w:rPr>
              <w:t xml:space="preserve"> категории</w:t>
            </w:r>
          </w:p>
        </w:tc>
      </w:tr>
      <w:tr w:rsidR="004730E8" w:rsidRPr="004730E8" w:rsidTr="004730E8">
        <w:trPr>
          <w:trHeight w:val="70"/>
        </w:trPr>
        <w:tc>
          <w:tcPr>
            <w:tcW w:w="2977"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(резерв)</w:t>
            </w:r>
          </w:p>
        </w:tc>
        <w:tc>
          <w:tcPr>
            <w:tcW w:w="141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центральная</w:t>
            </w:r>
            <w:proofErr w:type="gramEnd"/>
          </w:p>
        </w:tc>
        <w:tc>
          <w:tcPr>
            <w:tcW w:w="138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отопительная</w:t>
            </w:r>
            <w:proofErr w:type="gramEnd"/>
          </w:p>
        </w:tc>
        <w:tc>
          <w:tcPr>
            <w:tcW w:w="1872"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отопление</w:t>
            </w:r>
            <w:proofErr w:type="gramEnd"/>
          </w:p>
        </w:tc>
        <w:tc>
          <w:tcPr>
            <w:tcW w:w="198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первой</w:t>
            </w:r>
            <w:proofErr w:type="gramEnd"/>
            <w:r w:rsidRPr="004730E8">
              <w:rPr>
                <w:rFonts w:ascii="Times New Roman" w:hAnsi="Times New Roman" w:cs="Times New Roman"/>
                <w:color w:val="000000" w:themeColor="text1"/>
                <w:sz w:val="24"/>
                <w:szCs w:val="24"/>
              </w:rPr>
              <w:t xml:space="preserve"> категории</w:t>
            </w:r>
          </w:p>
        </w:tc>
      </w:tr>
      <w:tr w:rsidR="004730E8" w:rsidRPr="004730E8" w:rsidTr="004730E8">
        <w:trPr>
          <w:trHeight w:val="70"/>
        </w:trPr>
        <w:tc>
          <w:tcPr>
            <w:tcW w:w="2977"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141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центральная</w:t>
            </w:r>
            <w:proofErr w:type="gramEnd"/>
          </w:p>
        </w:tc>
        <w:tc>
          <w:tcPr>
            <w:tcW w:w="1388"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отопительная</w:t>
            </w:r>
            <w:proofErr w:type="gramEnd"/>
          </w:p>
        </w:tc>
        <w:tc>
          <w:tcPr>
            <w:tcW w:w="1872" w:type="dxa"/>
            <w:shd w:val="clear" w:color="auto" w:fill="auto"/>
            <w:vAlign w:val="center"/>
          </w:tcPr>
          <w:p w:rsidR="004730E8" w:rsidRPr="004730E8" w:rsidRDefault="004730E8" w:rsidP="004730E8">
            <w:pPr>
              <w:spacing w:after="0" w:line="240" w:lineRule="auto"/>
              <w:ind w:left="-3"/>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отопление</w:t>
            </w:r>
            <w:proofErr w:type="gramEnd"/>
          </w:p>
        </w:tc>
        <w:tc>
          <w:tcPr>
            <w:tcW w:w="1984"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4730E8">
              <w:rPr>
                <w:rFonts w:ascii="Times New Roman" w:hAnsi="Times New Roman" w:cs="Times New Roman"/>
                <w:color w:val="000000" w:themeColor="text1"/>
                <w:sz w:val="24"/>
                <w:szCs w:val="24"/>
              </w:rPr>
              <w:t>второй</w:t>
            </w:r>
            <w:proofErr w:type="gramEnd"/>
            <w:r w:rsidRPr="004730E8">
              <w:rPr>
                <w:rFonts w:ascii="Times New Roman" w:hAnsi="Times New Roman" w:cs="Times New Roman"/>
                <w:color w:val="000000" w:themeColor="text1"/>
                <w:sz w:val="24"/>
                <w:szCs w:val="24"/>
              </w:rPr>
              <w:t xml:space="preserve"> категории</w:t>
            </w:r>
          </w:p>
        </w:tc>
      </w:tr>
    </w:tbl>
    <w:p w:rsidR="004730E8" w:rsidRPr="004730E8" w:rsidRDefault="004730E8" w:rsidP="004730E8">
      <w:pPr>
        <w:spacing w:after="0" w:line="240" w:lineRule="auto"/>
        <w:ind w:left="720"/>
        <w:jc w:val="both"/>
        <w:rPr>
          <w:rFonts w:ascii="Times New Roman" w:hAnsi="Times New Roman" w:cs="Times New Roman"/>
          <w:sz w:val="24"/>
          <w:szCs w:val="24"/>
        </w:rPr>
      </w:pPr>
    </w:p>
    <w:p w:rsidR="004730E8" w:rsidRPr="004730E8" w:rsidRDefault="004730E8" w:rsidP="004730E8">
      <w:pPr>
        <w:spacing w:before="240"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Основные характеристики котлов источников теплоснабжения</w:t>
      </w:r>
    </w:p>
    <w:p w:rsidR="004730E8" w:rsidRPr="004730E8" w:rsidRDefault="004730E8" w:rsidP="004730E8">
      <w:pPr>
        <w:spacing w:before="240" w:after="0" w:line="240" w:lineRule="auto"/>
        <w:jc w:val="center"/>
        <w:rPr>
          <w:rFonts w:ascii="Times New Roman" w:hAnsi="Times New Roman" w:cs="Times New Roman"/>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5"/>
        <w:gridCol w:w="2282"/>
        <w:gridCol w:w="1803"/>
        <w:gridCol w:w="1846"/>
        <w:gridCol w:w="1523"/>
      </w:tblGrid>
      <w:tr w:rsidR="004730E8" w:rsidRPr="004730E8" w:rsidTr="004730E8">
        <w:trPr>
          <w:trHeight w:val="486"/>
        </w:trPr>
        <w:tc>
          <w:tcPr>
            <w:tcW w:w="2264"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Наименование</w:t>
            </w:r>
          </w:p>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proofErr w:type="gramStart"/>
            <w:r w:rsidRPr="004730E8">
              <w:rPr>
                <w:rFonts w:ascii="Times New Roman" w:eastAsia="Times New Roman,Bold" w:hAnsi="Times New Roman" w:cs="Times New Roman"/>
                <w:bCs/>
                <w:sz w:val="24"/>
                <w:szCs w:val="24"/>
              </w:rPr>
              <w:t>источника</w:t>
            </w:r>
            <w:proofErr w:type="gramEnd"/>
            <w:r w:rsidRPr="004730E8">
              <w:rPr>
                <w:rFonts w:ascii="Times New Roman" w:eastAsia="Times New Roman,Bold" w:hAnsi="Times New Roman" w:cs="Times New Roman"/>
                <w:bCs/>
                <w:sz w:val="24"/>
                <w:szCs w:val="24"/>
              </w:rPr>
              <w:t xml:space="preserve"> тепловой энергии</w:t>
            </w:r>
          </w:p>
        </w:tc>
        <w:tc>
          <w:tcPr>
            <w:tcW w:w="2954"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Марка и количество котлов</w:t>
            </w:r>
          </w:p>
        </w:tc>
        <w:tc>
          <w:tcPr>
            <w:tcW w:w="1577"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Топливо</w:t>
            </w:r>
          </w:p>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proofErr w:type="gramStart"/>
            <w:r w:rsidRPr="004730E8">
              <w:rPr>
                <w:rFonts w:ascii="Times New Roman" w:eastAsia="Times New Roman,Bold" w:hAnsi="Times New Roman" w:cs="Times New Roman"/>
                <w:bCs/>
                <w:sz w:val="24"/>
                <w:szCs w:val="24"/>
              </w:rPr>
              <w:t>основное</w:t>
            </w:r>
            <w:proofErr w:type="gramEnd"/>
            <w:r w:rsidRPr="004730E8">
              <w:rPr>
                <w:rFonts w:ascii="Times New Roman" w:eastAsia="Times New Roman,Bold" w:hAnsi="Times New Roman" w:cs="Times New Roman"/>
                <w:bCs/>
                <w:sz w:val="24"/>
                <w:szCs w:val="24"/>
              </w:rPr>
              <w:t>,</w:t>
            </w:r>
          </w:p>
          <w:p w:rsidR="004730E8" w:rsidRPr="004730E8" w:rsidRDefault="004730E8" w:rsidP="004730E8">
            <w:pPr>
              <w:spacing w:line="240" w:lineRule="auto"/>
              <w:contextualSpacing/>
              <w:jc w:val="center"/>
              <w:rPr>
                <w:rFonts w:ascii="Times New Roman" w:hAnsi="Times New Roman" w:cs="Times New Roman"/>
                <w:bCs/>
                <w:sz w:val="24"/>
                <w:szCs w:val="24"/>
              </w:rPr>
            </w:pPr>
            <w:r w:rsidRPr="004730E8">
              <w:rPr>
                <w:rFonts w:ascii="Times New Roman" w:eastAsia="Times New Roman,Bold" w:hAnsi="Times New Roman" w:cs="Times New Roman"/>
                <w:bCs/>
                <w:sz w:val="24"/>
                <w:szCs w:val="24"/>
              </w:rPr>
              <w:t>(</w:t>
            </w:r>
            <w:proofErr w:type="gramStart"/>
            <w:r w:rsidRPr="004730E8">
              <w:rPr>
                <w:rFonts w:ascii="Times New Roman" w:eastAsia="Times New Roman,Bold" w:hAnsi="Times New Roman" w:cs="Times New Roman"/>
                <w:bCs/>
                <w:sz w:val="24"/>
                <w:szCs w:val="24"/>
              </w:rPr>
              <w:t>резервное</w:t>
            </w:r>
            <w:proofErr w:type="gramEnd"/>
            <w:r w:rsidRPr="004730E8">
              <w:rPr>
                <w:rFonts w:ascii="Times New Roman" w:eastAsia="Times New Roman,Bold" w:hAnsi="Times New Roman" w:cs="Times New Roman"/>
                <w:bCs/>
                <w:sz w:val="24"/>
                <w:szCs w:val="24"/>
              </w:rPr>
              <w:t>)</w:t>
            </w:r>
          </w:p>
        </w:tc>
        <w:tc>
          <w:tcPr>
            <w:tcW w:w="1524"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Температурный</w:t>
            </w:r>
          </w:p>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proofErr w:type="gramStart"/>
            <w:r w:rsidRPr="004730E8">
              <w:rPr>
                <w:rFonts w:ascii="Times New Roman" w:eastAsia="Times New Roman,Bold" w:hAnsi="Times New Roman" w:cs="Times New Roman"/>
                <w:bCs/>
                <w:sz w:val="24"/>
                <w:szCs w:val="24"/>
              </w:rPr>
              <w:t>график</w:t>
            </w:r>
            <w:proofErr w:type="gramEnd"/>
            <w:r w:rsidRPr="004730E8">
              <w:rPr>
                <w:rFonts w:ascii="Times New Roman" w:eastAsia="Times New Roman,Bold" w:hAnsi="Times New Roman" w:cs="Times New Roman"/>
                <w:bCs/>
                <w:sz w:val="24"/>
                <w:szCs w:val="24"/>
              </w:rPr>
              <w:t xml:space="preserve"> теплоносителя </w:t>
            </w:r>
            <w:r w:rsidRPr="004730E8">
              <w:rPr>
                <w:rFonts w:ascii="Times New Roman" w:eastAsia="Times New Roman,Bold" w:hAnsi="Times New Roman" w:cs="Times New Roman"/>
                <w:bCs/>
                <w:sz w:val="24"/>
                <w:szCs w:val="24"/>
              </w:rPr>
              <w:br/>
              <w:t>(в наружной сети)</w:t>
            </w:r>
          </w:p>
        </w:tc>
        <w:tc>
          <w:tcPr>
            <w:tcW w:w="1320"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Техническое</w:t>
            </w:r>
          </w:p>
          <w:p w:rsidR="004730E8" w:rsidRPr="004730E8" w:rsidRDefault="004730E8" w:rsidP="004730E8">
            <w:pPr>
              <w:spacing w:line="240" w:lineRule="auto"/>
              <w:contextualSpacing/>
              <w:jc w:val="center"/>
              <w:rPr>
                <w:rFonts w:ascii="Times New Roman" w:hAnsi="Times New Roman" w:cs="Times New Roman"/>
                <w:bCs/>
                <w:sz w:val="24"/>
                <w:szCs w:val="24"/>
              </w:rPr>
            </w:pPr>
            <w:proofErr w:type="gramStart"/>
            <w:r w:rsidRPr="004730E8">
              <w:rPr>
                <w:rFonts w:ascii="Times New Roman" w:eastAsia="Times New Roman,Bold" w:hAnsi="Times New Roman" w:cs="Times New Roman"/>
                <w:bCs/>
                <w:sz w:val="24"/>
                <w:szCs w:val="24"/>
              </w:rPr>
              <w:t>состояние</w:t>
            </w:r>
            <w:proofErr w:type="gramEnd"/>
          </w:p>
        </w:tc>
      </w:tr>
      <w:tr w:rsidR="004730E8" w:rsidRPr="004730E8" w:rsidTr="004730E8">
        <w:trPr>
          <w:trHeight w:val="298"/>
        </w:trPr>
        <w:tc>
          <w:tcPr>
            <w:tcW w:w="2264"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295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eastAsia="Calibri" w:hAnsi="Times New Roman" w:cs="Times New Roman"/>
                <w:bCs/>
                <w:sz w:val="24"/>
                <w:szCs w:val="24"/>
              </w:rPr>
              <w:t>ТР-800 -9ед.</w:t>
            </w:r>
          </w:p>
        </w:tc>
        <w:tc>
          <w:tcPr>
            <w:tcW w:w="1577"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bCs/>
                <w:sz w:val="24"/>
                <w:szCs w:val="24"/>
              </w:rPr>
            </w:pPr>
            <w:proofErr w:type="gramStart"/>
            <w:r w:rsidRPr="004730E8">
              <w:rPr>
                <w:rFonts w:ascii="Times New Roman" w:eastAsia="Calibri" w:hAnsi="Times New Roman" w:cs="Times New Roman"/>
                <w:sz w:val="24"/>
                <w:szCs w:val="24"/>
              </w:rPr>
              <w:t>уголь</w:t>
            </w:r>
            <w:proofErr w:type="gramEnd"/>
            <w:r w:rsidRPr="004730E8">
              <w:rPr>
                <w:rFonts w:ascii="Times New Roman" w:eastAsia="Calibri" w:hAnsi="Times New Roman" w:cs="Times New Roman"/>
                <w:sz w:val="24"/>
                <w:szCs w:val="24"/>
              </w:rPr>
              <w:t xml:space="preserve"> бурый 3Б</w:t>
            </w:r>
          </w:p>
        </w:tc>
        <w:tc>
          <w:tcPr>
            <w:tcW w:w="152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95–70°С</w:t>
            </w:r>
          </w:p>
        </w:tc>
        <w:tc>
          <w:tcPr>
            <w:tcW w:w="1320"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proofErr w:type="gramStart"/>
            <w:r w:rsidRPr="004730E8">
              <w:rPr>
                <w:rFonts w:ascii="Times New Roman" w:hAnsi="Times New Roman" w:cs="Times New Roman"/>
                <w:sz w:val="24"/>
                <w:szCs w:val="24"/>
              </w:rPr>
              <w:t>хорошее</w:t>
            </w:r>
            <w:proofErr w:type="gramEnd"/>
          </w:p>
        </w:tc>
      </w:tr>
      <w:tr w:rsidR="004730E8" w:rsidRPr="004730E8" w:rsidTr="004730E8">
        <w:trPr>
          <w:trHeight w:val="298"/>
        </w:trPr>
        <w:tc>
          <w:tcPr>
            <w:tcW w:w="2264"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(резерв)</w:t>
            </w:r>
          </w:p>
        </w:tc>
        <w:tc>
          <w:tcPr>
            <w:tcW w:w="2954" w:type="dxa"/>
            <w:shd w:val="clear" w:color="auto" w:fill="auto"/>
            <w:vAlign w:val="center"/>
          </w:tcPr>
          <w:p w:rsidR="004730E8" w:rsidRPr="004730E8" w:rsidRDefault="004730E8" w:rsidP="004730E8">
            <w:pPr>
              <w:spacing w:after="0" w:line="240" w:lineRule="auto"/>
              <w:contextualSpacing/>
              <w:jc w:val="center"/>
              <w:rPr>
                <w:rFonts w:ascii="Times New Roman" w:eastAsia="Calibri" w:hAnsi="Times New Roman" w:cs="Times New Roman"/>
                <w:bCs/>
                <w:sz w:val="24"/>
                <w:szCs w:val="24"/>
              </w:rPr>
            </w:pPr>
            <w:r w:rsidRPr="004730E8">
              <w:rPr>
                <w:rFonts w:ascii="Times New Roman" w:eastAsia="Calibri" w:hAnsi="Times New Roman" w:cs="Times New Roman"/>
                <w:bCs/>
                <w:sz w:val="24"/>
                <w:szCs w:val="24"/>
              </w:rPr>
              <w:t>2Ц КЭВ4000/6-4ед.</w:t>
            </w:r>
          </w:p>
        </w:tc>
        <w:tc>
          <w:tcPr>
            <w:tcW w:w="1577"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Calibri" w:hAnsi="Times New Roman" w:cs="Times New Roman"/>
                <w:sz w:val="24"/>
                <w:szCs w:val="24"/>
              </w:rPr>
            </w:pPr>
            <w:proofErr w:type="gramStart"/>
            <w:r w:rsidRPr="004730E8">
              <w:rPr>
                <w:rFonts w:ascii="Times New Roman" w:eastAsia="Calibri" w:hAnsi="Times New Roman" w:cs="Times New Roman"/>
                <w:sz w:val="24"/>
                <w:szCs w:val="24"/>
              </w:rPr>
              <w:t>электроэнергия</w:t>
            </w:r>
            <w:proofErr w:type="gramEnd"/>
          </w:p>
        </w:tc>
        <w:tc>
          <w:tcPr>
            <w:tcW w:w="152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95–70°С</w:t>
            </w:r>
          </w:p>
        </w:tc>
        <w:tc>
          <w:tcPr>
            <w:tcW w:w="1320"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proofErr w:type="gramStart"/>
            <w:r w:rsidRPr="004730E8">
              <w:rPr>
                <w:rFonts w:ascii="Times New Roman" w:hAnsi="Times New Roman" w:cs="Times New Roman"/>
                <w:sz w:val="24"/>
                <w:szCs w:val="24"/>
              </w:rPr>
              <w:t>хорошее</w:t>
            </w:r>
            <w:proofErr w:type="gramEnd"/>
          </w:p>
        </w:tc>
      </w:tr>
      <w:tr w:rsidR="004730E8" w:rsidRPr="004730E8" w:rsidTr="004730E8">
        <w:trPr>
          <w:trHeight w:val="298"/>
        </w:trPr>
        <w:tc>
          <w:tcPr>
            <w:tcW w:w="2264"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95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color w:val="000000"/>
                <w:sz w:val="24"/>
                <w:szCs w:val="24"/>
              </w:rPr>
            </w:pPr>
            <w:r w:rsidRPr="004730E8">
              <w:rPr>
                <w:rFonts w:ascii="Times New Roman" w:eastAsia="Times New Roman" w:hAnsi="Times New Roman" w:cs="Times New Roman"/>
                <w:bCs/>
                <w:sz w:val="24"/>
                <w:szCs w:val="24"/>
              </w:rPr>
              <w:t>ТР-300 -3ед</w:t>
            </w:r>
          </w:p>
        </w:tc>
        <w:tc>
          <w:tcPr>
            <w:tcW w:w="1577"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eastAsia="Calibri" w:hAnsi="Times New Roman" w:cs="Times New Roman"/>
                <w:sz w:val="24"/>
                <w:szCs w:val="24"/>
              </w:rPr>
            </w:pPr>
            <w:proofErr w:type="gramStart"/>
            <w:r w:rsidRPr="004730E8">
              <w:rPr>
                <w:rFonts w:ascii="Times New Roman" w:eastAsia="Calibri" w:hAnsi="Times New Roman" w:cs="Times New Roman"/>
                <w:sz w:val="24"/>
                <w:szCs w:val="24"/>
              </w:rPr>
              <w:t>уголь</w:t>
            </w:r>
            <w:proofErr w:type="gramEnd"/>
            <w:r w:rsidRPr="004730E8">
              <w:rPr>
                <w:rFonts w:ascii="Times New Roman" w:eastAsia="Calibri" w:hAnsi="Times New Roman" w:cs="Times New Roman"/>
                <w:sz w:val="24"/>
                <w:szCs w:val="24"/>
              </w:rPr>
              <w:t xml:space="preserve"> бурый 3Б</w:t>
            </w:r>
          </w:p>
        </w:tc>
        <w:tc>
          <w:tcPr>
            <w:tcW w:w="152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95–70°С</w:t>
            </w:r>
          </w:p>
        </w:tc>
        <w:tc>
          <w:tcPr>
            <w:tcW w:w="1320"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proofErr w:type="gramStart"/>
            <w:r w:rsidRPr="004730E8">
              <w:rPr>
                <w:rFonts w:ascii="Times New Roman" w:hAnsi="Times New Roman" w:cs="Times New Roman"/>
                <w:sz w:val="24"/>
                <w:szCs w:val="24"/>
              </w:rPr>
              <w:t>хорошее</w:t>
            </w:r>
            <w:proofErr w:type="gramEnd"/>
          </w:p>
        </w:tc>
      </w:tr>
    </w:tbl>
    <w:p w:rsidR="004730E8" w:rsidRPr="004730E8" w:rsidRDefault="004730E8" w:rsidP="004730E8">
      <w:pPr>
        <w:tabs>
          <w:tab w:val="num" w:pos="0"/>
        </w:tabs>
        <w:spacing w:after="0" w:line="240" w:lineRule="auto"/>
        <w:jc w:val="both"/>
        <w:rPr>
          <w:rFonts w:ascii="Times New Roman" w:hAnsi="Times New Roman" w:cs="Times New Roman"/>
          <w:sz w:val="24"/>
          <w:szCs w:val="24"/>
        </w:rPr>
      </w:pPr>
    </w:p>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lastRenderedPageBreak/>
        <w:tab/>
        <w:t xml:space="preserve">Примечание: </w:t>
      </w: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расположенная в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по ул. Строителей, 6 не эксплуатируется с 19.04.2019 года (законсервирована/резерв) после ввода в эксплуатацию угольной котельной мощностью 6,2 Гкал/час, которую планируется использовать в пиковых режимах.</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Срок ввода в эксплуатацию оборудования котельной представлены в таблице.</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Сроки ввода в эксплуатацию теплофикационного оборудования</w:t>
      </w:r>
    </w:p>
    <w:p w:rsidR="004730E8" w:rsidRPr="004730E8" w:rsidRDefault="004730E8" w:rsidP="004730E8">
      <w:pPr>
        <w:spacing w:after="0" w:line="240" w:lineRule="auto"/>
        <w:jc w:val="center"/>
        <w:rPr>
          <w:rFonts w:ascii="Times New Roman" w:hAnsi="Times New Roman" w:cs="Times New Roman"/>
          <w:sz w:val="24"/>
          <w:szCs w:val="24"/>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4394"/>
        <w:gridCol w:w="1558"/>
        <w:gridCol w:w="1552"/>
      </w:tblGrid>
      <w:tr w:rsidR="004730E8" w:rsidRPr="004730E8" w:rsidTr="004730E8">
        <w:trPr>
          <w:cantSplit/>
          <w:trHeight w:val="222"/>
        </w:trPr>
        <w:tc>
          <w:tcPr>
            <w:tcW w:w="1161"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Источник ТС</w:t>
            </w:r>
          </w:p>
        </w:tc>
        <w:tc>
          <w:tcPr>
            <w:tcW w:w="2248"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Тип (марка)</w:t>
            </w:r>
          </w:p>
        </w:tc>
        <w:tc>
          <w:tcPr>
            <w:tcW w:w="797"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Год ввода в эксплуатацию</w:t>
            </w:r>
          </w:p>
        </w:tc>
        <w:tc>
          <w:tcPr>
            <w:tcW w:w="794"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Год последнего капремонта</w:t>
            </w:r>
          </w:p>
        </w:tc>
      </w:tr>
      <w:tr w:rsidR="004730E8" w:rsidRPr="004730E8" w:rsidTr="004730E8">
        <w:trPr>
          <w:cantSplit/>
          <w:trHeight w:val="213"/>
        </w:trPr>
        <w:tc>
          <w:tcPr>
            <w:tcW w:w="1161" w:type="pct"/>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2248" w:type="pct"/>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ТР-800 -9ед.</w:t>
            </w:r>
          </w:p>
        </w:tc>
        <w:tc>
          <w:tcPr>
            <w:tcW w:w="797"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2019</w:t>
            </w:r>
          </w:p>
        </w:tc>
        <w:tc>
          <w:tcPr>
            <w:tcW w:w="794"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r w:rsidR="004730E8" w:rsidRPr="004730E8" w:rsidTr="004730E8">
        <w:trPr>
          <w:cantSplit/>
          <w:trHeight w:val="213"/>
        </w:trPr>
        <w:tc>
          <w:tcPr>
            <w:tcW w:w="1161" w:type="pct"/>
            <w:shd w:val="clear" w:color="auto" w:fill="auto"/>
          </w:tcPr>
          <w:p w:rsidR="004730E8" w:rsidRPr="004730E8" w:rsidRDefault="004730E8" w:rsidP="004730E8">
            <w:pPr>
              <w:spacing w:line="240" w:lineRule="auto"/>
              <w:jc w:val="center"/>
              <w:rPr>
                <w:rFonts w:ascii="Times New Roman" w:hAnsi="Times New Roman" w:cs="Times New Roman"/>
                <w:sz w:val="24"/>
                <w:szCs w:val="24"/>
              </w:rPr>
            </w:pPr>
            <w:proofErr w:type="spellStart"/>
            <w:r w:rsidRPr="004730E8">
              <w:rPr>
                <w:rFonts w:ascii="Times New Roman" w:hAnsi="Times New Roman" w:cs="Times New Roman"/>
                <w:sz w:val="24"/>
                <w:szCs w:val="24"/>
              </w:rPr>
              <w:t>Электрокотельная</w:t>
            </w:r>
            <w:proofErr w:type="spellEnd"/>
            <w:r w:rsidRPr="004730E8">
              <w:rPr>
                <w:rFonts w:ascii="Times New Roman" w:hAnsi="Times New Roman" w:cs="Times New Roman"/>
                <w:sz w:val="24"/>
                <w:szCs w:val="24"/>
              </w:rPr>
              <w:t xml:space="preserve">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(резерв)</w:t>
            </w:r>
          </w:p>
        </w:tc>
        <w:tc>
          <w:tcPr>
            <w:tcW w:w="2248" w:type="pct"/>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eastAsia="Calibri" w:hAnsi="Times New Roman" w:cs="Times New Roman"/>
                <w:bCs/>
                <w:sz w:val="24"/>
                <w:szCs w:val="24"/>
              </w:rPr>
              <w:t>2Ц КЭВ4000/6-4ед.</w:t>
            </w:r>
          </w:p>
        </w:tc>
        <w:tc>
          <w:tcPr>
            <w:tcW w:w="797"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1982</w:t>
            </w:r>
          </w:p>
        </w:tc>
        <w:tc>
          <w:tcPr>
            <w:tcW w:w="794" w:type="pc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r w:rsidR="004730E8" w:rsidRPr="004730E8" w:rsidTr="004730E8">
        <w:trPr>
          <w:cantSplit/>
          <w:trHeight w:val="213"/>
        </w:trPr>
        <w:tc>
          <w:tcPr>
            <w:tcW w:w="1161" w:type="pct"/>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48" w:type="pct"/>
            <w:tcBorders>
              <w:top w:val="single" w:sz="4" w:space="0" w:color="auto"/>
              <w:left w:val="single" w:sz="4" w:space="0" w:color="auto"/>
              <w:bottom w:val="single" w:sz="4" w:space="0" w:color="auto"/>
              <w:right w:val="single" w:sz="4" w:space="0" w:color="auto"/>
            </w:tcBorders>
            <w:shd w:val="clear" w:color="auto" w:fill="auto"/>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ТР-300 -3ед</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2015</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bl>
    <w:p w:rsidR="004730E8" w:rsidRPr="004730E8" w:rsidRDefault="004730E8" w:rsidP="004730E8">
      <w:pPr>
        <w:tabs>
          <w:tab w:val="num" w:pos="0"/>
        </w:tabs>
        <w:spacing w:after="0" w:line="240" w:lineRule="auto"/>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Схема расположения существующих источников тепловой энергии и зона ее действия представлена в Приложении № 1. </w:t>
      </w:r>
    </w:p>
    <w:p w:rsidR="004730E8" w:rsidRPr="004730E8" w:rsidRDefault="004730E8" w:rsidP="004730E8">
      <w:pPr>
        <w:spacing w:line="240" w:lineRule="auto"/>
        <w:jc w:val="right"/>
        <w:rPr>
          <w:rFonts w:ascii="Times New Roman" w:hAnsi="Times New Roman" w:cs="Times New Roman"/>
          <w:sz w:val="24"/>
          <w:szCs w:val="24"/>
        </w:rPr>
      </w:pPr>
      <w:r w:rsidRPr="004730E8">
        <w:rPr>
          <w:rFonts w:ascii="Times New Roman" w:hAnsi="Times New Roman" w:cs="Times New Roman"/>
          <w:sz w:val="24"/>
          <w:szCs w:val="24"/>
        </w:rPr>
        <w:t xml:space="preserve">Рис 1. Схема теплоснабжения с. </w:t>
      </w:r>
      <w:proofErr w:type="spellStart"/>
      <w:r w:rsidRPr="004730E8">
        <w:rPr>
          <w:rFonts w:ascii="Times New Roman" w:hAnsi="Times New Roman" w:cs="Times New Roman"/>
          <w:sz w:val="24"/>
          <w:szCs w:val="24"/>
        </w:rPr>
        <w:t>Тесь</w:t>
      </w:r>
      <w:proofErr w:type="spellEnd"/>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52B3CFEC" wp14:editId="573C7895">
            <wp:extent cx="5935980" cy="419100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tabs>
          <w:tab w:val="left" w:pos="7092"/>
        </w:tabs>
        <w:spacing w:line="240" w:lineRule="auto"/>
        <w:rPr>
          <w:rFonts w:ascii="Times New Roman" w:hAnsi="Times New Roman" w:cs="Times New Roman"/>
          <w:sz w:val="24"/>
          <w:szCs w:val="24"/>
        </w:rPr>
      </w:pPr>
      <w:r w:rsidRPr="004730E8">
        <w:rPr>
          <w:rFonts w:ascii="Times New Roman" w:hAnsi="Times New Roman" w:cs="Times New Roman"/>
          <w:sz w:val="24"/>
          <w:szCs w:val="24"/>
        </w:rPr>
        <w:tab/>
      </w:r>
    </w:p>
    <w:p w:rsidR="004730E8" w:rsidRPr="004730E8" w:rsidRDefault="004730E8" w:rsidP="004730E8">
      <w:pPr>
        <w:tabs>
          <w:tab w:val="left" w:pos="7092"/>
        </w:tabs>
        <w:spacing w:line="240" w:lineRule="auto"/>
        <w:rPr>
          <w:rFonts w:ascii="Times New Roman" w:hAnsi="Times New Roman" w:cs="Times New Roman"/>
          <w:sz w:val="24"/>
          <w:szCs w:val="24"/>
        </w:rPr>
      </w:pPr>
    </w:p>
    <w:p w:rsidR="004730E8" w:rsidRPr="004730E8" w:rsidRDefault="004730E8" w:rsidP="004730E8">
      <w:pPr>
        <w:tabs>
          <w:tab w:val="left" w:pos="7092"/>
        </w:tabs>
        <w:spacing w:line="240" w:lineRule="auto"/>
        <w:rPr>
          <w:rFonts w:ascii="Times New Roman" w:hAnsi="Times New Roman" w:cs="Times New Roman"/>
          <w:sz w:val="24"/>
          <w:szCs w:val="24"/>
        </w:rPr>
      </w:pPr>
    </w:p>
    <w:p w:rsidR="004730E8" w:rsidRPr="004730E8" w:rsidRDefault="004730E8" w:rsidP="004730E8">
      <w:pPr>
        <w:tabs>
          <w:tab w:val="left" w:pos="7092"/>
        </w:tabs>
        <w:spacing w:line="240" w:lineRule="auto"/>
        <w:rPr>
          <w:rFonts w:ascii="Times New Roman" w:hAnsi="Times New Roman" w:cs="Times New Roman"/>
          <w:sz w:val="24"/>
          <w:szCs w:val="24"/>
        </w:rPr>
      </w:pPr>
    </w:p>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spacing w:line="240" w:lineRule="auto"/>
        <w:jc w:val="right"/>
        <w:rPr>
          <w:rFonts w:ascii="Times New Roman" w:hAnsi="Times New Roman" w:cs="Times New Roman"/>
          <w:sz w:val="24"/>
          <w:szCs w:val="24"/>
        </w:rPr>
      </w:pPr>
      <w:r w:rsidRPr="004730E8">
        <w:rPr>
          <w:rFonts w:ascii="Times New Roman" w:hAnsi="Times New Roman" w:cs="Times New Roman"/>
          <w:sz w:val="24"/>
          <w:szCs w:val="24"/>
        </w:rPr>
        <w:t>Рис 2. Схема теплоснабжения с. Большая Иня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45EAE2E4" wp14:editId="5F0F1AD8">
            <wp:extent cx="5935980" cy="4191000"/>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Все оборудование котельных можно подразделить на основное и вспомогательное.                  </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    К основному оборудованию относятся котлы.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на котельных используются паровые котлы и электрические. Основным видом топлива для источников тепловой энергии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является бурый уголь и электричество. Резервным и аварийным топливом может быть уголь, другой вид резервного и аварийного топлива, согласно топливным режимам источников теплоснабжения, не предусмотрен.</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В составе основного оборудования котельной паровые котлы, общей установленной мощностью 6,98 Гкал/час. Расчетная температура теплоносителя на отопление по температурному графику 95/70°С.</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Система теплоснабжения двухтрубная, открытая, одноконтурная. Тепловая сеть подземная проложенная </w:t>
      </w:r>
      <w:proofErr w:type="spellStart"/>
      <w:r w:rsidRPr="004730E8">
        <w:rPr>
          <w:rFonts w:ascii="Times New Roman" w:hAnsi="Times New Roman" w:cs="Times New Roman"/>
          <w:sz w:val="24"/>
          <w:szCs w:val="24"/>
        </w:rPr>
        <w:t>бесканальной</w:t>
      </w:r>
      <w:proofErr w:type="spellEnd"/>
      <w:r w:rsidRPr="004730E8">
        <w:rPr>
          <w:rFonts w:ascii="Times New Roman" w:hAnsi="Times New Roman" w:cs="Times New Roman"/>
          <w:sz w:val="24"/>
          <w:szCs w:val="24"/>
        </w:rPr>
        <w:t xml:space="preserve"> прокладкой и в непроходных лотковых каналах. Трубы тепловой сети стальные. Компенсация температурных удлинений трубопроводов тепловой сети осуществляется за счет П-образных компенсаторов и углов поворота трассы. Тепловая изоляция тепловых сетей выполнена из минеральной ваты с последующим покрытием рубероидом. Год постройки тепловых сетей в с. </w:t>
      </w:r>
      <w:proofErr w:type="spellStart"/>
      <w:r w:rsidRPr="004730E8">
        <w:rPr>
          <w:rFonts w:ascii="Times New Roman" w:hAnsi="Times New Roman" w:cs="Times New Roman"/>
          <w:sz w:val="24"/>
          <w:szCs w:val="24"/>
        </w:rPr>
        <w:t>Тесь</w:t>
      </w:r>
      <w:proofErr w:type="spellEnd"/>
      <w:r w:rsidRPr="004730E8">
        <w:rPr>
          <w:rFonts w:ascii="Times New Roman" w:hAnsi="Times New Roman" w:cs="Times New Roman"/>
          <w:sz w:val="24"/>
          <w:szCs w:val="24"/>
        </w:rPr>
        <w:t xml:space="preserve"> 1982 год, с. Большая Иня 1983 год.</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Исходная вода поступает из хозяйственно-питьевого водопровода.</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Расход отпущенного потребителям тепла осуществляется расчетным путем в зависимости от показаний температур воды в подающем и обратном трубопроводах.</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lastRenderedPageBreak/>
        <w:t>Часть 3. Тепловые сети, сооружения на них и тепловые пункты</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Тепловые сети эксплуатируются в отопительный период. Высокий износ имеют теплосети в не проходных каналах.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График изменения температур теплоносителя выбран на основании климатических параметров холодного времени года на территории Минусинского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Параметры тепловых сетей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приведены в таблице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 Параметры тепловых сетей</w:t>
      </w:r>
      <w:r w:rsidRPr="004730E8">
        <w:rPr>
          <w:rFonts w:ascii="Times New Roman" w:hAnsi="Times New Roman" w:cs="Times New Roman"/>
          <w:sz w:val="24"/>
          <w:szCs w:val="24"/>
        </w:rPr>
        <w:br/>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сельсовет</w:t>
      </w:r>
    </w:p>
    <w:p w:rsidR="004730E8" w:rsidRPr="004730E8" w:rsidRDefault="004730E8" w:rsidP="004730E8">
      <w:pPr>
        <w:spacing w:after="0" w:line="240" w:lineRule="auto"/>
        <w:rPr>
          <w:rFonts w:ascii="Times New Roman" w:hAnsi="Times New Roman" w:cs="Times New Roman"/>
          <w:sz w:val="24"/>
          <w:szCs w:val="24"/>
        </w:rPr>
      </w:pP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3572"/>
        <w:gridCol w:w="3000"/>
        <w:gridCol w:w="2349"/>
      </w:tblGrid>
      <w:tr w:rsidR="004730E8" w:rsidRPr="004730E8" w:rsidTr="004730E8">
        <w:trPr>
          <w:trHeight w:val="96"/>
        </w:trPr>
        <w:tc>
          <w:tcPr>
            <w:tcW w:w="647"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 п/п</w:t>
            </w:r>
          </w:p>
        </w:tc>
        <w:tc>
          <w:tcPr>
            <w:tcW w:w="3572"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Параметр</w:t>
            </w:r>
          </w:p>
        </w:tc>
        <w:tc>
          <w:tcPr>
            <w:tcW w:w="5349" w:type="dxa"/>
            <w:gridSpan w:val="2"/>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Характеристика, значение</w:t>
            </w:r>
          </w:p>
        </w:tc>
      </w:tr>
      <w:tr w:rsidR="004730E8" w:rsidRPr="004730E8" w:rsidTr="004730E8">
        <w:trPr>
          <w:trHeight w:val="96"/>
        </w:trPr>
        <w:tc>
          <w:tcPr>
            <w:tcW w:w="647" w:type="dxa"/>
            <w:vMerge/>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p>
        </w:tc>
        <w:tc>
          <w:tcPr>
            <w:tcW w:w="3572" w:type="dxa"/>
            <w:vMerge/>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p>
        </w:tc>
        <w:tc>
          <w:tcPr>
            <w:tcW w:w="3000"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proofErr w:type="spellStart"/>
            <w:r w:rsidRPr="004730E8">
              <w:rPr>
                <w:rFonts w:ascii="Times New Roman" w:eastAsia="Times New Roman,Bold" w:hAnsi="Times New Roman" w:cs="Times New Roman"/>
                <w:bCs/>
                <w:sz w:val="24"/>
                <w:szCs w:val="24"/>
              </w:rPr>
              <w:t>Тесь</w:t>
            </w:r>
            <w:proofErr w:type="spellEnd"/>
          </w:p>
        </w:tc>
        <w:tc>
          <w:tcPr>
            <w:tcW w:w="2349"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Большая Иня</w:t>
            </w:r>
          </w:p>
        </w:tc>
      </w:tr>
      <w:tr w:rsidR="004730E8" w:rsidRPr="004730E8" w:rsidTr="004730E8">
        <w:trPr>
          <w:trHeight w:val="83"/>
        </w:trPr>
        <w:tc>
          <w:tcPr>
            <w:tcW w:w="647"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1</w:t>
            </w:r>
          </w:p>
        </w:tc>
        <w:tc>
          <w:tcPr>
            <w:tcW w:w="3572"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Вид сети</w:t>
            </w:r>
          </w:p>
        </w:tc>
        <w:tc>
          <w:tcPr>
            <w:tcW w:w="3000" w:type="dxa"/>
            <w:shd w:val="clear" w:color="auto" w:fill="auto"/>
            <w:vAlign w:val="center"/>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proofErr w:type="gramStart"/>
            <w:r w:rsidRPr="004730E8">
              <w:rPr>
                <w:rFonts w:ascii="Times New Roman" w:eastAsia="Times New Roman,Bold" w:hAnsi="Times New Roman" w:cs="Times New Roman"/>
                <w:bCs/>
                <w:sz w:val="24"/>
                <w:szCs w:val="24"/>
              </w:rPr>
              <w:t>водяная</w:t>
            </w:r>
            <w:proofErr w:type="gramEnd"/>
          </w:p>
        </w:tc>
        <w:tc>
          <w:tcPr>
            <w:tcW w:w="2349" w:type="dxa"/>
            <w:shd w:val="clear" w:color="auto" w:fill="auto"/>
          </w:tcPr>
          <w:p w:rsidR="004730E8" w:rsidRPr="004730E8" w:rsidRDefault="004730E8" w:rsidP="004730E8">
            <w:pPr>
              <w:spacing w:after="0" w:line="240" w:lineRule="auto"/>
              <w:jc w:val="center"/>
              <w:rPr>
                <w:rFonts w:ascii="Times New Roman" w:eastAsia="Times New Roman,Bold" w:hAnsi="Times New Roman" w:cs="Times New Roman"/>
                <w:bCs/>
                <w:sz w:val="24"/>
                <w:szCs w:val="24"/>
              </w:rPr>
            </w:pPr>
            <w:proofErr w:type="gramStart"/>
            <w:r w:rsidRPr="004730E8">
              <w:rPr>
                <w:rFonts w:ascii="Times New Roman" w:eastAsia="Times New Roman,Bold" w:hAnsi="Times New Roman" w:cs="Times New Roman"/>
                <w:bCs/>
                <w:sz w:val="24"/>
                <w:szCs w:val="24"/>
              </w:rPr>
              <w:t>водяная</w:t>
            </w:r>
            <w:proofErr w:type="gramEnd"/>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Наружный диаметр, мм</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25-200</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108</w:t>
            </w:r>
          </w:p>
        </w:tc>
      </w:tr>
      <w:tr w:rsidR="004730E8" w:rsidRPr="004730E8" w:rsidTr="004730E8">
        <w:trPr>
          <w:trHeight w:val="75"/>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Теплоноситель</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горячая</w:t>
            </w:r>
            <w:proofErr w:type="gramEnd"/>
            <w:r w:rsidRPr="004730E8">
              <w:rPr>
                <w:rFonts w:ascii="Times New Roman" w:hAnsi="Times New Roman" w:cs="Times New Roman"/>
                <w:sz w:val="24"/>
                <w:szCs w:val="24"/>
              </w:rPr>
              <w:t xml:space="preserve"> вода</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горячая</w:t>
            </w:r>
            <w:proofErr w:type="gramEnd"/>
            <w:r w:rsidRPr="004730E8">
              <w:rPr>
                <w:rFonts w:ascii="Times New Roman" w:hAnsi="Times New Roman" w:cs="Times New Roman"/>
                <w:sz w:val="24"/>
                <w:szCs w:val="24"/>
              </w:rPr>
              <w:t xml:space="preserve"> вода</w:t>
            </w:r>
          </w:p>
        </w:tc>
      </w:tr>
      <w:tr w:rsidR="004730E8" w:rsidRPr="004730E8" w:rsidTr="004730E8">
        <w:trPr>
          <w:trHeight w:val="243"/>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Материал</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сталь</w:t>
            </w:r>
            <w:proofErr w:type="gramEnd"/>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сталь</w:t>
            </w:r>
            <w:proofErr w:type="gramEnd"/>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Схема исполнения тепловой сети</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двухтрубная</w:t>
            </w:r>
            <w:proofErr w:type="gramEnd"/>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двухтрубная</w:t>
            </w:r>
            <w:proofErr w:type="gramEnd"/>
          </w:p>
        </w:tc>
      </w:tr>
      <w:tr w:rsidR="004730E8" w:rsidRPr="004730E8" w:rsidTr="004730E8">
        <w:trPr>
          <w:trHeight w:val="156"/>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6</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Температура </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С</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95-70</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95-70</w:t>
            </w:r>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7</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Общая протяженность сетей, м</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29200,00</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125,00</w:t>
            </w:r>
          </w:p>
        </w:tc>
      </w:tr>
      <w:tr w:rsidR="004730E8" w:rsidRPr="004730E8" w:rsidTr="004730E8">
        <w:trPr>
          <w:trHeight w:val="138"/>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Глубина заложения подземных тепловых сетей, м</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w:t>
            </w:r>
          </w:p>
        </w:tc>
        <w:tc>
          <w:tcPr>
            <w:tcW w:w="234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w:t>
            </w:r>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Год начала эксплуатации</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1982</w:t>
            </w:r>
          </w:p>
        </w:tc>
        <w:tc>
          <w:tcPr>
            <w:tcW w:w="2349" w:type="dxa"/>
            <w:shd w:val="clear" w:color="auto" w:fill="auto"/>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1983</w:t>
            </w:r>
          </w:p>
        </w:tc>
      </w:tr>
      <w:tr w:rsidR="004730E8" w:rsidRPr="004730E8" w:rsidTr="004730E8">
        <w:trPr>
          <w:trHeight w:val="258"/>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Тип прокладки</w:t>
            </w:r>
          </w:p>
        </w:tc>
        <w:tc>
          <w:tcPr>
            <w:tcW w:w="3000" w:type="dxa"/>
            <w:shd w:val="clear" w:color="auto" w:fill="auto"/>
            <w:vAlign w:val="center"/>
          </w:tcPr>
          <w:p w:rsidR="004730E8" w:rsidRPr="004730E8" w:rsidRDefault="004730E8" w:rsidP="004730E8">
            <w:pPr>
              <w:tabs>
                <w:tab w:val="left" w:pos="1691"/>
              </w:tabs>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подземная</w:t>
            </w:r>
            <w:proofErr w:type="gramEnd"/>
          </w:p>
        </w:tc>
        <w:tc>
          <w:tcPr>
            <w:tcW w:w="2349" w:type="dxa"/>
            <w:shd w:val="clear" w:color="auto" w:fill="auto"/>
          </w:tcPr>
          <w:p w:rsidR="004730E8" w:rsidRPr="004730E8" w:rsidRDefault="004730E8" w:rsidP="004730E8">
            <w:pPr>
              <w:tabs>
                <w:tab w:val="left" w:pos="1691"/>
              </w:tabs>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подземная</w:t>
            </w:r>
            <w:proofErr w:type="gramEnd"/>
          </w:p>
        </w:tc>
      </w:tr>
      <w:tr w:rsidR="004730E8" w:rsidRPr="004730E8" w:rsidTr="004730E8">
        <w:trPr>
          <w:trHeight w:val="70"/>
        </w:trPr>
        <w:tc>
          <w:tcPr>
            <w:tcW w:w="64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w:t>
            </w:r>
          </w:p>
        </w:tc>
        <w:tc>
          <w:tcPr>
            <w:tcW w:w="357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Подключенная тепловая нагрузка, Гкал/ч </w:t>
            </w:r>
            <w:r w:rsidRPr="004730E8">
              <w:rPr>
                <w:rFonts w:ascii="Times New Roman" w:hAnsi="Times New Roman" w:cs="Times New Roman"/>
                <w:sz w:val="24"/>
                <w:szCs w:val="24"/>
              </w:rPr>
              <w:br/>
              <w:t>(с учетом потерь)</w:t>
            </w:r>
          </w:p>
        </w:tc>
        <w:tc>
          <w:tcPr>
            <w:tcW w:w="300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7,538</w:t>
            </w:r>
          </w:p>
        </w:tc>
        <w:tc>
          <w:tcPr>
            <w:tcW w:w="234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r>
    </w:tbl>
    <w:p w:rsidR="004730E8" w:rsidRPr="004730E8" w:rsidRDefault="004730E8" w:rsidP="004730E8">
      <w:pPr>
        <w:autoSpaceDE w:val="0"/>
        <w:autoSpaceDN w:val="0"/>
        <w:adjustRightInd w:val="0"/>
        <w:spacing w:after="0" w:line="240" w:lineRule="auto"/>
        <w:rPr>
          <w:rFonts w:ascii="Times New Roman" w:hAnsi="Times New Roman" w:cs="Times New Roman"/>
          <w:iCs/>
          <w:sz w:val="24"/>
          <w:szCs w:val="24"/>
        </w:rPr>
        <w:sectPr w:rsidR="004730E8" w:rsidRPr="004730E8" w:rsidSect="003262EE">
          <w:footerReference w:type="first" r:id="rId14"/>
          <w:pgSz w:w="11906" w:h="16838"/>
          <w:pgMar w:top="1134" w:right="851" w:bottom="1134" w:left="1418" w:header="709" w:footer="709" w:gutter="0"/>
          <w:cols w:space="708"/>
          <w:docGrid w:linePitch="360"/>
        </w:sectPr>
      </w:pPr>
    </w:p>
    <w:p w:rsidR="004730E8" w:rsidRPr="004730E8" w:rsidRDefault="004730E8" w:rsidP="004730E8">
      <w:pPr>
        <w:tabs>
          <w:tab w:val="num" w:pos="0"/>
        </w:tabs>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lastRenderedPageBreak/>
        <w:t>Утвержденный температурный график работы котельной: 95/70 °С представлен в приложении № 3</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Фактический температурный режим отпуска тепла в тепловые сети соответствуют утвержденному графику регулирования отпуска тепла в тепловые сети.</w:t>
      </w:r>
    </w:p>
    <w:p w:rsidR="004730E8" w:rsidRPr="004730E8" w:rsidRDefault="004730E8" w:rsidP="004730E8">
      <w:pPr>
        <w:tabs>
          <w:tab w:val="num" w:pos="0"/>
        </w:tabs>
        <w:spacing w:after="0" w:line="240" w:lineRule="auto"/>
        <w:jc w:val="both"/>
        <w:rPr>
          <w:rFonts w:ascii="Times New Roman" w:eastAsia="Calibri" w:hAnsi="Times New Roman" w:cs="Times New Roman"/>
          <w:sz w:val="24"/>
          <w:szCs w:val="24"/>
        </w:rPr>
      </w:pPr>
      <w:r w:rsidRPr="004730E8">
        <w:rPr>
          <w:rFonts w:ascii="Times New Roman" w:eastAsia="Calibri" w:hAnsi="Times New Roman" w:cs="Times New Roman"/>
          <w:sz w:val="24"/>
          <w:szCs w:val="24"/>
        </w:rPr>
        <w:t>Приложение №3</w:t>
      </w:r>
    </w:p>
    <w:p w:rsidR="004730E8" w:rsidRPr="004730E8" w:rsidRDefault="004730E8" w:rsidP="004730E8">
      <w:pPr>
        <w:tabs>
          <w:tab w:val="num" w:pos="0"/>
        </w:tabs>
        <w:spacing w:after="0" w:line="240" w:lineRule="auto"/>
        <w:jc w:val="center"/>
        <w:rPr>
          <w:rFonts w:ascii="Times New Roman" w:eastAsia="Calibri" w:hAnsi="Times New Roman" w:cs="Times New Roman"/>
          <w:noProof/>
          <w:sz w:val="24"/>
          <w:szCs w:val="24"/>
          <w:lang w:eastAsia="ru-RU"/>
        </w:rPr>
      </w:pPr>
      <w:r w:rsidRPr="004730E8">
        <w:rPr>
          <w:rFonts w:ascii="Times New Roman" w:eastAsia="Calibri" w:hAnsi="Times New Roman" w:cs="Times New Roman"/>
          <w:noProof/>
          <w:sz w:val="24"/>
          <w:szCs w:val="24"/>
          <w:lang w:eastAsia="ru-RU"/>
        </w:rPr>
        <w:drawing>
          <wp:inline distT="0" distB="0" distL="0" distR="0" wp14:anchorId="6185BE63" wp14:editId="62E5C7B6">
            <wp:extent cx="5772263" cy="709422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a:extLst>
                        <a:ext uri="{28A0092B-C50C-407E-A947-70E740481C1C}">
                          <a14:useLocalDpi xmlns:a14="http://schemas.microsoft.com/office/drawing/2010/main" val="0"/>
                        </a:ext>
                      </a:extLst>
                    </a:blip>
                    <a:srcRect t="4843" b="8241"/>
                    <a:stretch/>
                  </pic:blipFill>
                  <pic:spPr bwMode="auto">
                    <a:xfrm>
                      <a:off x="0" y="0"/>
                      <a:ext cx="5784649" cy="7109443"/>
                    </a:xfrm>
                    <a:prstGeom prst="rect">
                      <a:avLst/>
                    </a:prstGeom>
                    <a:noFill/>
                    <a:ln>
                      <a:noFill/>
                    </a:ln>
                    <a:extLst>
                      <a:ext uri="{53640926-AAD7-44D8-BBD7-CCE9431645EC}">
                        <a14:shadowObscured xmlns:a14="http://schemas.microsoft.com/office/drawing/2010/main"/>
                      </a:ext>
                    </a:extLst>
                  </pic:spPr>
                </pic:pic>
              </a:graphicData>
            </a:graphic>
          </wp:inline>
        </w:drawing>
      </w:r>
    </w:p>
    <w:p w:rsidR="004730E8" w:rsidRPr="004730E8" w:rsidRDefault="004730E8" w:rsidP="004730E8">
      <w:pPr>
        <w:tabs>
          <w:tab w:val="num" w:pos="0"/>
        </w:tabs>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noProof/>
          <w:sz w:val="24"/>
          <w:szCs w:val="24"/>
          <w:lang w:eastAsia="ru-RU"/>
        </w:rPr>
        <w:lastRenderedPageBreak/>
        <w:drawing>
          <wp:inline distT="0" distB="0" distL="0" distR="0" wp14:anchorId="242B729A" wp14:editId="31D83D7C">
            <wp:extent cx="6119495" cy="865323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9495" cy="8653233"/>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lastRenderedPageBreak/>
        <w:t>Целью регулирования гидравлических режимов является поддержание нормальных расходов теплоносителя во всей сети и на отдельных ее участках.</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сетях изменяются в пределах 40-120 м, а в системах потребителей тепла – в пределах 1-10 м.</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отрегулированных устройств, чем нарушает все ранее произведенное регулирование.</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Повышение гидравлического сопротивления систем теплопотребления или отдельных приборов достигается установкой дроссельных диафрагм на каждом приборе или на тепловых вводах систем.</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соединены последовательно по ходу воды – до 12-16 калориферов в одном блоке. В тепловой сети для повышения гидравлической устойчивости надо максимально снижать потери напора, работать всегда </w:t>
      </w:r>
      <w:r w:rsidRPr="004730E8">
        <w:rPr>
          <w:rFonts w:ascii="Times New Roman" w:eastAsia="Times New Roman" w:hAnsi="Times New Roman" w:cs="Times New Roman"/>
          <w:bCs/>
          <w:color w:val="2A2A2A"/>
          <w:sz w:val="24"/>
          <w:szCs w:val="24"/>
          <w:lang w:eastAsia="ru-RU"/>
        </w:rPr>
        <w:t>с </w:t>
      </w:r>
      <w:r w:rsidRPr="004730E8">
        <w:rPr>
          <w:rFonts w:ascii="Times New Roman" w:eastAsia="Times New Roman" w:hAnsi="Times New Roman" w:cs="Times New Roman"/>
          <w:color w:val="2A2A2A"/>
          <w:sz w:val="24"/>
          <w:szCs w:val="24"/>
          <w:lang w:eastAsia="ru-RU"/>
        </w:rPr>
        <w:t>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 последовательном включении путем сложения напоров.</w:t>
      </w:r>
    </w:p>
    <w:p w:rsidR="004730E8" w:rsidRPr="004730E8" w:rsidRDefault="004730E8" w:rsidP="004730E8">
      <w:pPr>
        <w:spacing w:after="0" w:line="240" w:lineRule="auto"/>
        <w:ind w:firstLine="709"/>
        <w:jc w:val="both"/>
        <w:rPr>
          <w:rFonts w:ascii="Times New Roman" w:eastAsia="Times New Roman" w:hAnsi="Times New Roman" w:cs="Times New Roman"/>
          <w:color w:val="2A2A2A"/>
          <w:sz w:val="24"/>
          <w:szCs w:val="24"/>
          <w:lang w:eastAsia="ru-RU"/>
        </w:rPr>
      </w:pPr>
      <w:r w:rsidRPr="004730E8">
        <w:rPr>
          <w:rFonts w:ascii="Times New Roman" w:eastAsia="Times New Roman" w:hAnsi="Times New Roman" w:cs="Times New Roman"/>
          <w:color w:val="2A2A2A"/>
          <w:sz w:val="24"/>
          <w:szCs w:val="24"/>
          <w:lang w:eastAsia="ru-RU"/>
        </w:rPr>
        <w:t>Расчет гидравлического режима водяной сети заключается в определении расходов сетевой воды у потребителей и на отдельных участках сети, а также значений абсолютных и располагаемых напоров в узловых точках сети и на 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lastRenderedPageBreak/>
        <w:t xml:space="preserve">В процессе выполнения программы реконструкции тепловых сетей, а также теплосилового хозяйства, имея целью создание «идеальной тепловой сети» гидравлические режимы тепловой сети неизбежно подвергнутся корректировке.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 целью диагностики состояния тепловых сетей проводятся гидравлические и температурные испытания теплотрасс, а также на тепловые потери.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 пр.). Падение давления при испытании трубопроводов с установленным оборудованием и арматурой, возможно, свидетельствует, что помимо стыков выполнены с дефектами еще сальниковые уплотнения или фланцевые соединения.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предварительном испытании проверяется на плотность и прочность 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изолированным, но только с открытыми сварными стыками.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окончательном испытании подлежат проверке места соединения отдельных участков (в 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 уплотнены, а секционные задвижки полностью открыты.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При гидравлическом испытании тепловых сетей последовательность проведения работ такая: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проводят очистку теплопроводов;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устанавливают манометры, заглушки и краны;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подключают воду и гидравлический пресс;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заполняют трубопроводы водой до необходимого давления;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проводят осмотр теплопроводов и помечают места, где обнаружены дефекты;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устраняют дефекты;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производят второе испытание;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отключают от водопровода и производят спуск воды из труб;</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снимают манометры и заглушки.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Для заполнения трубопроводов водой и хорошего удаления из труб воздуха водопровод присоединяют к нижней части теплопровода. Возле каждого воздушного крана необходимо выставить дежурного. Сначала через воздушников поступает только воздух, потом воздушно-водяная смесь и, наконец, только вода. По достижении выхода только воды кран перекрывается. Далее кран еще два-три раза периодически открывают для полного выпуска оставшейся части воздуха с верхних точек. Перед началом наполнения тепловой сети все воздушники необходимо открыть, а дренажи закрыть.</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Испытание проводят давлением, равном рабочему с коэффициентом 1,25. Под рабочим понимают максимальное давление, которое может возникнуть на данном участке в процессе эксплуатации.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w:t>
      </w:r>
      <w:r w:rsidRPr="004730E8">
        <w:rPr>
          <w:rFonts w:ascii="Times New Roman" w:hAnsi="Times New Roman" w:cs="Times New Roman"/>
          <w:sz w:val="24"/>
          <w:szCs w:val="24"/>
        </w:rPr>
        <w:lastRenderedPageBreak/>
        <w:t>обстукивают стыки. Испытания считают удовлетворительными, если отсутствует падение давления, нет течи и потения стыков.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трубопровода.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Температурным испытаниям подвергаться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Началу испытания тепловой сети на максимальную температуру теплоносителя должен предшествовать, прогрев тепловой сети при температуре воды в подающем трубопроводе 100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Продолжительность прогрева составляет порядка двух часов.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Перед началом испытания производится расстановка персонала в пунктах наблюдения и по трассе тепловой сети.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предусмотренный программой срок на источнике тепловой энергии начинается постепенное повышение температуры воды до установленного максимального значения при строгом контроле за давлением в обратном коллекторе сетевой воды на источнике тепловой энергии и величиной подпитки (дренажа).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Скорость повышения и понижения температуры воды в подающем трубопроводе выбирается 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 а после полного прекращения подпитки в связи с увеличением объема сетевой воды при нагреве путем дренирования воды из обратного коллектора.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 момента начала прогрева тепловой сети и до окончания испытания во всех пунктах наблюдения непрерывно (с интервалом 10 мин) ведутся измерения температур и давлений сетевой воды с записью в журналы.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 воды при ее нагреве. Поскольку расходы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и дренируемой воды в процессе испытания значительно изменяются, это затрудняет определение по ним момента появления </w:t>
      </w:r>
      <w:proofErr w:type="spellStart"/>
      <w:r w:rsidRPr="004730E8">
        <w:rPr>
          <w:rFonts w:ascii="Times New Roman" w:hAnsi="Times New Roman" w:cs="Times New Roman"/>
          <w:sz w:val="24"/>
          <w:szCs w:val="24"/>
        </w:rPr>
        <w:t>неплотностей</w:t>
      </w:r>
      <w:proofErr w:type="spellEnd"/>
      <w:r w:rsidRPr="004730E8">
        <w:rPr>
          <w:rFonts w:ascii="Times New Roman" w:hAnsi="Times New Roman" w:cs="Times New Roman"/>
          <w:sz w:val="24"/>
          <w:szCs w:val="24"/>
        </w:rPr>
        <w:t xml:space="preserve"> в тепловой сети. Поэтому в период неустановившегося режима необходимо анализировать причины каждого резкого увеличения расхода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воды и уменьшения расхода дренируемой воды.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lastRenderedPageBreak/>
        <w:t xml:space="preserve">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w:t>
      </w:r>
      <w:proofErr w:type="spellStart"/>
      <w:r w:rsidRPr="004730E8">
        <w:rPr>
          <w:rFonts w:ascii="Times New Roman" w:hAnsi="Times New Roman" w:cs="Times New Roman"/>
          <w:sz w:val="24"/>
          <w:szCs w:val="24"/>
        </w:rPr>
        <w:t>неплотности</w:t>
      </w:r>
      <w:proofErr w:type="spellEnd"/>
      <w:r w:rsidRPr="004730E8">
        <w:rPr>
          <w:rFonts w:ascii="Times New Roman" w:hAnsi="Times New Roman" w:cs="Times New Roman"/>
          <w:sz w:val="24"/>
          <w:szCs w:val="24"/>
        </w:rPr>
        <w:t xml:space="preserve"> в тепловой сети и необходимости принятия срочных мер по ликвидации повреждения.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Системы теплопотребления, температура воды в которых при испытании превысила допустимые значения 95 °С должны быть немедленно отключены.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Испытание считается законченным после понижения температуры воды в подающем трубопроводе тепловой сети до 70-80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Испытания по определению тепловых потерь в тепловых сетях проводятся один раз в пять лет на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Осуществление разработанных гидравлических и температурных режимов испытаний производится в следующем порядке: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 включаются расходомеры на линиях сетевой и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воды и устанавливаются термометры на циркуляционной перемычке конечного участка кольца, на выходе трубопроводов из </w:t>
      </w:r>
      <w:proofErr w:type="spellStart"/>
      <w:r w:rsidRPr="004730E8">
        <w:rPr>
          <w:rFonts w:ascii="Times New Roman" w:hAnsi="Times New Roman" w:cs="Times New Roman"/>
          <w:sz w:val="24"/>
          <w:szCs w:val="24"/>
        </w:rPr>
        <w:t>теплоподготовительной</w:t>
      </w:r>
      <w:proofErr w:type="spellEnd"/>
      <w:r w:rsidRPr="004730E8">
        <w:rPr>
          <w:rFonts w:ascii="Times New Roman" w:hAnsi="Times New Roman" w:cs="Times New Roman"/>
          <w:sz w:val="24"/>
          <w:szCs w:val="24"/>
        </w:rPr>
        <w:t xml:space="preserve"> установки и на входе в нее;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 устанавливается давление в обратной линии испытываемого кольца на входе ее в </w:t>
      </w:r>
      <w:proofErr w:type="spellStart"/>
      <w:r w:rsidRPr="004730E8">
        <w:rPr>
          <w:rFonts w:ascii="Times New Roman" w:hAnsi="Times New Roman" w:cs="Times New Roman"/>
          <w:sz w:val="24"/>
          <w:szCs w:val="24"/>
        </w:rPr>
        <w:t>теплоподготовительную</w:t>
      </w:r>
      <w:proofErr w:type="spellEnd"/>
      <w:r w:rsidRPr="004730E8">
        <w:rPr>
          <w:rFonts w:ascii="Times New Roman" w:hAnsi="Times New Roman" w:cs="Times New Roman"/>
          <w:sz w:val="24"/>
          <w:szCs w:val="24"/>
        </w:rPr>
        <w:t xml:space="preserve"> установку;</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 устанавливается температура воды в подающей линии испытываемого кольца на выходе из </w:t>
      </w:r>
      <w:proofErr w:type="spellStart"/>
      <w:r w:rsidRPr="004730E8">
        <w:rPr>
          <w:rFonts w:ascii="Times New Roman" w:hAnsi="Times New Roman" w:cs="Times New Roman"/>
          <w:sz w:val="24"/>
          <w:szCs w:val="24"/>
        </w:rPr>
        <w:t>теплоподготовительной</w:t>
      </w:r>
      <w:proofErr w:type="spellEnd"/>
      <w:r w:rsidRPr="004730E8">
        <w:rPr>
          <w:rFonts w:ascii="Times New Roman" w:hAnsi="Times New Roman" w:cs="Times New Roman"/>
          <w:sz w:val="24"/>
          <w:szCs w:val="24"/>
        </w:rPr>
        <w:t xml:space="preserve"> установки.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Отклонение расхода сетевой воды в циркуляционном кольце не должно превышать ±2 % расчетного значения.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Температура воды в подающей линии должна поддерживаться постоянной с точностью ±0,54 °С.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Определение тепловых потерь при подземной прокладке сетей производится при 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w:t>
      </w:r>
      <w:proofErr w:type="spellStart"/>
      <w:r w:rsidRPr="004730E8">
        <w:rPr>
          <w:rFonts w:ascii="Times New Roman" w:hAnsi="Times New Roman" w:cs="Times New Roman"/>
          <w:sz w:val="24"/>
          <w:szCs w:val="24"/>
        </w:rPr>
        <w:t>теплоподготовительную</w:t>
      </w:r>
      <w:proofErr w:type="spellEnd"/>
      <w:r w:rsidRPr="004730E8">
        <w:rPr>
          <w:rFonts w:ascii="Times New Roman" w:hAnsi="Times New Roman" w:cs="Times New Roman"/>
          <w:sz w:val="24"/>
          <w:szCs w:val="24"/>
        </w:rPr>
        <w:t xml:space="preserve"> установку в течение 4 ч.</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Во время прогрева грунта измеряются расходы циркулирующей и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воды, температура сетевой воды на входе в </w:t>
      </w:r>
      <w:proofErr w:type="spellStart"/>
      <w:r w:rsidRPr="004730E8">
        <w:rPr>
          <w:rFonts w:ascii="Times New Roman" w:hAnsi="Times New Roman" w:cs="Times New Roman"/>
          <w:sz w:val="24"/>
          <w:szCs w:val="24"/>
        </w:rPr>
        <w:t>теплоподготовительную</w:t>
      </w:r>
      <w:proofErr w:type="spellEnd"/>
      <w:r w:rsidRPr="004730E8">
        <w:rPr>
          <w:rFonts w:ascii="Times New Roman" w:hAnsi="Times New Roman" w:cs="Times New Roman"/>
          <w:sz w:val="24"/>
          <w:szCs w:val="24"/>
        </w:rPr>
        <w:t xml:space="preserve">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Начиная с момента достижения установившегося теплового состояния во всех намеченных точках наблюдения устанавливаются термометры и измеряется температура </w:t>
      </w:r>
      <w:r w:rsidRPr="004730E8">
        <w:rPr>
          <w:rFonts w:ascii="Times New Roman" w:hAnsi="Times New Roman" w:cs="Times New Roman"/>
          <w:sz w:val="24"/>
          <w:szCs w:val="24"/>
        </w:rPr>
        <w:lastRenderedPageBreak/>
        <w:t>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На заключительном этапе испытаний методом «температурной волны» уточняется время – «продолжительность достижения установившегося теплового состояния испытываемого кольца».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На этом этапе температура воды в подающей линии за 20-40 мин повышается на 10-20</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С по сравнению со значением температуры испытания и поддерживается постоянной на этом уровне в течение 1 ч. Затем с той же скоростью температура воды понижается до значения температуры испытания, которое и поддерживается до конца испытаний.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Испытания считаются законченными после того, как «температурная волна» будет отмечена в обратной линии кольца на входе в </w:t>
      </w:r>
      <w:proofErr w:type="spellStart"/>
      <w:r w:rsidRPr="004730E8">
        <w:rPr>
          <w:rFonts w:ascii="Times New Roman" w:hAnsi="Times New Roman" w:cs="Times New Roman"/>
          <w:sz w:val="24"/>
          <w:szCs w:val="24"/>
        </w:rPr>
        <w:t>теплоподготовительную</w:t>
      </w:r>
      <w:proofErr w:type="spellEnd"/>
      <w:r w:rsidRPr="004730E8">
        <w:rPr>
          <w:rFonts w:ascii="Times New Roman" w:hAnsi="Times New Roman" w:cs="Times New Roman"/>
          <w:sz w:val="24"/>
          <w:szCs w:val="24"/>
        </w:rPr>
        <w:t xml:space="preserve"> установку.</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результате испытаний определяются тепловые потери для каждого из участков испытываемого кольца отдельно по подающей и обратной линиям.</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Под термином «летний ремонт» имеется в виду планово-предупредительный ремонт, проводимый в </w:t>
      </w:r>
      <w:proofErr w:type="spellStart"/>
      <w:r w:rsidRPr="004730E8">
        <w:rPr>
          <w:rFonts w:ascii="Times New Roman" w:hAnsi="Times New Roman" w:cs="Times New Roman"/>
          <w:sz w:val="24"/>
          <w:szCs w:val="24"/>
        </w:rPr>
        <w:t>межотопительный</w:t>
      </w:r>
      <w:proofErr w:type="spellEnd"/>
      <w:r w:rsidRPr="004730E8">
        <w:rPr>
          <w:rFonts w:ascii="Times New Roman" w:hAnsi="Times New Roman" w:cs="Times New Roman"/>
          <w:sz w:val="24"/>
          <w:szCs w:val="24"/>
        </w:rPr>
        <w:t xml:space="preserve"> период. В отношении периодичности проведения так называемых летних ремонтов, а также параметров и методов испытаний тепловых сетей требуется следующее: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1. Техническое освидетельствование тепловых сетей должно производиться не реже 1 раза в 5 лет в соответствии с п.2.5 МДК 4 - 02.2001 «Типовая инструкция по технической эксплуатации тепловых сетей систем коммунального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2. Оборудование тепловых сетей в том числе тепловые пункты и системы теплопотребления до проведения пуска после летних ремонтов должно быть подвергнуто гидравлическому испытанию на прочность и плотность, а именно: элеваторные узлы, калориферы и </w:t>
      </w:r>
      <w:proofErr w:type="spellStart"/>
      <w:r w:rsidRPr="004730E8">
        <w:rPr>
          <w:rFonts w:ascii="Times New Roman" w:hAnsi="Times New Roman" w:cs="Times New Roman"/>
          <w:sz w:val="24"/>
          <w:szCs w:val="24"/>
        </w:rPr>
        <w:t>водоподогреватели</w:t>
      </w:r>
      <w:proofErr w:type="spellEnd"/>
      <w:r w:rsidRPr="004730E8">
        <w:rPr>
          <w:rFonts w:ascii="Times New Roman" w:hAnsi="Times New Roman" w:cs="Times New Roman"/>
          <w:sz w:val="24"/>
          <w:szCs w:val="24"/>
        </w:rPr>
        <w:t xml:space="preserve"> отопления давлением 1,25 рабочего, но не ниже 1 МПа (10 кгс/см</w:t>
      </w:r>
      <w:r w:rsidRPr="004730E8">
        <w:rPr>
          <w:rFonts w:ascii="Times New Roman" w:hAnsi="Times New Roman" w:cs="Times New Roman"/>
          <w:sz w:val="24"/>
          <w:szCs w:val="24"/>
          <w:vertAlign w:val="superscript"/>
        </w:rPr>
        <w:t>2</w:t>
      </w:r>
      <w:r w:rsidRPr="004730E8">
        <w:rPr>
          <w:rFonts w:ascii="Times New Roman" w:hAnsi="Times New Roman" w:cs="Times New Roman"/>
          <w:sz w:val="24"/>
          <w:szCs w:val="24"/>
        </w:rPr>
        <w:t>), системы отопления с чугунными отопительными приборами давлением 1,25 рабочего, но не ниже 0,6 МПа (6 кгс/см</w:t>
      </w:r>
      <w:r w:rsidRPr="004730E8">
        <w:rPr>
          <w:rFonts w:ascii="Times New Roman" w:hAnsi="Times New Roman" w:cs="Times New Roman"/>
          <w:sz w:val="24"/>
          <w:szCs w:val="24"/>
          <w:vertAlign w:val="superscript"/>
        </w:rPr>
        <w:t>2</w:t>
      </w:r>
      <w:r w:rsidRPr="004730E8">
        <w:rPr>
          <w:rFonts w:ascii="Times New Roman" w:hAnsi="Times New Roman" w:cs="Times New Roman"/>
          <w:sz w:val="24"/>
          <w:szCs w:val="24"/>
        </w:rPr>
        <w:t>), а системы панельного отопления давлением 1 МПа (10 кгс/см</w:t>
      </w:r>
      <w:r w:rsidRPr="004730E8">
        <w:rPr>
          <w:rFonts w:ascii="Times New Roman" w:hAnsi="Times New Roman" w:cs="Times New Roman"/>
          <w:sz w:val="24"/>
          <w:szCs w:val="24"/>
          <w:vertAlign w:val="superscript"/>
        </w:rPr>
        <w:t>2</w:t>
      </w:r>
      <w:r w:rsidRPr="004730E8">
        <w:rPr>
          <w:rFonts w:ascii="Times New Roman" w:hAnsi="Times New Roman" w:cs="Times New Roman"/>
          <w:sz w:val="24"/>
          <w:szCs w:val="24"/>
        </w:rPr>
        <w:t>) (п.5.28 МДК 4 – 02.2001);</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3.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 п.1.3, 1.4 РД 153-34.1-20.329-2001 «Методические указания по испытанию водяных тепловых сетей на максимальную температуру теплоносителя».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Расчеты нормативных значений технологических потерь теплоносителя и тепловой энергии производятся в соответствии с приказом Минэнерго № 325 от 30 декабря 2008 года «Об утверждении порядка определения нормативов технологических потерь при передаче тепловой энергии, теплоносителя».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Оценка нормативных потерь тепловой энергии, при передаче тепловой энергии по тепловым сетям за последние 3 года, представлены в таблице №1</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widowControl w:val="0"/>
        <w:tabs>
          <w:tab w:val="left" w:pos="709"/>
          <w:tab w:val="left" w:pos="1560"/>
        </w:tabs>
        <w:spacing w:line="240" w:lineRule="auto"/>
        <w:ind w:firstLine="567"/>
        <w:jc w:val="both"/>
        <w:rPr>
          <w:rFonts w:ascii="Times New Roman" w:hAnsi="Times New Roman" w:cs="Times New Roman"/>
          <w:sz w:val="24"/>
          <w:szCs w:val="24"/>
          <w:lang w:bidi="ru-RU"/>
        </w:rPr>
      </w:pPr>
      <w:r w:rsidRPr="004730E8">
        <w:rPr>
          <w:rFonts w:ascii="Times New Roman" w:hAnsi="Times New Roman" w:cs="Times New Roman"/>
          <w:color w:val="000000"/>
          <w:sz w:val="24"/>
          <w:szCs w:val="24"/>
          <w:lang w:bidi="ru-RU"/>
        </w:rPr>
        <w:lastRenderedPageBreak/>
        <w:t>Таблица 1 –Нормативные</w:t>
      </w:r>
      <w:r w:rsidRPr="004730E8">
        <w:rPr>
          <w:rFonts w:ascii="Times New Roman" w:hAnsi="Times New Roman" w:cs="Times New Roman"/>
          <w:sz w:val="24"/>
          <w:szCs w:val="24"/>
          <w:lang w:bidi="ru-RU"/>
        </w:rPr>
        <w:t xml:space="preserve"> потери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9"/>
        <w:gridCol w:w="1304"/>
        <w:gridCol w:w="1304"/>
        <w:gridCol w:w="1304"/>
      </w:tblGrid>
      <w:tr w:rsidR="004730E8" w:rsidRPr="004730E8" w:rsidTr="004730E8">
        <w:trPr>
          <w:trHeight w:val="551"/>
          <w:jc w:val="center"/>
        </w:trPr>
        <w:tc>
          <w:tcPr>
            <w:tcW w:w="4249"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 xml:space="preserve">Наименование </w:t>
            </w:r>
          </w:p>
        </w:tc>
        <w:tc>
          <w:tcPr>
            <w:tcW w:w="1304" w:type="dxa"/>
            <w:vAlign w:val="center"/>
          </w:tcPr>
          <w:p w:rsidR="004730E8" w:rsidRPr="004730E8" w:rsidRDefault="004730E8" w:rsidP="004730E8">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2022 г.</w:t>
            </w:r>
          </w:p>
        </w:tc>
        <w:tc>
          <w:tcPr>
            <w:tcW w:w="1304" w:type="dxa"/>
            <w:vAlign w:val="center"/>
          </w:tcPr>
          <w:p w:rsidR="004730E8" w:rsidRPr="004730E8" w:rsidRDefault="004730E8" w:rsidP="004730E8">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2023 г.</w:t>
            </w:r>
          </w:p>
        </w:tc>
        <w:tc>
          <w:tcPr>
            <w:tcW w:w="1304" w:type="dxa"/>
            <w:vAlign w:val="center"/>
          </w:tcPr>
          <w:p w:rsidR="004730E8" w:rsidRPr="004730E8" w:rsidRDefault="004730E8" w:rsidP="004730E8">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2024 г.</w:t>
            </w:r>
          </w:p>
        </w:tc>
      </w:tr>
      <w:tr w:rsidR="004730E8" w:rsidRPr="004730E8" w:rsidTr="004730E8">
        <w:trPr>
          <w:trHeight w:val="625"/>
          <w:jc w:val="center"/>
        </w:trPr>
        <w:tc>
          <w:tcPr>
            <w:tcW w:w="4249" w:type="dxa"/>
            <w:vAlign w:val="center"/>
          </w:tcPr>
          <w:p w:rsidR="004730E8" w:rsidRPr="004730E8" w:rsidRDefault="004730E8" w:rsidP="004730E8">
            <w:pPr>
              <w:widowControl w:val="0"/>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 xml:space="preserve">Потери тепловой энергии с. </w:t>
            </w:r>
            <w:proofErr w:type="spellStart"/>
            <w:r w:rsidRPr="004730E8">
              <w:rPr>
                <w:rFonts w:ascii="Times New Roman" w:hAnsi="Times New Roman" w:cs="Times New Roman"/>
                <w:sz w:val="24"/>
                <w:szCs w:val="24"/>
                <w:lang w:bidi="ru-RU"/>
              </w:rPr>
              <w:t>Тесь</w:t>
            </w:r>
            <w:proofErr w:type="spellEnd"/>
            <w:r w:rsidRPr="004730E8">
              <w:rPr>
                <w:rFonts w:ascii="Times New Roman" w:hAnsi="Times New Roman" w:cs="Times New Roman"/>
                <w:sz w:val="24"/>
                <w:szCs w:val="24"/>
                <w:lang w:bidi="ru-RU"/>
              </w:rPr>
              <w:t>, Гкал/год</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13991,43</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13045,39</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12825,04</w:t>
            </w:r>
          </w:p>
        </w:tc>
      </w:tr>
      <w:tr w:rsidR="004730E8" w:rsidRPr="004730E8" w:rsidTr="004730E8">
        <w:trPr>
          <w:trHeight w:val="625"/>
          <w:jc w:val="center"/>
        </w:trPr>
        <w:tc>
          <w:tcPr>
            <w:tcW w:w="4249" w:type="dxa"/>
            <w:vAlign w:val="center"/>
          </w:tcPr>
          <w:p w:rsidR="004730E8" w:rsidRPr="004730E8" w:rsidRDefault="004730E8" w:rsidP="004730E8">
            <w:pPr>
              <w:widowControl w:val="0"/>
              <w:spacing w:line="240" w:lineRule="auto"/>
              <w:jc w:val="center"/>
              <w:rPr>
                <w:rFonts w:ascii="Times New Roman" w:hAnsi="Times New Roman" w:cs="Times New Roman"/>
                <w:sz w:val="24"/>
                <w:szCs w:val="24"/>
                <w:lang w:bidi="ru-RU"/>
              </w:rPr>
            </w:pPr>
            <w:r w:rsidRPr="004730E8">
              <w:rPr>
                <w:rFonts w:ascii="Times New Roman" w:hAnsi="Times New Roman" w:cs="Times New Roman"/>
                <w:sz w:val="24"/>
                <w:szCs w:val="24"/>
                <w:lang w:bidi="ru-RU"/>
              </w:rPr>
              <w:t>Потери тепловой энергии с. Большая Иня, Гкал/год</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221</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153</w:t>
            </w:r>
          </w:p>
        </w:tc>
        <w:tc>
          <w:tcPr>
            <w:tcW w:w="1304" w:type="dxa"/>
            <w:vAlign w:val="center"/>
          </w:tcPr>
          <w:p w:rsidR="004730E8" w:rsidRPr="004730E8" w:rsidRDefault="004730E8" w:rsidP="004730E8">
            <w:pPr>
              <w:widowControl w:val="0"/>
              <w:shd w:val="clear" w:color="auto" w:fill="FFFFFF"/>
              <w:spacing w:line="240" w:lineRule="auto"/>
              <w:jc w:val="center"/>
              <w:rPr>
                <w:rFonts w:ascii="Times New Roman" w:hAnsi="Times New Roman" w:cs="Times New Roman"/>
                <w:sz w:val="24"/>
                <w:szCs w:val="24"/>
                <w:lang w:bidi="ru-RU"/>
              </w:rPr>
            </w:pPr>
            <w:r w:rsidRPr="004730E8">
              <w:rPr>
                <w:rFonts w:ascii="Times New Roman" w:hAnsi="Times New Roman" w:cs="Times New Roman"/>
                <w:bCs/>
                <w:sz w:val="24"/>
                <w:szCs w:val="24"/>
                <w:lang w:bidi="ru-RU"/>
              </w:rPr>
              <w:t>106</w:t>
            </w:r>
          </w:p>
        </w:tc>
      </w:tr>
    </w:tbl>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Информацией о предписаниях надзорных органов по запрещению дальнейшей эксплуатации участков тепловой сети и результаты их исполнения, отсутствует.</w:t>
      </w:r>
      <w:r w:rsidRPr="004730E8">
        <w:rPr>
          <w:rFonts w:ascii="Times New Roman" w:hAnsi="Times New Roman" w:cs="Times New Roman"/>
          <w:sz w:val="24"/>
          <w:szCs w:val="24"/>
          <w:highlight w:val="yellow"/>
        </w:rPr>
        <w:t xml:space="preserve"> </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Для присоединения </w:t>
      </w:r>
      <w:proofErr w:type="spellStart"/>
      <w:r w:rsidRPr="004730E8">
        <w:rPr>
          <w:rFonts w:ascii="Times New Roman" w:hAnsi="Times New Roman" w:cs="Times New Roman"/>
          <w:sz w:val="24"/>
          <w:szCs w:val="24"/>
        </w:rPr>
        <w:t>теплопотребляющих</w:t>
      </w:r>
      <w:proofErr w:type="spellEnd"/>
      <w:r w:rsidRPr="004730E8">
        <w:rPr>
          <w:rFonts w:ascii="Times New Roman" w:hAnsi="Times New Roman" w:cs="Times New Roman"/>
          <w:sz w:val="24"/>
          <w:szCs w:val="24"/>
        </w:rPr>
        <w:t xml:space="preserve"> систем к водяным тепловым сетям используются две принципиально отличные схемы — зависимая и независимая. При зависимой схеме присоединения вода из тепловой сети поступает непосредственно в системы абонентов. При независимой схеме вода из сети поступает в теплообменный аппарат, где нагревает вторичный теплоноситель, используемый в системах.</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Потребители, присоединенные к централизованной системе теплоснабжения, имеют зависимую схему присоединения.</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Основной недостаток зависимой системы теплоснабжения – невозможность отрегулировать теплоснабжение в начале и конце отопительного сезона, когда возникает избыток тепла. Это влияет не только на комфорт потребителя, но и на </w:t>
      </w:r>
      <w:proofErr w:type="spellStart"/>
      <w:r w:rsidRPr="004730E8">
        <w:rPr>
          <w:rFonts w:ascii="Times New Roman" w:hAnsi="Times New Roman" w:cs="Times New Roman"/>
          <w:sz w:val="24"/>
          <w:szCs w:val="24"/>
        </w:rPr>
        <w:t>теплопотери</w:t>
      </w:r>
      <w:proofErr w:type="spellEnd"/>
      <w:r w:rsidRPr="004730E8">
        <w:rPr>
          <w:rFonts w:ascii="Times New Roman" w:hAnsi="Times New Roman" w:cs="Times New Roman"/>
          <w:sz w:val="24"/>
          <w:szCs w:val="24"/>
        </w:rPr>
        <w:t xml:space="preserve">. </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Гидравлический режим теплоснабжения постоянен, температура прямой и обратной сетевой воды является функцией температуры наружного воздуха.</w:t>
      </w: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Согласно статьи 15 пункта 6 Федерального закона от 27 июля 2010 года № 190- 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4730E8">
        <w:rPr>
          <w:rFonts w:ascii="Times New Roman" w:eastAsia="Times New Roman" w:hAnsi="Times New Roman" w:cs="Times New Roman"/>
          <w:sz w:val="24"/>
          <w:szCs w:val="24"/>
        </w:rPr>
        <w:t>теплосетевую</w:t>
      </w:r>
      <w:proofErr w:type="spellEnd"/>
      <w:r w:rsidRPr="004730E8">
        <w:rPr>
          <w:rFonts w:ascii="Times New Roman" w:eastAsia="Times New Roman" w:hAnsi="Times New Roman" w:cs="Times New Roman"/>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В ходе сбора информации о состоянии системы теплоснабжения поселения, бесхозяйные тепловые сети на территории </w:t>
      </w:r>
      <w:proofErr w:type="spellStart"/>
      <w:r w:rsidRPr="004730E8">
        <w:rPr>
          <w:rFonts w:ascii="Times New Roman" w:eastAsia="Times New Roman" w:hAnsi="Times New Roman" w:cs="Times New Roman"/>
          <w:sz w:val="24"/>
          <w:szCs w:val="24"/>
        </w:rPr>
        <w:t>Тесинского</w:t>
      </w:r>
      <w:proofErr w:type="spellEnd"/>
      <w:r w:rsidRPr="004730E8">
        <w:rPr>
          <w:rFonts w:ascii="Times New Roman" w:eastAsia="Times New Roman" w:hAnsi="Times New Roman" w:cs="Times New Roman"/>
          <w:sz w:val="24"/>
          <w:szCs w:val="24"/>
        </w:rPr>
        <w:t xml:space="preserve"> сельсовета Минусинского района отсутствуют.</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Анализ работы диспетчерских служб теплоснабжающих (</w:t>
      </w:r>
      <w:proofErr w:type="spellStart"/>
      <w:r w:rsidRPr="004730E8">
        <w:rPr>
          <w:rFonts w:ascii="Times New Roman" w:hAnsi="Times New Roman" w:cs="Times New Roman"/>
          <w:sz w:val="24"/>
          <w:szCs w:val="24"/>
        </w:rPr>
        <w:t>теплосетевых</w:t>
      </w:r>
      <w:proofErr w:type="spellEnd"/>
      <w:r w:rsidRPr="004730E8">
        <w:rPr>
          <w:rFonts w:ascii="Times New Roman" w:hAnsi="Times New Roman" w:cs="Times New Roman"/>
          <w:sz w:val="24"/>
          <w:szCs w:val="24"/>
        </w:rPr>
        <w:t>) организаций и используемых средств автоматизации, телемеханизации и связи.</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Диспетчерская ГПКК «ЦРКК» оборудована телефонной связью.</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Сигналы об утечках и авариях на сетях от абонентов принимает аварийно- диспетчерская служба </w:t>
      </w:r>
      <w:proofErr w:type="spellStart"/>
      <w:r w:rsidRPr="004730E8">
        <w:rPr>
          <w:rFonts w:ascii="Times New Roman" w:hAnsi="Times New Roman" w:cs="Times New Roman"/>
          <w:sz w:val="24"/>
          <w:szCs w:val="24"/>
        </w:rPr>
        <w:t>ресурсоснабжающей</w:t>
      </w:r>
      <w:proofErr w:type="spellEnd"/>
      <w:r w:rsidRPr="004730E8">
        <w:rPr>
          <w:rFonts w:ascii="Times New Roman" w:hAnsi="Times New Roman" w:cs="Times New Roman"/>
          <w:sz w:val="24"/>
          <w:szCs w:val="24"/>
        </w:rPr>
        <w:t xml:space="preserve"> организации которая в дальнейшем принимает решение об устранении нештатных ситуаций, аварий и т.д. на тепловых сетях.</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4. Зоны действия источников тепловой энергии</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На территории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действует 2 источника централизованного теплоснабжения. Источники тепловой энергии обслуживает как физических, так и юридических лиц. </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lastRenderedPageBreak/>
        <w:t xml:space="preserve">Часть 5. Тепловые нагрузки потребителей тепловой энергии, групп потребителей тепловой энергии в зонах действия источников тепловой энергии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Расчетными элементами территориального деления, неизменяемыми в границах на весь срок проектирования, являются кадастровые кварталы, в границах которых расположены зоны действия котельных </w:t>
      </w:r>
      <w:proofErr w:type="spellStart"/>
      <w:r w:rsidRPr="004730E8">
        <w:rPr>
          <w:rFonts w:ascii="Times New Roman" w:hAnsi="Times New Roman" w:cs="Times New Roman"/>
          <w:color w:val="000000" w:themeColor="text1"/>
          <w:sz w:val="24"/>
          <w:szCs w:val="24"/>
        </w:rPr>
        <w:t>Тесинского</w:t>
      </w:r>
      <w:proofErr w:type="spellEnd"/>
      <w:r w:rsidRPr="004730E8">
        <w:rPr>
          <w:rFonts w:ascii="Times New Roman" w:hAnsi="Times New Roman" w:cs="Times New Roman"/>
          <w:color w:val="000000" w:themeColor="text1"/>
          <w:sz w:val="24"/>
          <w:szCs w:val="24"/>
        </w:rPr>
        <w:t xml:space="preserve"> сельсовета Минусинского района</w:t>
      </w:r>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240" w:lineRule="auto"/>
        <w:ind w:firstLine="142"/>
        <w:jc w:val="center"/>
        <w:rPr>
          <w:rFonts w:ascii="Times New Roman" w:hAnsi="Times New Roman" w:cs="Times New Roman"/>
          <w:iCs/>
          <w:color w:val="000000" w:themeColor="text1"/>
          <w:sz w:val="24"/>
          <w:szCs w:val="24"/>
        </w:rPr>
      </w:pPr>
      <w:r w:rsidRPr="004730E8">
        <w:rPr>
          <w:rFonts w:ascii="Times New Roman" w:hAnsi="Times New Roman" w:cs="Times New Roman"/>
          <w:sz w:val="24"/>
          <w:szCs w:val="24"/>
        </w:rPr>
        <w:t xml:space="preserve">Таблица 1.5.1.1 - </w:t>
      </w:r>
      <w:r w:rsidRPr="004730E8">
        <w:rPr>
          <w:rFonts w:ascii="Times New Roman" w:hAnsi="Times New Roman" w:cs="Times New Roman"/>
          <w:iCs/>
          <w:color w:val="000000" w:themeColor="text1"/>
          <w:sz w:val="24"/>
          <w:szCs w:val="24"/>
        </w:rPr>
        <w:t>Значения спроса на тепловую мощность в расчетных элементах территориального деления</w:t>
      </w:r>
    </w:p>
    <w:p w:rsidR="004730E8" w:rsidRPr="004730E8" w:rsidRDefault="004730E8" w:rsidP="004730E8">
      <w:pPr>
        <w:autoSpaceDE w:val="0"/>
        <w:autoSpaceDN w:val="0"/>
        <w:adjustRightInd w:val="0"/>
        <w:spacing w:after="0" w:line="240" w:lineRule="auto"/>
        <w:ind w:firstLine="142"/>
        <w:jc w:val="center"/>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4092"/>
        <w:gridCol w:w="2393"/>
      </w:tblGrid>
      <w:tr w:rsidR="004730E8" w:rsidRPr="004730E8" w:rsidTr="004730E8">
        <w:trPr>
          <w:trHeight w:val="219"/>
        </w:trPr>
        <w:tc>
          <w:tcPr>
            <w:tcW w:w="3147" w:type="dxa"/>
            <w:shd w:val="clear" w:color="auto" w:fill="auto"/>
          </w:tcPr>
          <w:p w:rsidR="004730E8" w:rsidRPr="004730E8" w:rsidRDefault="004730E8" w:rsidP="004730E8">
            <w:pPr>
              <w:spacing w:after="0" w:line="240" w:lineRule="auto"/>
              <w:ind w:left="273"/>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Источник теплоснабжения</w:t>
            </w:r>
          </w:p>
        </w:tc>
        <w:tc>
          <w:tcPr>
            <w:tcW w:w="4092"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highlight w:val="yellow"/>
              </w:rPr>
            </w:pPr>
            <w:r w:rsidRPr="004730E8">
              <w:rPr>
                <w:rFonts w:ascii="Times New Roman" w:eastAsia="Times New Roman,Bold" w:hAnsi="Times New Roman" w:cs="Times New Roman"/>
                <w:bCs/>
                <w:sz w:val="24"/>
                <w:szCs w:val="24"/>
              </w:rPr>
              <w:t>Квартал</w:t>
            </w:r>
          </w:p>
        </w:tc>
        <w:tc>
          <w:tcPr>
            <w:tcW w:w="23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highlight w:val="yellow"/>
              </w:rPr>
            </w:pPr>
            <w:r w:rsidRPr="004730E8">
              <w:rPr>
                <w:rFonts w:ascii="Times New Roman" w:eastAsia="Times New Roman,Bold" w:hAnsi="Times New Roman" w:cs="Times New Roman"/>
                <w:bCs/>
                <w:sz w:val="24"/>
                <w:szCs w:val="24"/>
              </w:rPr>
              <w:t xml:space="preserve">Значение </w:t>
            </w:r>
            <w:proofErr w:type="spellStart"/>
            <w:r w:rsidRPr="004730E8">
              <w:rPr>
                <w:rFonts w:ascii="Times New Roman" w:eastAsia="Times New Roman,Bold" w:hAnsi="Times New Roman" w:cs="Times New Roman"/>
                <w:bCs/>
                <w:sz w:val="24"/>
                <w:szCs w:val="24"/>
              </w:rPr>
              <w:t>нагр</w:t>
            </w:r>
            <w:proofErr w:type="spellEnd"/>
            <w:r w:rsidRPr="004730E8">
              <w:rPr>
                <w:rFonts w:ascii="Times New Roman" w:eastAsia="Times New Roman,Bold" w:hAnsi="Times New Roman" w:cs="Times New Roman"/>
                <w:bCs/>
                <w:sz w:val="24"/>
                <w:szCs w:val="24"/>
              </w:rPr>
              <w:t>. (Гкал/ч.)</w:t>
            </w:r>
          </w:p>
        </w:tc>
      </w:tr>
      <w:tr w:rsidR="004730E8" w:rsidRPr="004730E8" w:rsidTr="004730E8">
        <w:trPr>
          <w:trHeight w:val="85"/>
        </w:trPr>
        <w:tc>
          <w:tcPr>
            <w:tcW w:w="3147" w:type="dxa"/>
            <w:shd w:val="clear" w:color="auto" w:fill="auto"/>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 xml:space="preserve">Котельная с. </w:t>
            </w:r>
            <w:proofErr w:type="spellStart"/>
            <w:r w:rsidRPr="004730E8">
              <w:rPr>
                <w:rFonts w:ascii="Times New Roman" w:eastAsia="Calibri" w:hAnsi="Times New Roman" w:cs="Times New Roman"/>
                <w:sz w:val="24"/>
                <w:szCs w:val="24"/>
              </w:rPr>
              <w:t>Тесь</w:t>
            </w:r>
            <w:proofErr w:type="spellEnd"/>
          </w:p>
        </w:tc>
        <w:tc>
          <w:tcPr>
            <w:tcW w:w="4092"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24:25:4701053:133</w:t>
            </w:r>
          </w:p>
        </w:tc>
        <w:tc>
          <w:tcPr>
            <w:tcW w:w="2393" w:type="dxa"/>
            <w:shd w:val="clear" w:color="auto" w:fill="auto"/>
            <w:vAlign w:val="center"/>
          </w:tcPr>
          <w:p w:rsidR="004730E8" w:rsidRPr="004730E8" w:rsidRDefault="004730E8" w:rsidP="004730E8">
            <w:pPr>
              <w:spacing w:after="0" w:line="240" w:lineRule="auto"/>
              <w:ind w:left="27"/>
              <w:jc w:val="center"/>
              <w:rPr>
                <w:rFonts w:ascii="Times New Roman" w:hAnsi="Times New Roman" w:cs="Times New Roman"/>
                <w:sz w:val="24"/>
                <w:szCs w:val="24"/>
              </w:rPr>
            </w:pPr>
            <w:r w:rsidRPr="004730E8">
              <w:rPr>
                <w:rFonts w:ascii="Times New Roman" w:hAnsi="Times New Roman" w:cs="Times New Roman"/>
                <w:bCs/>
                <w:sz w:val="24"/>
                <w:szCs w:val="24"/>
              </w:rPr>
              <w:t>7,538</w:t>
            </w:r>
          </w:p>
        </w:tc>
      </w:tr>
      <w:tr w:rsidR="004730E8" w:rsidRPr="004730E8" w:rsidTr="004730E8">
        <w:trPr>
          <w:trHeight w:val="85"/>
        </w:trPr>
        <w:tc>
          <w:tcPr>
            <w:tcW w:w="3147" w:type="dxa"/>
            <w:shd w:val="clear" w:color="auto" w:fill="auto"/>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proofErr w:type="spellStart"/>
            <w:r w:rsidRPr="004730E8">
              <w:rPr>
                <w:rFonts w:ascii="Times New Roman" w:eastAsia="Calibri" w:hAnsi="Times New Roman" w:cs="Times New Roman"/>
                <w:sz w:val="24"/>
                <w:szCs w:val="24"/>
              </w:rPr>
              <w:t>Электрокотельная</w:t>
            </w:r>
            <w:proofErr w:type="spellEnd"/>
            <w:r w:rsidRPr="004730E8">
              <w:rPr>
                <w:rFonts w:ascii="Times New Roman" w:eastAsia="Calibri" w:hAnsi="Times New Roman" w:cs="Times New Roman"/>
                <w:sz w:val="24"/>
                <w:szCs w:val="24"/>
              </w:rPr>
              <w:t xml:space="preserve"> с. </w:t>
            </w:r>
            <w:proofErr w:type="spellStart"/>
            <w:r w:rsidRPr="004730E8">
              <w:rPr>
                <w:rFonts w:ascii="Times New Roman" w:eastAsia="Calibri" w:hAnsi="Times New Roman" w:cs="Times New Roman"/>
                <w:sz w:val="24"/>
                <w:szCs w:val="24"/>
              </w:rPr>
              <w:t>Тесь</w:t>
            </w:r>
            <w:proofErr w:type="spellEnd"/>
            <w:r w:rsidRPr="004730E8">
              <w:rPr>
                <w:rFonts w:ascii="Times New Roman" w:eastAsia="Calibri" w:hAnsi="Times New Roman" w:cs="Times New Roman"/>
                <w:sz w:val="24"/>
                <w:szCs w:val="24"/>
              </w:rPr>
              <w:t xml:space="preserve"> (резерв)</w:t>
            </w:r>
          </w:p>
        </w:tc>
        <w:tc>
          <w:tcPr>
            <w:tcW w:w="4092"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24:25:4701053:133</w:t>
            </w:r>
          </w:p>
        </w:tc>
        <w:tc>
          <w:tcPr>
            <w:tcW w:w="2393" w:type="dxa"/>
            <w:shd w:val="clear" w:color="auto" w:fill="auto"/>
            <w:vAlign w:val="center"/>
          </w:tcPr>
          <w:p w:rsidR="004730E8" w:rsidRPr="004730E8" w:rsidRDefault="004730E8" w:rsidP="004730E8">
            <w:pPr>
              <w:spacing w:after="0" w:line="240" w:lineRule="auto"/>
              <w:ind w:left="27"/>
              <w:jc w:val="center"/>
              <w:rPr>
                <w:rFonts w:ascii="Times New Roman" w:hAnsi="Times New Roman" w:cs="Times New Roman"/>
                <w:bCs/>
                <w:sz w:val="24"/>
                <w:szCs w:val="24"/>
              </w:rPr>
            </w:pPr>
            <w:r w:rsidRPr="004730E8">
              <w:rPr>
                <w:rFonts w:ascii="Times New Roman" w:hAnsi="Times New Roman" w:cs="Times New Roman"/>
                <w:bCs/>
                <w:sz w:val="24"/>
                <w:szCs w:val="24"/>
              </w:rPr>
              <w:t>-</w:t>
            </w:r>
          </w:p>
        </w:tc>
      </w:tr>
      <w:tr w:rsidR="004730E8" w:rsidRPr="004730E8" w:rsidTr="004730E8">
        <w:trPr>
          <w:trHeight w:val="90"/>
        </w:trPr>
        <w:tc>
          <w:tcPr>
            <w:tcW w:w="3147" w:type="dxa"/>
            <w:shd w:val="clear" w:color="auto" w:fill="auto"/>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4092" w:type="dxa"/>
            <w:shd w:val="clear" w:color="auto" w:fill="auto"/>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24:25:1701001:1764</w:t>
            </w:r>
          </w:p>
        </w:tc>
        <w:tc>
          <w:tcPr>
            <w:tcW w:w="23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r>
    </w:tbl>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 указаны в таблице № 2, таблица № 3</w:t>
      </w:r>
    </w:p>
    <w:p w:rsidR="004730E8" w:rsidRPr="004730E8" w:rsidRDefault="004730E8" w:rsidP="004730E8">
      <w:pPr>
        <w:widowControl w:val="0"/>
        <w:tabs>
          <w:tab w:val="left" w:pos="526"/>
          <w:tab w:val="left" w:pos="1276"/>
        </w:tabs>
        <w:spacing w:after="0" w:line="240" w:lineRule="auto"/>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Таблица №2. Существующий объем потребления тепловой энергии</w:t>
      </w:r>
    </w:p>
    <w:tbl>
      <w:tblPr>
        <w:tblW w:w="9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418"/>
        <w:gridCol w:w="1275"/>
        <w:gridCol w:w="1560"/>
        <w:gridCol w:w="1229"/>
      </w:tblGrid>
      <w:tr w:rsidR="004730E8" w:rsidRPr="004730E8" w:rsidTr="004730E8">
        <w:tc>
          <w:tcPr>
            <w:tcW w:w="1843" w:type="dxa"/>
            <w:vMerge w:val="restart"/>
          </w:tcPr>
          <w:p w:rsidR="004730E8" w:rsidRPr="004730E8" w:rsidRDefault="004730E8" w:rsidP="004730E8">
            <w:pPr>
              <w:widowControl w:val="0"/>
              <w:spacing w:after="0" w:line="240" w:lineRule="auto"/>
              <w:ind w:left="30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Источник</w:t>
            </w:r>
          </w:p>
          <w:p w:rsidR="004730E8" w:rsidRPr="004730E8" w:rsidRDefault="004730E8" w:rsidP="004730E8">
            <w:pPr>
              <w:widowControl w:val="0"/>
              <w:spacing w:after="0" w:line="240" w:lineRule="auto"/>
              <w:ind w:left="30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Тепловой энергии</w:t>
            </w:r>
          </w:p>
        </w:tc>
        <w:tc>
          <w:tcPr>
            <w:tcW w:w="2268" w:type="dxa"/>
            <w:vMerge w:val="restart"/>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Теплоснабжающая организация</w:t>
            </w:r>
          </w:p>
        </w:tc>
        <w:tc>
          <w:tcPr>
            <w:tcW w:w="5482" w:type="dxa"/>
            <w:gridSpan w:val="4"/>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Тепловые нагрузки, Гкал/ч</w:t>
            </w:r>
          </w:p>
        </w:tc>
      </w:tr>
      <w:tr w:rsidR="004730E8" w:rsidRPr="004730E8" w:rsidTr="004730E8">
        <w:tc>
          <w:tcPr>
            <w:tcW w:w="1843" w:type="dxa"/>
            <w:vMerge/>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p>
        </w:tc>
        <w:tc>
          <w:tcPr>
            <w:tcW w:w="2268" w:type="dxa"/>
            <w:vMerge/>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p>
        </w:tc>
        <w:tc>
          <w:tcPr>
            <w:tcW w:w="1418"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Отопление</w:t>
            </w:r>
          </w:p>
        </w:tc>
        <w:tc>
          <w:tcPr>
            <w:tcW w:w="1275"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ГВС</w:t>
            </w:r>
          </w:p>
        </w:tc>
        <w:tc>
          <w:tcPr>
            <w:tcW w:w="1560"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Технология</w:t>
            </w:r>
          </w:p>
        </w:tc>
        <w:tc>
          <w:tcPr>
            <w:tcW w:w="1229"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Общая</w:t>
            </w:r>
          </w:p>
        </w:tc>
      </w:tr>
      <w:tr w:rsidR="004730E8" w:rsidRPr="004730E8" w:rsidTr="004730E8">
        <w:trPr>
          <w:trHeight w:val="838"/>
        </w:trPr>
        <w:tc>
          <w:tcPr>
            <w:tcW w:w="1843" w:type="dxa"/>
            <w:shd w:val="clear" w:color="auto" w:fill="FFFFFF" w:themeFill="background1"/>
            <w:vAlign w:val="center"/>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Котельная</w:t>
            </w:r>
          </w:p>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 xml:space="preserve">с. </w:t>
            </w:r>
            <w:proofErr w:type="spellStart"/>
            <w:r w:rsidRPr="004730E8">
              <w:rPr>
                <w:rFonts w:ascii="Times New Roman" w:eastAsia="Calibri" w:hAnsi="Times New Roman" w:cs="Times New Roman"/>
                <w:sz w:val="24"/>
                <w:szCs w:val="24"/>
              </w:rPr>
              <w:t>Тесь</w:t>
            </w:r>
            <w:proofErr w:type="spellEnd"/>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lang w:val="en-US"/>
              </w:rPr>
            </w:pPr>
            <w:r w:rsidRPr="004730E8">
              <w:rPr>
                <w:rFonts w:ascii="Times New Roman" w:eastAsia="Times New Roman" w:hAnsi="Times New Roman" w:cs="Times New Roman"/>
                <w:sz w:val="24"/>
                <w:szCs w:val="24"/>
              </w:rPr>
              <w:t>ГПКК «ЦРКК»</w:t>
            </w:r>
          </w:p>
        </w:tc>
        <w:tc>
          <w:tcPr>
            <w:tcW w:w="141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bCs/>
                <w:sz w:val="24"/>
                <w:szCs w:val="24"/>
              </w:rPr>
              <w:t>7,538</w:t>
            </w:r>
          </w:p>
        </w:tc>
        <w:tc>
          <w:tcPr>
            <w:tcW w:w="1275"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bCs/>
                <w:sz w:val="24"/>
                <w:szCs w:val="24"/>
              </w:rPr>
              <w:t>7,538</w:t>
            </w:r>
          </w:p>
        </w:tc>
        <w:tc>
          <w:tcPr>
            <w:tcW w:w="1560" w:type="dxa"/>
            <w:vAlign w:val="center"/>
          </w:tcPr>
          <w:p w:rsidR="004730E8" w:rsidRPr="004730E8" w:rsidRDefault="004730E8" w:rsidP="004730E8">
            <w:pPr>
              <w:widowControl w:val="0"/>
              <w:tabs>
                <w:tab w:val="left" w:pos="-70"/>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bCs/>
                <w:sz w:val="24"/>
                <w:szCs w:val="24"/>
              </w:rPr>
              <w:t>7,538</w:t>
            </w:r>
          </w:p>
        </w:tc>
        <w:tc>
          <w:tcPr>
            <w:tcW w:w="1229"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bCs/>
                <w:sz w:val="24"/>
                <w:szCs w:val="24"/>
              </w:rPr>
              <w:t>7,538</w:t>
            </w:r>
          </w:p>
        </w:tc>
      </w:tr>
      <w:tr w:rsidR="004730E8" w:rsidRPr="004730E8" w:rsidTr="004730E8">
        <w:trPr>
          <w:trHeight w:val="838"/>
        </w:trPr>
        <w:tc>
          <w:tcPr>
            <w:tcW w:w="1843" w:type="dxa"/>
            <w:shd w:val="clear" w:color="auto" w:fill="FFFFFF" w:themeFill="background1"/>
            <w:vAlign w:val="center"/>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proofErr w:type="spellStart"/>
            <w:r w:rsidRPr="004730E8">
              <w:rPr>
                <w:rFonts w:ascii="Times New Roman" w:eastAsia="Calibri" w:hAnsi="Times New Roman" w:cs="Times New Roman"/>
                <w:sz w:val="24"/>
                <w:szCs w:val="24"/>
              </w:rPr>
              <w:t>Электрокотельная</w:t>
            </w:r>
            <w:proofErr w:type="spellEnd"/>
            <w:r w:rsidRPr="004730E8">
              <w:rPr>
                <w:rFonts w:ascii="Times New Roman" w:eastAsia="Calibri" w:hAnsi="Times New Roman" w:cs="Times New Roman"/>
                <w:sz w:val="24"/>
                <w:szCs w:val="24"/>
              </w:rPr>
              <w:t xml:space="preserve"> с. </w:t>
            </w:r>
            <w:proofErr w:type="spellStart"/>
            <w:r w:rsidRPr="004730E8">
              <w:rPr>
                <w:rFonts w:ascii="Times New Roman" w:eastAsia="Calibri" w:hAnsi="Times New Roman" w:cs="Times New Roman"/>
                <w:sz w:val="24"/>
                <w:szCs w:val="24"/>
              </w:rPr>
              <w:t>Тесь</w:t>
            </w:r>
            <w:proofErr w:type="spellEnd"/>
            <w:r w:rsidRPr="004730E8">
              <w:rPr>
                <w:rFonts w:ascii="Times New Roman" w:eastAsia="Calibri" w:hAnsi="Times New Roman" w:cs="Times New Roman"/>
                <w:sz w:val="24"/>
                <w:szCs w:val="24"/>
              </w:rPr>
              <w:t xml:space="preserve"> (резерв)</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w:t>
            </w:r>
          </w:p>
        </w:tc>
        <w:tc>
          <w:tcPr>
            <w:tcW w:w="141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275"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560" w:type="dxa"/>
            <w:vAlign w:val="center"/>
          </w:tcPr>
          <w:p w:rsidR="004730E8" w:rsidRPr="004730E8" w:rsidRDefault="004730E8" w:rsidP="004730E8">
            <w:pPr>
              <w:widowControl w:val="0"/>
              <w:tabs>
                <w:tab w:val="left" w:pos="-70"/>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229"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r>
      <w:tr w:rsidR="004730E8" w:rsidRPr="004730E8" w:rsidTr="004730E8">
        <w:trPr>
          <w:trHeight w:val="838"/>
        </w:trPr>
        <w:tc>
          <w:tcPr>
            <w:tcW w:w="1843" w:type="dxa"/>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sz w:val="24"/>
                <w:szCs w:val="24"/>
              </w:rPr>
              <w:t>ГПКК «ЦРКК»</w:t>
            </w:r>
          </w:p>
        </w:tc>
        <w:tc>
          <w:tcPr>
            <w:tcW w:w="1418"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275"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560"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229"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r>
    </w:tbl>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p>
    <w:p w:rsidR="004730E8" w:rsidRPr="004730E8" w:rsidRDefault="004730E8" w:rsidP="004730E8">
      <w:pPr>
        <w:widowControl w:val="0"/>
        <w:tabs>
          <w:tab w:val="left" w:pos="526"/>
          <w:tab w:val="left" w:pos="1276"/>
        </w:tabs>
        <w:spacing w:after="0" w:line="240" w:lineRule="auto"/>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Таблица №3. Прогноз приростов объемов теплопотребления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134"/>
        <w:gridCol w:w="1134"/>
        <w:gridCol w:w="1134"/>
        <w:gridCol w:w="1134"/>
        <w:gridCol w:w="1134"/>
      </w:tblGrid>
      <w:tr w:rsidR="004730E8" w:rsidRPr="004730E8" w:rsidTr="004730E8">
        <w:tc>
          <w:tcPr>
            <w:tcW w:w="1843" w:type="dxa"/>
            <w:vMerge w:val="restart"/>
          </w:tcPr>
          <w:p w:rsidR="004730E8" w:rsidRPr="004730E8" w:rsidRDefault="004730E8" w:rsidP="004730E8">
            <w:pPr>
              <w:widowControl w:val="0"/>
              <w:spacing w:after="0" w:line="240" w:lineRule="auto"/>
              <w:ind w:left="30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Источник</w:t>
            </w:r>
          </w:p>
          <w:p w:rsidR="004730E8" w:rsidRPr="004730E8" w:rsidRDefault="004730E8" w:rsidP="004730E8">
            <w:pPr>
              <w:widowControl w:val="0"/>
              <w:spacing w:after="0" w:line="240" w:lineRule="auto"/>
              <w:ind w:left="30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Тепловой энергии</w:t>
            </w:r>
          </w:p>
        </w:tc>
        <w:tc>
          <w:tcPr>
            <w:tcW w:w="2268" w:type="dxa"/>
            <w:vMerge w:val="restart"/>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Теплоснабжающая организация</w:t>
            </w:r>
          </w:p>
        </w:tc>
        <w:tc>
          <w:tcPr>
            <w:tcW w:w="5670" w:type="dxa"/>
            <w:gridSpan w:val="5"/>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Подключенная тепловая нагрузка к источнику теплоснабжения, Гкал/час</w:t>
            </w:r>
          </w:p>
        </w:tc>
      </w:tr>
      <w:tr w:rsidR="004730E8" w:rsidRPr="004730E8" w:rsidTr="004730E8">
        <w:tc>
          <w:tcPr>
            <w:tcW w:w="1843" w:type="dxa"/>
            <w:vMerge/>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p>
        </w:tc>
        <w:tc>
          <w:tcPr>
            <w:tcW w:w="2268" w:type="dxa"/>
            <w:vMerge/>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2026год</w:t>
            </w: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2027год</w:t>
            </w: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2028год</w:t>
            </w: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2029год</w:t>
            </w:r>
          </w:p>
        </w:tc>
        <w:tc>
          <w:tcPr>
            <w:tcW w:w="1134" w:type="dxa"/>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2030год</w:t>
            </w:r>
          </w:p>
        </w:tc>
      </w:tr>
      <w:tr w:rsidR="004730E8" w:rsidRPr="004730E8" w:rsidTr="004730E8">
        <w:tc>
          <w:tcPr>
            <w:tcW w:w="1843" w:type="dxa"/>
            <w:shd w:val="clear" w:color="auto" w:fill="FFFFFF" w:themeFill="background1"/>
            <w:vAlign w:val="center"/>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 xml:space="preserve">Котельная с. </w:t>
            </w:r>
            <w:proofErr w:type="spellStart"/>
            <w:r w:rsidRPr="004730E8">
              <w:rPr>
                <w:rFonts w:ascii="Times New Roman" w:eastAsia="Calibri" w:hAnsi="Times New Roman" w:cs="Times New Roman"/>
                <w:sz w:val="24"/>
                <w:szCs w:val="24"/>
              </w:rPr>
              <w:t>Тесь</w:t>
            </w:r>
            <w:proofErr w:type="spellEnd"/>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lang w:val="en-US"/>
              </w:rPr>
            </w:pPr>
            <w:r w:rsidRPr="004730E8">
              <w:rPr>
                <w:rFonts w:ascii="Times New Roman" w:eastAsia="Times New Roman" w:hAnsi="Times New Roman" w:cs="Times New Roman"/>
                <w:sz w:val="24"/>
                <w:szCs w:val="24"/>
              </w:rPr>
              <w:t>ГПКК «ЦРКК»</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7,538</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7,538</w:t>
            </w:r>
          </w:p>
        </w:tc>
        <w:tc>
          <w:tcPr>
            <w:tcW w:w="1134" w:type="dxa"/>
            <w:tcBorders>
              <w:bottom w:val="single" w:sz="4" w:space="0" w:color="000000"/>
            </w:tcBorders>
            <w:vAlign w:val="center"/>
          </w:tcPr>
          <w:p w:rsidR="004730E8" w:rsidRPr="004730E8" w:rsidRDefault="004730E8" w:rsidP="004730E8">
            <w:pPr>
              <w:spacing w:line="240" w:lineRule="auto"/>
              <w:jc w:val="center"/>
              <w:rPr>
                <w:rFonts w:ascii="Times New Roman" w:hAnsi="Times New Roman" w:cs="Times New Roman"/>
                <w:sz w:val="24"/>
                <w:szCs w:val="24"/>
                <w:highlight w:val="yellow"/>
              </w:rPr>
            </w:pPr>
            <w:r w:rsidRPr="004730E8">
              <w:rPr>
                <w:rFonts w:ascii="Times New Roman" w:hAnsi="Times New Roman" w:cs="Times New Roman"/>
                <w:bCs/>
                <w:sz w:val="24"/>
                <w:szCs w:val="24"/>
              </w:rPr>
              <w:t>7,538</w:t>
            </w:r>
          </w:p>
        </w:tc>
      </w:tr>
      <w:tr w:rsidR="004730E8" w:rsidRPr="004730E8" w:rsidTr="004730E8">
        <w:tc>
          <w:tcPr>
            <w:tcW w:w="1843" w:type="dxa"/>
            <w:shd w:val="clear" w:color="auto" w:fill="FFFFFF" w:themeFill="background1"/>
            <w:vAlign w:val="center"/>
          </w:tcPr>
          <w:p w:rsidR="004730E8" w:rsidRPr="004730E8" w:rsidRDefault="004730E8" w:rsidP="004730E8">
            <w:pPr>
              <w:spacing w:after="0" w:line="240" w:lineRule="auto"/>
              <w:ind w:left="273"/>
              <w:jc w:val="center"/>
              <w:rPr>
                <w:rFonts w:ascii="Times New Roman" w:eastAsia="Calibri" w:hAnsi="Times New Roman" w:cs="Times New Roman"/>
                <w:sz w:val="24"/>
                <w:szCs w:val="24"/>
              </w:rPr>
            </w:pPr>
            <w:proofErr w:type="spellStart"/>
            <w:r w:rsidRPr="004730E8">
              <w:rPr>
                <w:rFonts w:ascii="Times New Roman" w:eastAsia="Calibri" w:hAnsi="Times New Roman" w:cs="Times New Roman"/>
                <w:sz w:val="24"/>
                <w:szCs w:val="24"/>
              </w:rPr>
              <w:t>Электрокотельная</w:t>
            </w:r>
            <w:proofErr w:type="spellEnd"/>
            <w:r w:rsidRPr="004730E8">
              <w:rPr>
                <w:rFonts w:ascii="Times New Roman" w:eastAsia="Calibri" w:hAnsi="Times New Roman" w:cs="Times New Roman"/>
                <w:sz w:val="24"/>
                <w:szCs w:val="24"/>
              </w:rPr>
              <w:t xml:space="preserve"> с. </w:t>
            </w:r>
            <w:proofErr w:type="spellStart"/>
            <w:r w:rsidRPr="004730E8">
              <w:rPr>
                <w:rFonts w:ascii="Times New Roman" w:eastAsia="Calibri" w:hAnsi="Times New Roman" w:cs="Times New Roman"/>
                <w:sz w:val="24"/>
                <w:szCs w:val="24"/>
              </w:rPr>
              <w:t>Тесь</w:t>
            </w:r>
            <w:proofErr w:type="spellEnd"/>
            <w:r w:rsidRPr="004730E8">
              <w:rPr>
                <w:rFonts w:ascii="Times New Roman" w:eastAsia="Calibri" w:hAnsi="Times New Roman" w:cs="Times New Roman"/>
                <w:sz w:val="24"/>
                <w:szCs w:val="24"/>
              </w:rPr>
              <w:t xml:space="preserve"> (резерв)</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w:t>
            </w:r>
          </w:p>
        </w:tc>
        <w:tc>
          <w:tcPr>
            <w:tcW w:w="1134"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134"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134" w:type="dxa"/>
            <w:vAlign w:val="center"/>
          </w:tcPr>
          <w:p w:rsidR="004730E8" w:rsidRPr="004730E8" w:rsidRDefault="004730E8" w:rsidP="004730E8">
            <w:pPr>
              <w:widowControl w:val="0"/>
              <w:tabs>
                <w:tab w:val="left" w:pos="-70"/>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134"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134" w:type="dxa"/>
            <w:tcBorders>
              <w:bottom w:val="single" w:sz="4" w:space="0" w:color="auto"/>
            </w:tcBorders>
            <w:vAlign w:val="center"/>
          </w:tcPr>
          <w:p w:rsidR="004730E8" w:rsidRPr="004730E8" w:rsidRDefault="004730E8" w:rsidP="004730E8">
            <w:pPr>
              <w:spacing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w:t>
            </w:r>
          </w:p>
        </w:tc>
      </w:tr>
      <w:tr w:rsidR="004730E8" w:rsidRPr="004730E8" w:rsidTr="004730E8">
        <w:tc>
          <w:tcPr>
            <w:tcW w:w="1843" w:type="dxa"/>
            <w:vAlign w:val="center"/>
          </w:tcPr>
          <w:p w:rsidR="004730E8" w:rsidRPr="004730E8" w:rsidRDefault="004730E8" w:rsidP="004730E8">
            <w:pPr>
              <w:spacing w:after="0" w:line="240" w:lineRule="auto"/>
              <w:ind w:left="273"/>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268" w:type="dxa"/>
            <w:vAlign w:val="center"/>
          </w:tcPr>
          <w:p w:rsidR="004730E8" w:rsidRPr="004730E8" w:rsidRDefault="004730E8" w:rsidP="004730E8">
            <w:pPr>
              <w:widowControl w:val="0"/>
              <w:tabs>
                <w:tab w:val="left" w:pos="526"/>
                <w:tab w:val="left" w:pos="1276"/>
              </w:tabs>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ГПКК «ЦРКК»</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134" w:type="dxa"/>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c>
          <w:tcPr>
            <w:tcW w:w="1134" w:type="dxa"/>
            <w:tcBorders>
              <w:top w:val="single" w:sz="4" w:space="0" w:color="auto"/>
            </w:tcBorders>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bCs/>
                <w:sz w:val="24"/>
                <w:szCs w:val="24"/>
              </w:rPr>
              <w:t>0,6392</w:t>
            </w:r>
          </w:p>
        </w:tc>
      </w:tr>
    </w:tbl>
    <w:p w:rsidR="004730E8" w:rsidRPr="004730E8" w:rsidRDefault="004730E8" w:rsidP="004730E8">
      <w:pPr>
        <w:widowControl w:val="0"/>
        <w:tabs>
          <w:tab w:val="left" w:pos="526"/>
          <w:tab w:val="left" w:pos="1276"/>
        </w:tabs>
        <w:spacing w:after="0" w:line="240" w:lineRule="auto"/>
        <w:ind w:firstLine="567"/>
        <w:jc w:val="both"/>
        <w:rPr>
          <w:rFonts w:ascii="Times New Roman" w:eastAsia="Times New Roman" w:hAnsi="Times New Roman" w:cs="Times New Roman"/>
          <w:sz w:val="24"/>
          <w:szCs w:val="24"/>
        </w:rPr>
      </w:pP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 xml:space="preserve">Согласно прогнозам приростов объёмов потребления тепловой энергии (мощности), и приростов объёмов потребления тепловой энергии (мощности) производственными объектами в зоне действия каждого из существующих или предлагаемых для строительства источников тепловой энергии изменений в потреблении тепловой энергии объектами, </w:t>
      </w:r>
      <w:r w:rsidRPr="004730E8">
        <w:rPr>
          <w:rFonts w:ascii="Times New Roman" w:hAnsi="Times New Roman" w:cs="Times New Roman"/>
          <w:sz w:val="24"/>
          <w:szCs w:val="24"/>
        </w:rPr>
        <w:lastRenderedPageBreak/>
        <w:t>расположенными в производственных зонах, не предвидится в течении расчетного срока схемы теплоснабжения.</w:t>
      </w: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6. Балансы тепловой мощности и тепловой нагрузки в зонах действия источников тепловой энергии</w:t>
      </w:r>
    </w:p>
    <w:p w:rsidR="004730E8" w:rsidRPr="004730E8" w:rsidRDefault="004730E8" w:rsidP="004730E8">
      <w:pPr>
        <w:tabs>
          <w:tab w:val="num" w:pos="0"/>
        </w:tabs>
        <w:spacing w:after="0" w:line="240" w:lineRule="auto"/>
        <w:ind w:firstLine="720"/>
        <w:jc w:val="both"/>
        <w:rPr>
          <w:rFonts w:ascii="Times New Roman" w:hAnsi="Times New Roman" w:cs="Times New Roman"/>
          <w:sz w:val="24"/>
          <w:szCs w:val="24"/>
        </w:rPr>
      </w:pPr>
      <w:r w:rsidRPr="004730E8">
        <w:rPr>
          <w:rFonts w:ascii="Times New Roman" w:hAnsi="Times New Roman" w:cs="Times New Roman"/>
          <w:sz w:val="24"/>
          <w:szCs w:val="24"/>
        </w:rPr>
        <w:t>Баланс тепловой мощности подразумевает соответствие подключенной тепловой нагрузки тепловой мощности источников. Тепловая нагрузка потребителей рассчитывается как необходимое количество тепловой энергии на поддержание нормативной температуры воздуха в помещениях потребителя при расчетной температуре наружного воздуха. Для данного региона расчетная температура наружного воздуха - минус 40°С</w:t>
      </w:r>
    </w:p>
    <w:p w:rsidR="004730E8" w:rsidRPr="004730E8" w:rsidRDefault="004730E8" w:rsidP="004730E8">
      <w:pPr>
        <w:spacing w:line="240" w:lineRule="auto"/>
        <w:jc w:val="both"/>
        <w:rPr>
          <w:rFonts w:ascii="Times New Roman" w:hAnsi="Times New Roman" w:cs="Times New Roman"/>
          <w:sz w:val="24"/>
          <w:szCs w:val="24"/>
        </w:rPr>
      </w:pPr>
      <w:r w:rsidRPr="004730E8">
        <w:rPr>
          <w:rFonts w:ascii="Times New Roman" w:hAnsi="Times New Roman" w:cs="Times New Roman"/>
          <w:sz w:val="24"/>
          <w:szCs w:val="24"/>
        </w:rPr>
        <w:t>Таблица №4. Анализ перспективных балансов тепловой мощности и тепловой нагрузки</w:t>
      </w:r>
    </w:p>
    <w:tbl>
      <w:tblPr>
        <w:tblOverlap w:val="never"/>
        <w:tblW w:w="9776" w:type="dxa"/>
        <w:jc w:val="center"/>
        <w:tblLayout w:type="fixed"/>
        <w:tblCellMar>
          <w:left w:w="10" w:type="dxa"/>
          <w:right w:w="10" w:type="dxa"/>
        </w:tblCellMar>
        <w:tblLook w:val="04A0" w:firstRow="1" w:lastRow="0" w:firstColumn="1" w:lastColumn="0" w:noHBand="0" w:noVBand="1"/>
      </w:tblPr>
      <w:tblGrid>
        <w:gridCol w:w="327"/>
        <w:gridCol w:w="1511"/>
        <w:gridCol w:w="1276"/>
        <w:gridCol w:w="1368"/>
        <w:gridCol w:w="1748"/>
        <w:gridCol w:w="1537"/>
        <w:gridCol w:w="2009"/>
      </w:tblGrid>
      <w:tr w:rsidR="004730E8" w:rsidRPr="004730E8" w:rsidTr="004730E8">
        <w:trPr>
          <w:trHeight w:hRule="exact" w:val="1927"/>
          <w:jc w:val="center"/>
        </w:trPr>
        <w:tc>
          <w:tcPr>
            <w:tcW w:w="327" w:type="dxa"/>
            <w:vMerge w:val="restart"/>
            <w:tcBorders>
              <w:top w:val="single" w:sz="4" w:space="0" w:color="auto"/>
              <w:lef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w:t>
            </w:r>
          </w:p>
        </w:tc>
        <w:tc>
          <w:tcPr>
            <w:tcW w:w="1511" w:type="dxa"/>
            <w:vMerge w:val="restart"/>
            <w:tcBorders>
              <w:top w:val="single" w:sz="4" w:space="0" w:color="auto"/>
              <w:left w:val="single" w:sz="4" w:space="0" w:color="auto"/>
            </w:tcBorders>
            <w:shd w:val="clear" w:color="auto" w:fill="FFFFFF"/>
          </w:tcPr>
          <w:p w:rsidR="004730E8" w:rsidRPr="004730E8" w:rsidRDefault="004730E8" w:rsidP="004730E8">
            <w:pPr>
              <w:widowControl w:val="0"/>
              <w:spacing w:after="0" w:line="240" w:lineRule="auto"/>
              <w:ind w:left="22"/>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Источник</w:t>
            </w:r>
          </w:p>
          <w:p w:rsidR="004730E8" w:rsidRPr="004730E8" w:rsidRDefault="004730E8" w:rsidP="004730E8">
            <w:pPr>
              <w:widowControl w:val="0"/>
              <w:spacing w:after="0" w:line="240" w:lineRule="auto"/>
              <w:ind w:left="22"/>
              <w:jc w:val="center"/>
              <w:rPr>
                <w:rFonts w:ascii="Times New Roman" w:eastAsia="Times New Roman" w:hAnsi="Times New Roman" w:cs="Times New Roman"/>
                <w:sz w:val="24"/>
                <w:szCs w:val="24"/>
              </w:rPr>
            </w:pPr>
            <w:proofErr w:type="gramStart"/>
            <w:r w:rsidRPr="004730E8">
              <w:rPr>
                <w:rFonts w:ascii="Times New Roman" w:eastAsia="Times New Roman" w:hAnsi="Times New Roman" w:cs="Times New Roman"/>
                <w:color w:val="000000"/>
                <w:sz w:val="24"/>
                <w:szCs w:val="24"/>
                <w:shd w:val="clear" w:color="auto" w:fill="FFFFFF"/>
                <w:lang w:eastAsia="ru-RU" w:bidi="ru-RU"/>
              </w:rPr>
              <w:t>тепловой</w:t>
            </w:r>
            <w:proofErr w:type="gramEnd"/>
          </w:p>
          <w:p w:rsidR="004730E8" w:rsidRPr="004730E8" w:rsidRDefault="004730E8" w:rsidP="004730E8">
            <w:pPr>
              <w:widowControl w:val="0"/>
              <w:spacing w:after="0" w:line="240" w:lineRule="auto"/>
              <w:ind w:left="22"/>
              <w:jc w:val="center"/>
              <w:rPr>
                <w:rFonts w:ascii="Times New Roman" w:eastAsia="Times New Roman" w:hAnsi="Times New Roman" w:cs="Times New Roman"/>
                <w:sz w:val="24"/>
                <w:szCs w:val="24"/>
              </w:rPr>
            </w:pPr>
            <w:proofErr w:type="gramStart"/>
            <w:r w:rsidRPr="004730E8">
              <w:rPr>
                <w:rFonts w:ascii="Times New Roman" w:eastAsia="Times New Roman" w:hAnsi="Times New Roman" w:cs="Times New Roman"/>
                <w:color w:val="000000"/>
                <w:sz w:val="24"/>
                <w:szCs w:val="24"/>
                <w:shd w:val="clear" w:color="auto" w:fill="FFFFFF"/>
                <w:lang w:eastAsia="ru-RU" w:bidi="ru-RU"/>
              </w:rPr>
              <w:t>энергии</w:t>
            </w:r>
            <w:proofErr w:type="gramEnd"/>
          </w:p>
        </w:tc>
        <w:tc>
          <w:tcPr>
            <w:tcW w:w="1276" w:type="dxa"/>
            <w:tcBorders>
              <w:top w:val="single" w:sz="4" w:space="0" w:color="auto"/>
              <w:lef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Установленная мощность,</w:t>
            </w:r>
          </w:p>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Гкал/час</w:t>
            </w:r>
          </w:p>
        </w:tc>
        <w:tc>
          <w:tcPr>
            <w:tcW w:w="1368" w:type="dxa"/>
            <w:tcBorders>
              <w:top w:val="single" w:sz="4" w:space="0" w:color="auto"/>
              <w:left w:val="single" w:sz="4" w:space="0" w:color="auto"/>
              <w:bottom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Присоединенная нагрузка</w:t>
            </w:r>
          </w:p>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Гкал/час</w:t>
            </w:r>
          </w:p>
        </w:tc>
        <w:tc>
          <w:tcPr>
            <w:tcW w:w="1748" w:type="dxa"/>
            <w:tcBorders>
              <w:top w:val="single" w:sz="4" w:space="0" w:color="auto"/>
              <w:left w:val="single" w:sz="4" w:space="0" w:color="auto"/>
              <w:bottom w:val="single" w:sz="4" w:space="0" w:color="auto"/>
            </w:tcBorders>
            <w:shd w:val="clear" w:color="auto" w:fill="FFFFFF"/>
          </w:tcPr>
          <w:p w:rsidR="004730E8" w:rsidRPr="004730E8" w:rsidRDefault="004730E8" w:rsidP="004730E8">
            <w:pPr>
              <w:widowControl w:val="0"/>
              <w:spacing w:after="0" w:line="240" w:lineRule="auto"/>
              <w:ind w:left="140"/>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 xml:space="preserve">Резерв/дефицит тепловой </w:t>
            </w:r>
            <w:proofErr w:type="gramStart"/>
            <w:r w:rsidRPr="004730E8">
              <w:rPr>
                <w:rFonts w:ascii="Times New Roman" w:eastAsia="Times New Roman" w:hAnsi="Times New Roman" w:cs="Times New Roman"/>
                <w:color w:val="000000"/>
                <w:sz w:val="24"/>
                <w:szCs w:val="24"/>
                <w:shd w:val="clear" w:color="auto" w:fill="FFFFFF"/>
                <w:lang w:eastAsia="ru-RU" w:bidi="ru-RU"/>
              </w:rPr>
              <w:t>мощности  Гкал</w:t>
            </w:r>
            <w:proofErr w:type="gramEnd"/>
            <w:r w:rsidRPr="004730E8">
              <w:rPr>
                <w:rFonts w:ascii="Times New Roman" w:eastAsia="Times New Roman" w:hAnsi="Times New Roman" w:cs="Times New Roman"/>
                <w:color w:val="000000"/>
                <w:sz w:val="24"/>
                <w:szCs w:val="24"/>
                <w:shd w:val="clear" w:color="auto" w:fill="FFFFFF"/>
                <w:lang w:eastAsia="ru-RU" w:bidi="ru-RU"/>
              </w:rPr>
              <w:t>/час</w:t>
            </w:r>
          </w:p>
        </w:tc>
        <w:tc>
          <w:tcPr>
            <w:tcW w:w="1537" w:type="dxa"/>
            <w:tcBorders>
              <w:top w:val="single" w:sz="4" w:space="0" w:color="auto"/>
              <w:left w:val="single" w:sz="4" w:space="0" w:color="auto"/>
              <w:bottom w:val="single" w:sz="4" w:space="0" w:color="auto"/>
              <w:righ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Присоединенная нагрузка</w:t>
            </w:r>
          </w:p>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color w:val="000000"/>
                <w:sz w:val="24"/>
                <w:szCs w:val="24"/>
                <w:shd w:val="clear" w:color="auto" w:fill="FFFFFF"/>
                <w:lang w:eastAsia="ru-RU" w:bidi="ru-RU"/>
              </w:rPr>
              <w:t>Гкал/час</w:t>
            </w:r>
          </w:p>
        </w:tc>
        <w:tc>
          <w:tcPr>
            <w:tcW w:w="2009" w:type="dxa"/>
            <w:tcBorders>
              <w:top w:val="single" w:sz="4" w:space="0" w:color="auto"/>
              <w:left w:val="single" w:sz="4" w:space="0" w:color="auto"/>
              <w:bottom w:val="single" w:sz="4" w:space="0" w:color="auto"/>
              <w:righ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 xml:space="preserve">Резерв/дефицит тепловой </w:t>
            </w:r>
            <w:proofErr w:type="gramStart"/>
            <w:r w:rsidRPr="004730E8">
              <w:rPr>
                <w:rFonts w:ascii="Times New Roman" w:eastAsia="Times New Roman" w:hAnsi="Times New Roman" w:cs="Times New Roman"/>
                <w:color w:val="000000"/>
                <w:sz w:val="24"/>
                <w:szCs w:val="24"/>
                <w:shd w:val="clear" w:color="auto" w:fill="FFFFFF"/>
                <w:lang w:eastAsia="ru-RU" w:bidi="ru-RU"/>
              </w:rPr>
              <w:t>мощности  Гкал</w:t>
            </w:r>
            <w:proofErr w:type="gramEnd"/>
            <w:r w:rsidRPr="004730E8">
              <w:rPr>
                <w:rFonts w:ascii="Times New Roman" w:eastAsia="Times New Roman" w:hAnsi="Times New Roman" w:cs="Times New Roman"/>
                <w:color w:val="000000"/>
                <w:sz w:val="24"/>
                <w:szCs w:val="24"/>
                <w:shd w:val="clear" w:color="auto" w:fill="FFFFFF"/>
                <w:lang w:eastAsia="ru-RU" w:bidi="ru-RU"/>
              </w:rPr>
              <w:t>/час</w:t>
            </w:r>
          </w:p>
        </w:tc>
      </w:tr>
      <w:tr w:rsidR="004730E8" w:rsidRPr="004730E8" w:rsidTr="004730E8">
        <w:trPr>
          <w:trHeight w:hRule="exact" w:val="751"/>
          <w:jc w:val="center"/>
        </w:trPr>
        <w:tc>
          <w:tcPr>
            <w:tcW w:w="327" w:type="dxa"/>
            <w:vMerge/>
            <w:tcBorders>
              <w:left w:val="single" w:sz="4" w:space="0" w:color="auto"/>
            </w:tcBorders>
            <w:shd w:val="clear" w:color="auto" w:fill="FFFFFF"/>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p>
        </w:tc>
        <w:tc>
          <w:tcPr>
            <w:tcW w:w="1511" w:type="dxa"/>
            <w:vMerge/>
            <w:tcBorders>
              <w:left w:val="single" w:sz="4" w:space="0" w:color="auto"/>
            </w:tcBorders>
            <w:shd w:val="clear" w:color="auto" w:fill="FFFFFF"/>
          </w:tcPr>
          <w:p w:rsidR="004730E8" w:rsidRPr="004730E8" w:rsidRDefault="004730E8" w:rsidP="004730E8">
            <w:pPr>
              <w:widowControl w:val="0"/>
              <w:spacing w:after="0" w:line="240" w:lineRule="auto"/>
              <w:ind w:left="22"/>
              <w:jc w:val="center"/>
              <w:rPr>
                <w:rFonts w:ascii="Times New Roman" w:eastAsia="Times New Roman" w:hAnsi="Times New Roman" w:cs="Times New Roman"/>
                <w:color w:val="000000"/>
                <w:sz w:val="24"/>
                <w:szCs w:val="24"/>
                <w:shd w:val="clear" w:color="auto" w:fill="FFFFFF"/>
                <w:lang w:eastAsia="ru-RU" w:bidi="ru-RU"/>
              </w:rPr>
            </w:pPr>
          </w:p>
        </w:tc>
        <w:tc>
          <w:tcPr>
            <w:tcW w:w="4392" w:type="dxa"/>
            <w:gridSpan w:val="3"/>
            <w:tcBorders>
              <w:top w:val="single" w:sz="4" w:space="0" w:color="auto"/>
              <w:left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2025</w:t>
            </w:r>
          </w:p>
        </w:tc>
        <w:tc>
          <w:tcPr>
            <w:tcW w:w="35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2026 - 2030</w:t>
            </w:r>
          </w:p>
        </w:tc>
      </w:tr>
      <w:tr w:rsidR="004730E8" w:rsidRPr="004730E8" w:rsidTr="004730E8">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color w:val="000000"/>
                <w:sz w:val="24"/>
                <w:szCs w:val="24"/>
                <w:shd w:val="clear" w:color="auto" w:fill="FFFFFF"/>
                <w:lang w:eastAsia="ru-RU" w:bidi="ru-RU"/>
              </w:rPr>
              <w:t>1</w:t>
            </w:r>
          </w:p>
        </w:tc>
        <w:tc>
          <w:tcPr>
            <w:tcW w:w="1511"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color w:val="000000"/>
                <w:sz w:val="24"/>
                <w:szCs w:val="24"/>
                <w:shd w:val="clear" w:color="auto" w:fill="FFFFFF"/>
                <w:lang w:eastAsia="ru-RU" w:bidi="ru-RU"/>
              </w:rPr>
              <w:t xml:space="preserve">Котельная с. </w:t>
            </w:r>
            <w:proofErr w:type="spellStart"/>
            <w:r w:rsidRPr="004730E8">
              <w:rPr>
                <w:rFonts w:ascii="Times New Roman" w:eastAsia="Times New Roman" w:hAnsi="Times New Roman" w:cs="Times New Roman"/>
                <w:color w:val="000000"/>
                <w:sz w:val="24"/>
                <w:szCs w:val="24"/>
                <w:shd w:val="clear" w:color="auto" w:fill="FFFFFF"/>
                <w:lang w:eastAsia="ru-RU" w:bidi="ru-RU"/>
              </w:rPr>
              <w:t>Тесь</w:t>
            </w:r>
            <w:proofErr w:type="spellEnd"/>
          </w:p>
        </w:tc>
        <w:tc>
          <w:tcPr>
            <w:tcW w:w="1276"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6,2</w:t>
            </w:r>
          </w:p>
        </w:tc>
        <w:tc>
          <w:tcPr>
            <w:tcW w:w="136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7,538</w:t>
            </w:r>
          </w:p>
        </w:tc>
        <w:tc>
          <w:tcPr>
            <w:tcW w:w="174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-1,338</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7,538</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-1,338</w:t>
            </w:r>
          </w:p>
        </w:tc>
      </w:tr>
      <w:tr w:rsidR="004730E8" w:rsidRPr="004730E8" w:rsidTr="004730E8">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2</w:t>
            </w:r>
          </w:p>
        </w:tc>
        <w:tc>
          <w:tcPr>
            <w:tcW w:w="1511"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proofErr w:type="spellStart"/>
            <w:r w:rsidRPr="004730E8">
              <w:rPr>
                <w:rFonts w:ascii="Times New Roman" w:eastAsia="Calibri" w:hAnsi="Times New Roman" w:cs="Times New Roman"/>
                <w:sz w:val="24"/>
                <w:szCs w:val="24"/>
              </w:rPr>
              <w:t>Электрокотельная</w:t>
            </w:r>
            <w:proofErr w:type="spellEnd"/>
            <w:r w:rsidRPr="004730E8">
              <w:rPr>
                <w:rFonts w:ascii="Times New Roman" w:eastAsia="Calibri" w:hAnsi="Times New Roman" w:cs="Times New Roman"/>
                <w:sz w:val="24"/>
                <w:szCs w:val="24"/>
              </w:rPr>
              <w:t xml:space="preserve"> с. </w:t>
            </w:r>
            <w:proofErr w:type="spellStart"/>
            <w:r w:rsidRPr="004730E8">
              <w:rPr>
                <w:rFonts w:ascii="Times New Roman" w:eastAsia="Calibri" w:hAnsi="Times New Roman" w:cs="Times New Roman"/>
                <w:sz w:val="24"/>
                <w:szCs w:val="24"/>
              </w:rPr>
              <w:t>Тесь</w:t>
            </w:r>
            <w:proofErr w:type="spellEnd"/>
            <w:r w:rsidRPr="004730E8">
              <w:rPr>
                <w:rFonts w:ascii="Times New Roman" w:eastAsia="Calibri" w:hAnsi="Times New Roman" w:cs="Times New Roman"/>
                <w:sz w:val="24"/>
                <w:szCs w:val="24"/>
              </w:rPr>
              <w:t xml:space="preserve"> (резерв)</w:t>
            </w:r>
          </w:p>
        </w:tc>
        <w:tc>
          <w:tcPr>
            <w:tcW w:w="1276"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14,0</w:t>
            </w:r>
          </w:p>
        </w:tc>
        <w:tc>
          <w:tcPr>
            <w:tcW w:w="136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174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14,0</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14,0</w:t>
            </w:r>
          </w:p>
        </w:tc>
      </w:tr>
      <w:tr w:rsidR="004730E8" w:rsidRPr="004730E8" w:rsidTr="004730E8">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3</w:t>
            </w:r>
          </w:p>
        </w:tc>
        <w:tc>
          <w:tcPr>
            <w:tcW w:w="1511"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color w:val="000000"/>
                <w:sz w:val="24"/>
                <w:szCs w:val="24"/>
                <w:shd w:val="clear" w:color="auto" w:fill="FFFFFF"/>
                <w:lang w:eastAsia="ru-RU" w:bidi="ru-RU"/>
              </w:rPr>
              <w:t>Котельная с. Большая Иня</w:t>
            </w:r>
          </w:p>
        </w:tc>
        <w:tc>
          <w:tcPr>
            <w:tcW w:w="1276"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sidRPr="004730E8">
              <w:rPr>
                <w:rFonts w:ascii="Times New Roman" w:eastAsia="Times New Roman" w:hAnsi="Times New Roman" w:cs="Times New Roman"/>
                <w:bCs/>
                <w:sz w:val="24"/>
                <w:szCs w:val="24"/>
              </w:rPr>
              <w:t>0,71</w:t>
            </w:r>
          </w:p>
        </w:tc>
        <w:tc>
          <w:tcPr>
            <w:tcW w:w="136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0,6392</w:t>
            </w:r>
          </w:p>
        </w:tc>
        <w:tc>
          <w:tcPr>
            <w:tcW w:w="1748" w:type="dxa"/>
            <w:tcBorders>
              <w:top w:val="single" w:sz="4" w:space="0" w:color="auto"/>
              <w:left w:val="single" w:sz="4" w:space="0" w:color="auto"/>
              <w:bottom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0,0708</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0,6392</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4730E8" w:rsidRPr="004730E8" w:rsidRDefault="004730E8" w:rsidP="004730E8">
            <w:pPr>
              <w:widowControl w:val="0"/>
              <w:spacing w:after="0" w:line="240" w:lineRule="auto"/>
              <w:jc w:val="center"/>
              <w:rPr>
                <w:rFonts w:ascii="Times New Roman" w:eastAsia="Times New Roman" w:hAnsi="Times New Roman" w:cs="Times New Roman"/>
                <w:sz w:val="24"/>
                <w:szCs w:val="24"/>
              </w:rPr>
            </w:pPr>
            <w:r w:rsidRPr="004730E8">
              <w:rPr>
                <w:rFonts w:ascii="Times New Roman" w:eastAsia="Times New Roman" w:hAnsi="Times New Roman" w:cs="Times New Roman"/>
                <w:bCs/>
                <w:sz w:val="24"/>
                <w:szCs w:val="24"/>
              </w:rPr>
              <w:t>0,0708</w:t>
            </w:r>
          </w:p>
        </w:tc>
      </w:tr>
    </w:tbl>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настоящее время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имеется резерв тепловой мощности нетто на источниках тепловой энергии.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Возможности расширения технологической зоны действия источника котельной ограничен радиусам эффективного теплоснабжения и мощностью котельной. Дефицит тепловой мощности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для котельных отсутствует.</w:t>
      </w:r>
    </w:p>
    <w:p w:rsidR="004730E8" w:rsidRPr="004730E8" w:rsidRDefault="004730E8" w:rsidP="004730E8">
      <w:pPr>
        <w:keepNext/>
        <w:keepLines/>
        <w:widowControl w:val="0"/>
        <w:spacing w:after="0" w:line="240" w:lineRule="auto"/>
        <w:ind w:left="426"/>
        <w:jc w:val="center"/>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lastRenderedPageBreak/>
        <w:t>Часть 7 Топливные балансы источников тепловой энергии и система                            обеспечения топливом</w:t>
      </w:r>
    </w:p>
    <w:p w:rsidR="004730E8" w:rsidRPr="004730E8" w:rsidRDefault="004730E8" w:rsidP="004730E8">
      <w:pPr>
        <w:keepNext/>
        <w:keepLines/>
        <w:widowControl w:val="0"/>
        <w:spacing w:after="0" w:line="240" w:lineRule="auto"/>
        <w:ind w:left="426"/>
        <w:jc w:val="center"/>
        <w:outlineLvl w:val="4"/>
        <w:rPr>
          <w:rFonts w:ascii="Times New Roman" w:eastAsia="Times New Roman" w:hAnsi="Times New Roman" w:cs="Times New Roman"/>
          <w:bCs/>
          <w:sz w:val="24"/>
          <w:szCs w:val="24"/>
        </w:rPr>
      </w:pPr>
    </w:p>
    <w:p w:rsidR="004730E8" w:rsidRPr="004730E8" w:rsidRDefault="004730E8" w:rsidP="004730E8">
      <w:pPr>
        <w:keepNext/>
        <w:keepLines/>
        <w:widowControl w:val="0"/>
        <w:spacing w:after="0" w:line="240" w:lineRule="auto"/>
        <w:ind w:left="426"/>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ab/>
        <w:t>Для обеспечения нормативного функционирования источников тепловой энергии увеличения потребления топлива не потребуется. Топливный баланс до расчетного срока не изменится. Перспективное потребление расчетного на развитие системы теплоснабжения до окончания планируемого периода и представлено в таблице.</w:t>
      </w:r>
    </w:p>
    <w:p w:rsidR="004730E8" w:rsidRPr="004730E8" w:rsidRDefault="004730E8" w:rsidP="004730E8">
      <w:pPr>
        <w:keepNext/>
        <w:keepLines/>
        <w:widowControl w:val="0"/>
        <w:spacing w:after="0" w:line="240" w:lineRule="auto"/>
        <w:ind w:left="426"/>
        <w:jc w:val="both"/>
        <w:outlineLvl w:val="4"/>
        <w:rPr>
          <w:rFonts w:ascii="Times New Roman" w:eastAsia="Times New Roman" w:hAnsi="Times New Roman" w:cs="Times New Roman"/>
          <w:bCs/>
          <w:sz w:val="24"/>
          <w:szCs w:val="24"/>
        </w:rPr>
      </w:pPr>
    </w:p>
    <w:tbl>
      <w:tblPr>
        <w:tblStyle w:val="3"/>
        <w:tblW w:w="0" w:type="auto"/>
        <w:tblInd w:w="426" w:type="dxa"/>
        <w:tblLook w:val="04A0" w:firstRow="1" w:lastRow="0" w:firstColumn="1" w:lastColumn="0" w:noHBand="0" w:noVBand="1"/>
      </w:tblPr>
      <w:tblGrid>
        <w:gridCol w:w="908"/>
        <w:gridCol w:w="2171"/>
        <w:gridCol w:w="2250"/>
        <w:gridCol w:w="3590"/>
      </w:tblGrid>
      <w:tr w:rsidR="004730E8" w:rsidRPr="004730E8" w:rsidTr="004730E8">
        <w:tc>
          <w:tcPr>
            <w:tcW w:w="908"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Год</w:t>
            </w:r>
          </w:p>
        </w:tc>
        <w:tc>
          <w:tcPr>
            <w:tcW w:w="2171"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 xml:space="preserve">Суммарная тепловая </w:t>
            </w:r>
            <w:proofErr w:type="spellStart"/>
            <w:proofErr w:type="gramStart"/>
            <w:r w:rsidRPr="004730E8">
              <w:rPr>
                <w:rFonts w:ascii="Times New Roman" w:eastAsia="Times New Roman" w:hAnsi="Times New Roman" w:cs="Times New Roman"/>
                <w:bCs/>
                <w:sz w:val="24"/>
                <w:szCs w:val="24"/>
              </w:rPr>
              <w:t>нагрузка,Гкал</w:t>
            </w:r>
            <w:proofErr w:type="spellEnd"/>
            <w:proofErr w:type="gramEnd"/>
            <w:r w:rsidRPr="004730E8">
              <w:rPr>
                <w:rFonts w:ascii="Times New Roman" w:eastAsia="Times New Roman" w:hAnsi="Times New Roman" w:cs="Times New Roman"/>
                <w:bCs/>
                <w:sz w:val="24"/>
                <w:szCs w:val="24"/>
              </w:rPr>
              <w:t>/ч</w:t>
            </w:r>
          </w:p>
        </w:tc>
        <w:tc>
          <w:tcPr>
            <w:tcW w:w="2250" w:type="dxa"/>
            <w:tcBorders>
              <w:bottom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Показатель</w:t>
            </w:r>
          </w:p>
        </w:tc>
        <w:tc>
          <w:tcPr>
            <w:tcW w:w="3590"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Нормативное количество топлива, т</w:t>
            </w:r>
          </w:p>
        </w:tc>
      </w:tr>
      <w:tr w:rsidR="004730E8" w:rsidRPr="004730E8" w:rsidTr="004730E8">
        <w:tc>
          <w:tcPr>
            <w:tcW w:w="908"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2025</w:t>
            </w:r>
          </w:p>
        </w:tc>
        <w:tc>
          <w:tcPr>
            <w:tcW w:w="2171" w:type="dxa"/>
            <w:tcBorders>
              <w:righ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8,1772</w:t>
            </w:r>
          </w:p>
        </w:tc>
        <w:tc>
          <w:tcPr>
            <w:tcW w:w="2250" w:type="dxa"/>
            <w:tcBorders>
              <w:top w:val="single" w:sz="4" w:space="0" w:color="auto"/>
              <w:left w:val="single" w:sz="4" w:space="0" w:color="auto"/>
              <w:righ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proofErr w:type="gramStart"/>
            <w:r w:rsidRPr="004730E8">
              <w:rPr>
                <w:rFonts w:ascii="Times New Roman" w:eastAsia="Times New Roman" w:hAnsi="Times New Roman" w:cs="Times New Roman"/>
                <w:bCs/>
                <w:sz w:val="24"/>
                <w:szCs w:val="24"/>
              </w:rPr>
              <w:t>уголь</w:t>
            </w:r>
            <w:proofErr w:type="gramEnd"/>
          </w:p>
        </w:tc>
        <w:tc>
          <w:tcPr>
            <w:tcW w:w="3590" w:type="dxa"/>
            <w:tcBorders>
              <w:lef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highlight w:val="yellow"/>
              </w:rPr>
            </w:pPr>
            <w:r w:rsidRPr="004730E8">
              <w:rPr>
                <w:rFonts w:ascii="Times New Roman" w:eastAsia="Times New Roman" w:hAnsi="Times New Roman" w:cs="Times New Roman"/>
                <w:bCs/>
                <w:sz w:val="24"/>
                <w:szCs w:val="24"/>
              </w:rPr>
              <w:t>2 863,08</w:t>
            </w:r>
          </w:p>
        </w:tc>
      </w:tr>
      <w:tr w:rsidR="004730E8" w:rsidRPr="004730E8" w:rsidTr="004730E8">
        <w:tc>
          <w:tcPr>
            <w:tcW w:w="908" w:type="dxa"/>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2030</w:t>
            </w:r>
          </w:p>
        </w:tc>
        <w:tc>
          <w:tcPr>
            <w:tcW w:w="2171" w:type="dxa"/>
            <w:tcBorders>
              <w:righ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8,1772</w:t>
            </w:r>
          </w:p>
        </w:tc>
        <w:tc>
          <w:tcPr>
            <w:tcW w:w="2250" w:type="dxa"/>
            <w:tcBorders>
              <w:left w:val="single" w:sz="4" w:space="0" w:color="auto"/>
              <w:bottom w:val="single" w:sz="4" w:space="0" w:color="auto"/>
              <w:righ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rPr>
            </w:pPr>
            <w:proofErr w:type="gramStart"/>
            <w:r w:rsidRPr="004730E8">
              <w:rPr>
                <w:rFonts w:ascii="Times New Roman" w:eastAsia="Times New Roman" w:hAnsi="Times New Roman" w:cs="Times New Roman"/>
                <w:bCs/>
                <w:sz w:val="24"/>
                <w:szCs w:val="24"/>
              </w:rPr>
              <w:t>уголь</w:t>
            </w:r>
            <w:proofErr w:type="gramEnd"/>
          </w:p>
        </w:tc>
        <w:tc>
          <w:tcPr>
            <w:tcW w:w="3590" w:type="dxa"/>
            <w:tcBorders>
              <w:left w:val="single" w:sz="4" w:space="0" w:color="auto"/>
            </w:tcBorders>
          </w:tcPr>
          <w:p w:rsidR="004730E8" w:rsidRPr="004730E8" w:rsidRDefault="004730E8" w:rsidP="004730E8">
            <w:pPr>
              <w:keepNext/>
              <w:keepLines/>
              <w:widowControl w:val="0"/>
              <w:jc w:val="both"/>
              <w:outlineLvl w:val="4"/>
              <w:rPr>
                <w:rFonts w:ascii="Times New Roman" w:eastAsia="Times New Roman" w:hAnsi="Times New Roman" w:cs="Times New Roman"/>
                <w:bCs/>
                <w:sz w:val="24"/>
                <w:szCs w:val="24"/>
                <w:highlight w:val="yellow"/>
              </w:rPr>
            </w:pPr>
            <w:r w:rsidRPr="004730E8">
              <w:rPr>
                <w:rFonts w:ascii="Times New Roman" w:eastAsia="Times New Roman" w:hAnsi="Times New Roman" w:cs="Times New Roman"/>
                <w:bCs/>
                <w:sz w:val="24"/>
                <w:szCs w:val="24"/>
              </w:rPr>
              <w:t>2 863,08</w:t>
            </w:r>
          </w:p>
        </w:tc>
      </w:tr>
    </w:tbl>
    <w:p w:rsidR="004730E8" w:rsidRPr="004730E8" w:rsidRDefault="004730E8" w:rsidP="004730E8">
      <w:pPr>
        <w:keepNext/>
        <w:keepLines/>
        <w:widowControl w:val="0"/>
        <w:spacing w:after="0" w:line="240" w:lineRule="auto"/>
        <w:ind w:left="426"/>
        <w:jc w:val="both"/>
        <w:outlineLvl w:val="4"/>
        <w:rPr>
          <w:rFonts w:ascii="Times New Roman" w:eastAsia="Times New Roman" w:hAnsi="Times New Roman" w:cs="Times New Roman"/>
          <w:bCs/>
          <w:sz w:val="24"/>
          <w:szCs w:val="24"/>
        </w:rPr>
      </w:pPr>
    </w:p>
    <w:p w:rsidR="004730E8" w:rsidRPr="004730E8" w:rsidRDefault="004730E8" w:rsidP="004730E8">
      <w:pPr>
        <w:keepNext/>
        <w:keepLines/>
        <w:widowControl w:val="0"/>
        <w:spacing w:after="0" w:line="240" w:lineRule="auto"/>
        <w:ind w:left="426"/>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 xml:space="preserve">  </w:t>
      </w:r>
    </w:p>
    <w:p w:rsidR="004730E8" w:rsidRPr="004730E8" w:rsidRDefault="004730E8" w:rsidP="004730E8">
      <w:pPr>
        <w:keepNext/>
        <w:keepLines/>
        <w:widowControl w:val="0"/>
        <w:spacing w:after="0" w:line="240" w:lineRule="auto"/>
        <w:ind w:left="426" w:firstLine="282"/>
        <w:jc w:val="both"/>
        <w:outlineLvl w:val="4"/>
        <w:rPr>
          <w:rFonts w:ascii="Times New Roman" w:eastAsia="Times New Roman" w:hAnsi="Times New Roman" w:cs="Times New Roman"/>
          <w:bCs/>
          <w:sz w:val="24"/>
          <w:szCs w:val="24"/>
        </w:rPr>
      </w:pPr>
      <w:r w:rsidRPr="004730E8">
        <w:rPr>
          <w:rFonts w:ascii="Times New Roman" w:eastAsia="Times New Roman" w:hAnsi="Times New Roman" w:cs="Times New Roman"/>
          <w:bCs/>
          <w:sz w:val="24"/>
          <w:szCs w:val="24"/>
        </w:rPr>
        <w:t>Текущая тепловая нагрузка на отопление составляет 8,1772 Гкал/ч при этом расход топлива составляет 2 863,08 т. Перспективная тепловая нагрузка к 2030 году останется на прежнем уровне.</w:t>
      </w:r>
    </w:p>
    <w:p w:rsidR="004730E8" w:rsidRPr="004730E8" w:rsidRDefault="004730E8" w:rsidP="004730E8">
      <w:pPr>
        <w:widowControl w:val="0"/>
        <w:spacing w:after="0" w:line="240" w:lineRule="auto"/>
        <w:ind w:left="426" w:firstLine="282"/>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Поставка и хранение резервного и аварийного топлива не предусмотрена. Обеспечение топливом производится надлежащим образом в соответствии с действующими нормативными документами. На котельных </w:t>
      </w:r>
      <w:proofErr w:type="spellStart"/>
      <w:r w:rsidRPr="004730E8">
        <w:rPr>
          <w:rFonts w:ascii="Times New Roman" w:eastAsia="Times New Roman" w:hAnsi="Times New Roman" w:cs="Times New Roman"/>
          <w:sz w:val="24"/>
          <w:szCs w:val="24"/>
        </w:rPr>
        <w:t>Тесинского</w:t>
      </w:r>
      <w:proofErr w:type="spellEnd"/>
      <w:r w:rsidRPr="004730E8">
        <w:rPr>
          <w:rFonts w:ascii="Times New Roman" w:eastAsia="Times New Roman" w:hAnsi="Times New Roman" w:cs="Times New Roman"/>
          <w:sz w:val="24"/>
          <w:szCs w:val="24"/>
        </w:rPr>
        <w:t xml:space="preserve"> сельсовета в качестве основного, резервного и аварийного вида топлива используется бурый уголь.</w:t>
      </w:r>
    </w:p>
    <w:p w:rsidR="004730E8" w:rsidRPr="004730E8" w:rsidRDefault="004730E8" w:rsidP="004730E8">
      <w:pPr>
        <w:autoSpaceDE w:val="0"/>
        <w:autoSpaceDN w:val="0"/>
        <w:adjustRightInd w:val="0"/>
        <w:spacing w:after="0" w:line="240" w:lineRule="auto"/>
        <w:jc w:val="center"/>
        <w:rPr>
          <w:rFonts w:ascii="Times New Roman" w:hAnsi="Times New Roman" w:cs="Times New Roman"/>
          <w:iCs/>
          <w:sz w:val="24"/>
          <w:szCs w:val="24"/>
        </w:rPr>
      </w:pPr>
    </w:p>
    <w:p w:rsidR="004730E8" w:rsidRPr="004730E8" w:rsidRDefault="004730E8" w:rsidP="004730E8">
      <w:pPr>
        <w:keepNext/>
        <w:keepLines/>
        <w:spacing w:before="40" w:after="0" w:line="240" w:lineRule="auto"/>
        <w:outlineLvl w:val="1"/>
        <w:rPr>
          <w:rFonts w:ascii="Times New Roman" w:eastAsiaTheme="majorEastAsia" w:hAnsi="Times New Roman" w:cs="Times New Roman"/>
          <w:iCs/>
          <w:sz w:val="24"/>
          <w:szCs w:val="24"/>
        </w:rPr>
      </w:pPr>
      <w:r w:rsidRPr="004730E8">
        <w:rPr>
          <w:rFonts w:ascii="Times New Roman" w:eastAsiaTheme="majorEastAsia" w:hAnsi="Times New Roman" w:cs="Times New Roman"/>
          <w:iCs/>
          <w:sz w:val="24"/>
          <w:szCs w:val="24"/>
        </w:rPr>
        <w:t>Часть 8. Надежность теплоснабжения</w:t>
      </w:r>
    </w:p>
    <w:p w:rsidR="004730E8" w:rsidRPr="004730E8" w:rsidRDefault="004730E8" w:rsidP="004730E8">
      <w:pPr>
        <w:widowControl w:val="0"/>
        <w:spacing w:after="0" w:line="240" w:lineRule="auto"/>
        <w:ind w:left="426" w:firstLine="282"/>
        <w:jc w:val="both"/>
        <w:rPr>
          <w:rFonts w:ascii="Times New Roman" w:eastAsia="Times New Roman" w:hAnsi="Times New Roman" w:cs="Times New Roman"/>
          <w:sz w:val="24"/>
          <w:szCs w:val="24"/>
        </w:rPr>
      </w:pPr>
    </w:p>
    <w:p w:rsidR="004730E8" w:rsidRPr="004730E8" w:rsidRDefault="004730E8" w:rsidP="004730E8">
      <w:pPr>
        <w:autoSpaceDE w:val="0"/>
        <w:autoSpaceDN w:val="0"/>
        <w:adjustRightInd w:val="0"/>
        <w:spacing w:after="0" w:line="240" w:lineRule="auto"/>
        <w:jc w:val="center"/>
        <w:rPr>
          <w:rFonts w:ascii="Times New Roman" w:hAnsi="Times New Roman" w:cs="Times New Roman"/>
          <w:iCs/>
          <w:color w:val="000000"/>
          <w:sz w:val="24"/>
          <w:szCs w:val="24"/>
        </w:rPr>
      </w:pPr>
      <w:r w:rsidRPr="004730E8">
        <w:rPr>
          <w:rFonts w:ascii="Times New Roman" w:hAnsi="Times New Roman" w:cs="Times New Roman"/>
          <w:iCs/>
          <w:color w:val="000000"/>
          <w:sz w:val="24"/>
          <w:szCs w:val="24"/>
        </w:rPr>
        <w:t xml:space="preserve"> Поток отказов (частота отказов) участков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котельных и по городу в целом производится по следующим критериям: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Надежность электроснабжения источников тепла (</w:t>
      </w:r>
      <w:proofErr w:type="spellStart"/>
      <w:r w:rsidRPr="004730E8">
        <w:rPr>
          <w:rFonts w:ascii="Times New Roman" w:hAnsi="Times New Roman" w:cs="Times New Roman"/>
          <w:color w:val="000000"/>
          <w:sz w:val="24"/>
          <w:szCs w:val="24"/>
        </w:rPr>
        <w:t>Кэ</w:t>
      </w:r>
      <w:proofErr w:type="spellEnd"/>
      <w:r w:rsidRPr="004730E8">
        <w:rPr>
          <w:rFonts w:ascii="Times New Roman" w:hAnsi="Times New Roman" w:cs="Times New Roman"/>
          <w:color w:val="000000"/>
          <w:sz w:val="24"/>
          <w:szCs w:val="24"/>
        </w:rPr>
        <w:t xml:space="preserve">) характеризуется наличием или отсутствием резервного электропитания: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наличии второго ввода или автономного источника электроснабжения </w:t>
      </w:r>
      <w:proofErr w:type="spellStart"/>
      <w:r w:rsidRPr="004730E8">
        <w:rPr>
          <w:rFonts w:ascii="Times New Roman" w:hAnsi="Times New Roman" w:cs="Times New Roman"/>
          <w:color w:val="000000"/>
          <w:sz w:val="24"/>
          <w:szCs w:val="24"/>
        </w:rPr>
        <w:t>Кэ</w:t>
      </w:r>
      <w:proofErr w:type="spellEnd"/>
      <w:r w:rsidRPr="004730E8">
        <w:rPr>
          <w:rFonts w:ascii="Times New Roman" w:hAnsi="Times New Roman" w:cs="Times New Roman"/>
          <w:color w:val="000000"/>
          <w:sz w:val="24"/>
          <w:szCs w:val="24"/>
        </w:rPr>
        <w:t xml:space="preserve">=1,0;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отсутствии резервного электропитания при мощности отопительной котельных;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до 5,0 Гкал/ч – </w:t>
      </w:r>
      <w:proofErr w:type="spellStart"/>
      <w:r w:rsidRPr="004730E8">
        <w:rPr>
          <w:rFonts w:ascii="Times New Roman" w:hAnsi="Times New Roman" w:cs="Times New Roman"/>
          <w:color w:val="000000"/>
          <w:sz w:val="24"/>
          <w:szCs w:val="24"/>
        </w:rPr>
        <w:t>Кэ</w:t>
      </w:r>
      <w:proofErr w:type="spellEnd"/>
      <w:r w:rsidRPr="004730E8">
        <w:rPr>
          <w:rFonts w:ascii="Times New Roman" w:hAnsi="Times New Roman" w:cs="Times New Roman"/>
          <w:color w:val="000000"/>
          <w:sz w:val="24"/>
          <w:szCs w:val="24"/>
        </w:rPr>
        <w:t>=0,8;</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5,0 до 20 Гкал/ч – </w:t>
      </w:r>
      <w:proofErr w:type="spellStart"/>
      <w:r w:rsidRPr="004730E8">
        <w:rPr>
          <w:rFonts w:ascii="Times New Roman" w:hAnsi="Times New Roman" w:cs="Times New Roman"/>
          <w:color w:val="000000"/>
          <w:sz w:val="24"/>
          <w:szCs w:val="24"/>
        </w:rPr>
        <w:t>Кэ</w:t>
      </w:r>
      <w:proofErr w:type="spellEnd"/>
      <w:r w:rsidRPr="004730E8">
        <w:rPr>
          <w:rFonts w:ascii="Times New Roman" w:hAnsi="Times New Roman" w:cs="Times New Roman"/>
          <w:color w:val="000000"/>
          <w:sz w:val="24"/>
          <w:szCs w:val="24"/>
        </w:rPr>
        <w:t xml:space="preserve">=0,7;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Гкал/ч – </w:t>
      </w:r>
      <w:proofErr w:type="spellStart"/>
      <w:r w:rsidRPr="004730E8">
        <w:rPr>
          <w:rFonts w:ascii="Times New Roman" w:hAnsi="Times New Roman" w:cs="Times New Roman"/>
          <w:color w:val="000000"/>
          <w:sz w:val="24"/>
          <w:szCs w:val="24"/>
        </w:rPr>
        <w:t>Кэ</w:t>
      </w:r>
      <w:proofErr w:type="spellEnd"/>
      <w:r w:rsidRPr="004730E8">
        <w:rPr>
          <w:rFonts w:ascii="Times New Roman" w:hAnsi="Times New Roman" w:cs="Times New Roman"/>
          <w:color w:val="000000"/>
          <w:sz w:val="24"/>
          <w:szCs w:val="24"/>
        </w:rPr>
        <w:t xml:space="preserve">=0,6.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Надежность водоснабжения источников тепла (</w:t>
      </w:r>
      <w:proofErr w:type="spellStart"/>
      <w:r w:rsidRPr="004730E8">
        <w:rPr>
          <w:rFonts w:ascii="Times New Roman" w:hAnsi="Times New Roman" w:cs="Times New Roman"/>
          <w:color w:val="000000"/>
          <w:sz w:val="24"/>
          <w:szCs w:val="24"/>
        </w:rPr>
        <w:t>Кв</w:t>
      </w:r>
      <w:proofErr w:type="spellEnd"/>
      <w:r w:rsidRPr="004730E8">
        <w:rPr>
          <w:rFonts w:ascii="Times New Roman" w:hAnsi="Times New Roman" w:cs="Times New Roman"/>
          <w:color w:val="000000"/>
          <w:sz w:val="24"/>
          <w:szCs w:val="24"/>
        </w:rPr>
        <w:t xml:space="preserve">) характеризуется наличием или отсутствием резервного водоснабжения: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наличии второго независимого водовода, артезианской скважины или емкости с запасом воды на 12 часов работы отопительной котельных при расчетной нагрузке </w:t>
      </w:r>
      <w:proofErr w:type="spellStart"/>
      <w:r w:rsidRPr="004730E8">
        <w:rPr>
          <w:rFonts w:ascii="Times New Roman" w:hAnsi="Times New Roman" w:cs="Times New Roman"/>
          <w:color w:val="000000"/>
          <w:sz w:val="24"/>
          <w:szCs w:val="24"/>
        </w:rPr>
        <w:t>Кв</w:t>
      </w:r>
      <w:proofErr w:type="spellEnd"/>
      <w:r w:rsidRPr="004730E8">
        <w:rPr>
          <w:rFonts w:ascii="Times New Roman" w:hAnsi="Times New Roman" w:cs="Times New Roman"/>
          <w:color w:val="000000"/>
          <w:sz w:val="24"/>
          <w:szCs w:val="24"/>
        </w:rPr>
        <w:t xml:space="preserve"> = 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отсутствии резервного водоснабжения при мощности отопительной котельных;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до 5,0 Гкал/ч – </w:t>
      </w:r>
      <w:proofErr w:type="spellStart"/>
      <w:r w:rsidRPr="004730E8">
        <w:rPr>
          <w:rFonts w:ascii="Times New Roman" w:hAnsi="Times New Roman" w:cs="Times New Roman"/>
          <w:color w:val="000000"/>
          <w:sz w:val="24"/>
          <w:szCs w:val="24"/>
        </w:rPr>
        <w:t>Кв</w:t>
      </w:r>
      <w:proofErr w:type="spellEnd"/>
      <w:r w:rsidRPr="004730E8">
        <w:rPr>
          <w:rFonts w:ascii="Times New Roman" w:hAnsi="Times New Roman" w:cs="Times New Roman"/>
          <w:color w:val="000000"/>
          <w:sz w:val="24"/>
          <w:szCs w:val="24"/>
        </w:rPr>
        <w:t>=0,8;</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5,0 до 20 Гкал/ч – </w:t>
      </w:r>
      <w:proofErr w:type="spellStart"/>
      <w:r w:rsidRPr="004730E8">
        <w:rPr>
          <w:rFonts w:ascii="Times New Roman" w:hAnsi="Times New Roman" w:cs="Times New Roman"/>
          <w:color w:val="000000"/>
          <w:sz w:val="24"/>
          <w:szCs w:val="24"/>
        </w:rPr>
        <w:t>Кв</w:t>
      </w:r>
      <w:proofErr w:type="spellEnd"/>
      <w:r w:rsidRPr="004730E8">
        <w:rPr>
          <w:rFonts w:ascii="Times New Roman" w:hAnsi="Times New Roman" w:cs="Times New Roman"/>
          <w:color w:val="000000"/>
          <w:sz w:val="24"/>
          <w:szCs w:val="24"/>
        </w:rPr>
        <w:t xml:space="preserve">=0,7;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Гкал/ч – </w:t>
      </w:r>
      <w:proofErr w:type="spellStart"/>
      <w:r w:rsidRPr="004730E8">
        <w:rPr>
          <w:rFonts w:ascii="Times New Roman" w:hAnsi="Times New Roman" w:cs="Times New Roman"/>
          <w:color w:val="000000"/>
          <w:sz w:val="24"/>
          <w:szCs w:val="24"/>
        </w:rPr>
        <w:t>Кв</w:t>
      </w:r>
      <w:proofErr w:type="spellEnd"/>
      <w:r w:rsidRPr="004730E8">
        <w:rPr>
          <w:rFonts w:ascii="Times New Roman" w:hAnsi="Times New Roman" w:cs="Times New Roman"/>
          <w:color w:val="000000"/>
          <w:sz w:val="24"/>
          <w:szCs w:val="24"/>
        </w:rPr>
        <w:t xml:space="preserve">=0,6.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Надежность топливоснабжения источников тепла (</w:t>
      </w:r>
      <w:proofErr w:type="spellStart"/>
      <w:r w:rsidRPr="004730E8">
        <w:rPr>
          <w:rFonts w:ascii="Times New Roman" w:hAnsi="Times New Roman" w:cs="Times New Roman"/>
          <w:color w:val="000000"/>
          <w:sz w:val="24"/>
          <w:szCs w:val="24"/>
        </w:rPr>
        <w:t>Кт</w:t>
      </w:r>
      <w:proofErr w:type="spellEnd"/>
      <w:r w:rsidRPr="004730E8">
        <w:rPr>
          <w:rFonts w:ascii="Times New Roman" w:hAnsi="Times New Roman" w:cs="Times New Roman"/>
          <w:color w:val="000000"/>
          <w:sz w:val="24"/>
          <w:szCs w:val="24"/>
        </w:rPr>
        <w:t xml:space="preserve">) характеризуется наличием или отсутствием резервного топливоснабжения: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наличии резервного топлива </w:t>
      </w:r>
      <w:proofErr w:type="spellStart"/>
      <w:r w:rsidRPr="004730E8">
        <w:rPr>
          <w:rFonts w:ascii="Times New Roman" w:hAnsi="Times New Roman" w:cs="Times New Roman"/>
          <w:color w:val="000000"/>
          <w:sz w:val="24"/>
          <w:szCs w:val="24"/>
        </w:rPr>
        <w:t>Кт</w:t>
      </w:r>
      <w:proofErr w:type="spellEnd"/>
      <w:r w:rsidRPr="004730E8">
        <w:rPr>
          <w:rFonts w:ascii="Times New Roman" w:hAnsi="Times New Roman" w:cs="Times New Roman"/>
          <w:color w:val="000000"/>
          <w:sz w:val="24"/>
          <w:szCs w:val="24"/>
        </w:rPr>
        <w:t xml:space="preserve"> =1,0;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при отсутствии резервного топлива при мощности отопительной котельных;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lastRenderedPageBreak/>
        <w:t xml:space="preserve">− до 5,0 Гкал/ч – </w:t>
      </w:r>
      <w:proofErr w:type="spellStart"/>
      <w:r w:rsidRPr="004730E8">
        <w:rPr>
          <w:rFonts w:ascii="Times New Roman" w:hAnsi="Times New Roman" w:cs="Times New Roman"/>
          <w:color w:val="000000"/>
          <w:sz w:val="24"/>
          <w:szCs w:val="24"/>
        </w:rPr>
        <w:t>Кт</w:t>
      </w:r>
      <w:proofErr w:type="spellEnd"/>
      <w:r w:rsidRPr="004730E8">
        <w:rPr>
          <w:rFonts w:ascii="Times New Roman" w:hAnsi="Times New Roman" w:cs="Times New Roman"/>
          <w:color w:val="000000"/>
          <w:sz w:val="24"/>
          <w:szCs w:val="24"/>
        </w:rPr>
        <w:t xml:space="preserve">=1,0;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5,0 до 20 Гкал/ч – </w:t>
      </w:r>
      <w:proofErr w:type="spellStart"/>
      <w:r w:rsidRPr="004730E8">
        <w:rPr>
          <w:rFonts w:ascii="Times New Roman" w:hAnsi="Times New Roman" w:cs="Times New Roman"/>
          <w:color w:val="000000"/>
          <w:sz w:val="24"/>
          <w:szCs w:val="24"/>
        </w:rPr>
        <w:t>Кт</w:t>
      </w:r>
      <w:proofErr w:type="spellEnd"/>
      <w:r w:rsidRPr="004730E8">
        <w:rPr>
          <w:rFonts w:ascii="Times New Roman" w:hAnsi="Times New Roman" w:cs="Times New Roman"/>
          <w:color w:val="000000"/>
          <w:sz w:val="24"/>
          <w:szCs w:val="24"/>
        </w:rPr>
        <w:t xml:space="preserve">=0,7;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Гкал/ч – </w:t>
      </w:r>
      <w:proofErr w:type="spellStart"/>
      <w:r w:rsidRPr="004730E8">
        <w:rPr>
          <w:rFonts w:ascii="Times New Roman" w:hAnsi="Times New Roman" w:cs="Times New Roman"/>
          <w:color w:val="000000"/>
          <w:sz w:val="24"/>
          <w:szCs w:val="24"/>
        </w:rPr>
        <w:t>Кт</w:t>
      </w:r>
      <w:proofErr w:type="spellEnd"/>
      <w:r w:rsidRPr="004730E8">
        <w:rPr>
          <w:rFonts w:ascii="Times New Roman" w:hAnsi="Times New Roman" w:cs="Times New Roman"/>
          <w:color w:val="000000"/>
          <w:sz w:val="24"/>
          <w:szCs w:val="24"/>
        </w:rPr>
        <w:t xml:space="preserve">=0,54.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до 10% – Кб = 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10 до 20% – Кб = 0,8;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до 30% – Кб = 0,6;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30% – Кб = 0,3.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Уровень резервирования (</w:t>
      </w:r>
      <w:proofErr w:type="spellStart"/>
      <w:r w:rsidRPr="004730E8">
        <w:rPr>
          <w:rFonts w:ascii="Times New Roman" w:hAnsi="Times New Roman" w:cs="Times New Roman"/>
          <w:color w:val="000000"/>
          <w:sz w:val="24"/>
          <w:szCs w:val="24"/>
        </w:rPr>
        <w:t>Кр</w:t>
      </w:r>
      <w:proofErr w:type="spellEnd"/>
      <w:r w:rsidRPr="004730E8">
        <w:rPr>
          <w:rFonts w:ascii="Times New Roman" w:hAnsi="Times New Roman" w:cs="Times New Roman"/>
          <w:color w:val="000000"/>
          <w:sz w:val="24"/>
          <w:szCs w:val="24"/>
        </w:rPr>
        <w:t xml:space="preserve">)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свыше 90 до 100% нагрузки – </w:t>
      </w:r>
      <w:proofErr w:type="spellStart"/>
      <w:r w:rsidRPr="004730E8">
        <w:rPr>
          <w:rFonts w:ascii="Times New Roman" w:hAnsi="Times New Roman" w:cs="Times New Roman"/>
          <w:color w:val="000000"/>
          <w:sz w:val="24"/>
          <w:szCs w:val="24"/>
        </w:rPr>
        <w:t>Кр</w:t>
      </w:r>
      <w:proofErr w:type="spellEnd"/>
      <w:r w:rsidRPr="004730E8">
        <w:rPr>
          <w:rFonts w:ascii="Times New Roman" w:hAnsi="Times New Roman" w:cs="Times New Roman"/>
          <w:color w:val="000000"/>
          <w:sz w:val="24"/>
          <w:szCs w:val="24"/>
        </w:rPr>
        <w:t xml:space="preserve">=1,0;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свыше 70 до 90% нагрузки – </w:t>
      </w:r>
      <w:proofErr w:type="spellStart"/>
      <w:r w:rsidRPr="004730E8">
        <w:rPr>
          <w:rFonts w:ascii="Times New Roman" w:hAnsi="Times New Roman" w:cs="Times New Roman"/>
          <w:color w:val="000000"/>
          <w:sz w:val="24"/>
          <w:szCs w:val="24"/>
        </w:rPr>
        <w:t>Кр</w:t>
      </w:r>
      <w:proofErr w:type="spellEnd"/>
      <w:r w:rsidRPr="004730E8">
        <w:rPr>
          <w:rFonts w:ascii="Times New Roman" w:hAnsi="Times New Roman" w:cs="Times New Roman"/>
          <w:color w:val="000000"/>
          <w:sz w:val="24"/>
          <w:szCs w:val="24"/>
        </w:rPr>
        <w:t xml:space="preserve">=0,7;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свыше 50 до 70% нагрузки – </w:t>
      </w:r>
      <w:proofErr w:type="spellStart"/>
      <w:r w:rsidRPr="004730E8">
        <w:rPr>
          <w:rFonts w:ascii="Times New Roman" w:hAnsi="Times New Roman" w:cs="Times New Roman"/>
          <w:color w:val="000000"/>
          <w:sz w:val="24"/>
          <w:szCs w:val="24"/>
        </w:rPr>
        <w:t>Кр</w:t>
      </w:r>
      <w:proofErr w:type="spellEnd"/>
      <w:r w:rsidRPr="004730E8">
        <w:rPr>
          <w:rFonts w:ascii="Times New Roman" w:hAnsi="Times New Roman" w:cs="Times New Roman"/>
          <w:color w:val="000000"/>
          <w:sz w:val="24"/>
          <w:szCs w:val="24"/>
        </w:rPr>
        <w:t xml:space="preserve">=0,54;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свыше 30 до 50% нагрузки – </w:t>
      </w:r>
      <w:proofErr w:type="spellStart"/>
      <w:r w:rsidRPr="004730E8">
        <w:rPr>
          <w:rFonts w:ascii="Times New Roman" w:hAnsi="Times New Roman" w:cs="Times New Roman"/>
          <w:color w:val="000000"/>
          <w:sz w:val="24"/>
          <w:szCs w:val="24"/>
        </w:rPr>
        <w:t>Кр</w:t>
      </w:r>
      <w:proofErr w:type="spellEnd"/>
      <w:r w:rsidRPr="004730E8">
        <w:rPr>
          <w:rFonts w:ascii="Times New Roman" w:hAnsi="Times New Roman" w:cs="Times New Roman"/>
          <w:color w:val="000000"/>
          <w:sz w:val="24"/>
          <w:szCs w:val="24"/>
        </w:rPr>
        <w:t xml:space="preserve">=0,3;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резервирование менее 30% нагрузки – </w:t>
      </w:r>
      <w:proofErr w:type="spellStart"/>
      <w:r w:rsidRPr="004730E8">
        <w:rPr>
          <w:rFonts w:ascii="Times New Roman" w:hAnsi="Times New Roman" w:cs="Times New Roman"/>
          <w:color w:val="000000"/>
          <w:sz w:val="24"/>
          <w:szCs w:val="24"/>
        </w:rPr>
        <w:t>Кр</w:t>
      </w:r>
      <w:proofErr w:type="spellEnd"/>
      <w:r w:rsidRPr="004730E8">
        <w:rPr>
          <w:rFonts w:ascii="Times New Roman" w:hAnsi="Times New Roman" w:cs="Times New Roman"/>
          <w:color w:val="000000"/>
          <w:sz w:val="24"/>
          <w:szCs w:val="24"/>
        </w:rPr>
        <w:t xml:space="preserve">=0,2.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до 10% – Кс=1,0;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10% до 20% – Кс=0,8;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20% до 30% – Кс=0,6;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свыше 30% – Кс=0,54. </w:t>
      </w:r>
    </w:p>
    <w:p w:rsidR="004730E8" w:rsidRPr="004730E8" w:rsidRDefault="004730E8" w:rsidP="004730E8">
      <w:pPr>
        <w:autoSpaceDE w:val="0"/>
        <w:autoSpaceDN w:val="0"/>
        <w:adjustRightInd w:val="0"/>
        <w:spacing w:after="0" w:line="240" w:lineRule="auto"/>
        <w:ind w:firstLine="567"/>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Показатель надежности конкретной системы теплоснабжения </w:t>
      </w:r>
      <w:proofErr w:type="spellStart"/>
      <w:r w:rsidRPr="004730E8">
        <w:rPr>
          <w:rFonts w:ascii="Times New Roman" w:hAnsi="Times New Roman" w:cs="Times New Roman"/>
          <w:color w:val="000000"/>
          <w:sz w:val="24"/>
          <w:szCs w:val="24"/>
        </w:rPr>
        <w:t>Кнад</w:t>
      </w:r>
      <w:proofErr w:type="spellEnd"/>
      <w:r w:rsidRPr="004730E8">
        <w:rPr>
          <w:rFonts w:ascii="Times New Roman" w:hAnsi="Times New Roman" w:cs="Times New Roman"/>
          <w:color w:val="000000"/>
          <w:sz w:val="24"/>
          <w:szCs w:val="24"/>
        </w:rPr>
        <w:t xml:space="preserve"> определяется как средний по частным показателям </w:t>
      </w:r>
      <w:proofErr w:type="spellStart"/>
      <w:r w:rsidRPr="004730E8">
        <w:rPr>
          <w:rFonts w:ascii="Times New Roman" w:hAnsi="Times New Roman" w:cs="Times New Roman"/>
          <w:color w:val="000000"/>
          <w:sz w:val="24"/>
          <w:szCs w:val="24"/>
        </w:rPr>
        <w:t>Кэ</w:t>
      </w:r>
      <w:proofErr w:type="spellEnd"/>
      <w:r w:rsidRPr="004730E8">
        <w:rPr>
          <w:rFonts w:ascii="Times New Roman" w:hAnsi="Times New Roman" w:cs="Times New Roman"/>
          <w:color w:val="000000"/>
          <w:sz w:val="24"/>
          <w:szCs w:val="24"/>
        </w:rPr>
        <w:t xml:space="preserve">, </w:t>
      </w:r>
      <w:proofErr w:type="spellStart"/>
      <w:r w:rsidRPr="004730E8">
        <w:rPr>
          <w:rFonts w:ascii="Times New Roman" w:hAnsi="Times New Roman" w:cs="Times New Roman"/>
          <w:color w:val="000000"/>
          <w:sz w:val="24"/>
          <w:szCs w:val="24"/>
        </w:rPr>
        <w:t>Кв</w:t>
      </w:r>
      <w:proofErr w:type="spellEnd"/>
      <w:r w:rsidRPr="004730E8">
        <w:rPr>
          <w:rFonts w:ascii="Times New Roman" w:hAnsi="Times New Roman" w:cs="Times New Roman"/>
          <w:color w:val="000000"/>
          <w:sz w:val="24"/>
          <w:szCs w:val="24"/>
        </w:rPr>
        <w:t xml:space="preserve">, </w:t>
      </w:r>
      <w:proofErr w:type="spellStart"/>
      <w:r w:rsidRPr="004730E8">
        <w:rPr>
          <w:rFonts w:ascii="Times New Roman" w:hAnsi="Times New Roman" w:cs="Times New Roman"/>
          <w:color w:val="000000"/>
          <w:sz w:val="24"/>
          <w:szCs w:val="24"/>
        </w:rPr>
        <w:t>Кт</w:t>
      </w:r>
      <w:proofErr w:type="spellEnd"/>
      <w:r w:rsidRPr="004730E8">
        <w:rPr>
          <w:rFonts w:ascii="Times New Roman" w:hAnsi="Times New Roman" w:cs="Times New Roman"/>
          <w:color w:val="000000"/>
          <w:sz w:val="24"/>
          <w:szCs w:val="24"/>
        </w:rPr>
        <w:t xml:space="preserve">, Кб, </w:t>
      </w:r>
      <w:proofErr w:type="spellStart"/>
      <w:r w:rsidRPr="004730E8">
        <w:rPr>
          <w:rFonts w:ascii="Times New Roman" w:hAnsi="Times New Roman" w:cs="Times New Roman"/>
          <w:color w:val="000000"/>
          <w:sz w:val="24"/>
          <w:szCs w:val="24"/>
        </w:rPr>
        <w:t>Кр</w:t>
      </w:r>
      <w:proofErr w:type="spellEnd"/>
      <w:r w:rsidRPr="004730E8">
        <w:rPr>
          <w:rFonts w:ascii="Times New Roman" w:hAnsi="Times New Roman" w:cs="Times New Roman"/>
          <w:color w:val="000000"/>
          <w:sz w:val="24"/>
          <w:szCs w:val="24"/>
        </w:rPr>
        <w:t xml:space="preserve"> и Кс </w:t>
      </w:r>
      <w:proofErr w:type="spellStart"/>
      <w:r w:rsidRPr="004730E8">
        <w:rPr>
          <w:rFonts w:ascii="Times New Roman" w:hAnsi="Times New Roman" w:cs="Times New Roman"/>
          <w:color w:val="000000"/>
          <w:sz w:val="24"/>
          <w:szCs w:val="24"/>
        </w:rPr>
        <w:t>Кнад</w:t>
      </w:r>
      <w:proofErr w:type="spellEnd"/>
      <w:r w:rsidRPr="004730E8">
        <w:rPr>
          <w:rFonts w:ascii="Times New Roman" w:hAnsi="Times New Roman" w:cs="Times New Roman"/>
          <w:color w:val="000000"/>
          <w:sz w:val="24"/>
          <w:szCs w:val="24"/>
        </w:rPr>
        <w:t>=</w:t>
      </w:r>
      <w:proofErr w:type="spellStart"/>
      <w:r w:rsidRPr="004730E8">
        <w:rPr>
          <w:rFonts w:ascii="Times New Roman" w:hAnsi="Times New Roman" w:cs="Times New Roman"/>
          <w:color w:val="000000"/>
          <w:sz w:val="24"/>
          <w:szCs w:val="24"/>
        </w:rPr>
        <w:t>Кэ+Кв+Кт+Кб+Кр+Кс</w:t>
      </w:r>
      <w:proofErr w:type="spellEnd"/>
      <w:r w:rsidRPr="004730E8">
        <w:rPr>
          <w:rFonts w:ascii="Cambria Math" w:hAnsi="Cambria Math" w:cs="Cambria Math"/>
          <w:color w:val="000000"/>
          <w:sz w:val="24"/>
          <w:szCs w:val="24"/>
        </w:rPr>
        <w:t>𝑛𝑛</w:t>
      </w:r>
      <w:r w:rsidRPr="004730E8">
        <w:rPr>
          <w:rFonts w:ascii="Times New Roman" w:hAnsi="Times New Roman" w:cs="Times New Roman"/>
          <w:color w:val="000000"/>
          <w:sz w:val="24"/>
          <w:szCs w:val="24"/>
        </w:rPr>
        <w:t>,</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4730E8">
        <w:rPr>
          <w:rFonts w:ascii="Times New Roman" w:hAnsi="Times New Roman" w:cs="Times New Roman"/>
          <w:color w:val="000000"/>
          <w:sz w:val="24"/>
          <w:szCs w:val="24"/>
        </w:rPr>
        <w:t>где</w:t>
      </w:r>
      <w:proofErr w:type="gramEnd"/>
      <w:r w:rsidRPr="004730E8">
        <w:rPr>
          <w:rFonts w:ascii="Times New Roman" w:hAnsi="Times New Roman" w:cs="Times New Roman"/>
          <w:color w:val="000000"/>
          <w:sz w:val="24"/>
          <w:szCs w:val="24"/>
        </w:rPr>
        <w:t xml:space="preserve"> n – число показателей, учтенных в числителе.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зависимости от полученных показателей надежности отдельных систем и системы коммунального теплоснабжения города (населенного пункта) они с точки зрения надежности могут быть оценены как: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высоконадежные – при </w:t>
      </w:r>
      <w:proofErr w:type="spellStart"/>
      <w:r w:rsidRPr="004730E8">
        <w:rPr>
          <w:rFonts w:ascii="Times New Roman" w:hAnsi="Times New Roman" w:cs="Times New Roman"/>
          <w:color w:val="000000"/>
          <w:sz w:val="24"/>
          <w:szCs w:val="24"/>
        </w:rPr>
        <w:t>Кнад</w:t>
      </w:r>
      <w:proofErr w:type="spellEnd"/>
      <w:r w:rsidRPr="004730E8">
        <w:rPr>
          <w:rFonts w:ascii="Times New Roman" w:hAnsi="Times New Roman" w:cs="Times New Roman"/>
          <w:color w:val="000000"/>
          <w:sz w:val="24"/>
          <w:szCs w:val="24"/>
        </w:rPr>
        <w:t xml:space="preserve"> – более 0,9;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надежные – </w:t>
      </w:r>
      <w:proofErr w:type="spellStart"/>
      <w:r w:rsidRPr="004730E8">
        <w:rPr>
          <w:rFonts w:ascii="Times New Roman" w:hAnsi="Times New Roman" w:cs="Times New Roman"/>
          <w:color w:val="000000"/>
          <w:sz w:val="24"/>
          <w:szCs w:val="24"/>
        </w:rPr>
        <w:t>Кнад</w:t>
      </w:r>
      <w:proofErr w:type="spellEnd"/>
      <w:r w:rsidRPr="004730E8">
        <w:rPr>
          <w:rFonts w:ascii="Times New Roman" w:hAnsi="Times New Roman" w:cs="Times New Roman"/>
          <w:color w:val="000000"/>
          <w:sz w:val="24"/>
          <w:szCs w:val="24"/>
        </w:rPr>
        <w:t xml:space="preserve"> – от 0,75 до 0,89;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малонадежные – </w:t>
      </w:r>
      <w:proofErr w:type="spellStart"/>
      <w:r w:rsidRPr="004730E8">
        <w:rPr>
          <w:rFonts w:ascii="Times New Roman" w:hAnsi="Times New Roman" w:cs="Times New Roman"/>
          <w:color w:val="000000"/>
          <w:sz w:val="24"/>
          <w:szCs w:val="24"/>
        </w:rPr>
        <w:t>Кнад</w:t>
      </w:r>
      <w:proofErr w:type="spellEnd"/>
      <w:r w:rsidRPr="004730E8">
        <w:rPr>
          <w:rFonts w:ascii="Times New Roman" w:hAnsi="Times New Roman" w:cs="Times New Roman"/>
          <w:color w:val="000000"/>
          <w:sz w:val="24"/>
          <w:szCs w:val="24"/>
        </w:rPr>
        <w:t xml:space="preserve"> – от 0,54 до 0,74;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ненадежные – </w:t>
      </w:r>
      <w:proofErr w:type="spellStart"/>
      <w:r w:rsidRPr="004730E8">
        <w:rPr>
          <w:rFonts w:ascii="Times New Roman" w:hAnsi="Times New Roman" w:cs="Times New Roman"/>
          <w:color w:val="000000"/>
          <w:sz w:val="24"/>
          <w:szCs w:val="24"/>
        </w:rPr>
        <w:t>Кнад</w:t>
      </w:r>
      <w:proofErr w:type="spellEnd"/>
      <w:r w:rsidRPr="004730E8">
        <w:rPr>
          <w:rFonts w:ascii="Times New Roman" w:hAnsi="Times New Roman" w:cs="Times New Roman"/>
          <w:color w:val="000000"/>
          <w:sz w:val="24"/>
          <w:szCs w:val="24"/>
        </w:rPr>
        <w:t xml:space="preserve"> – менее 0,54. </w:t>
      </w:r>
    </w:p>
    <w:p w:rsidR="004730E8" w:rsidRPr="004730E8" w:rsidRDefault="004730E8" w:rsidP="004730E8">
      <w:pPr>
        <w:widowControl w:val="0"/>
        <w:spacing w:after="0" w:line="240" w:lineRule="auto"/>
        <w:ind w:left="426" w:firstLine="282"/>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Критерии оценки надежности и коэффициент надежности систем теплоснабжения приведены в таблице 1.9.1.</w:t>
      </w:r>
    </w:p>
    <w:p w:rsidR="004730E8" w:rsidRPr="004730E8" w:rsidRDefault="004730E8" w:rsidP="004730E8">
      <w:pPr>
        <w:widowControl w:val="0"/>
        <w:spacing w:after="0" w:line="240" w:lineRule="auto"/>
        <w:jc w:val="both"/>
        <w:rPr>
          <w:rFonts w:ascii="Times New Roman" w:eastAsia="Times New Roman" w:hAnsi="Times New Roman" w:cs="Times New Roman"/>
          <w:sz w:val="24"/>
          <w:szCs w:val="24"/>
        </w:rPr>
      </w:pPr>
      <w:r w:rsidRPr="004730E8">
        <w:rPr>
          <w:rFonts w:ascii="Times New Roman" w:eastAsia="Times New Roman" w:hAnsi="Times New Roman" w:cs="Times New Roman"/>
          <w:noProof/>
          <w:sz w:val="24"/>
          <w:szCs w:val="24"/>
          <w:lang w:eastAsia="ru-RU"/>
        </w:rPr>
        <w:drawing>
          <wp:inline distT="0" distB="0" distL="0" distR="0" wp14:anchorId="4FBB9916" wp14:editId="6AECAF11">
            <wp:extent cx="6119495" cy="17360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9495" cy="1736090"/>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iCs/>
          <w:sz w:val="24"/>
          <w:szCs w:val="24"/>
        </w:rPr>
        <w:lastRenderedPageBreak/>
        <w:t xml:space="preserve">Отключений потребителей </w:t>
      </w:r>
      <w:r w:rsidRPr="004730E8">
        <w:rPr>
          <w:rFonts w:ascii="Times New Roman" w:hAnsi="Times New Roman" w:cs="Times New Roman"/>
          <w:sz w:val="24"/>
          <w:szCs w:val="24"/>
        </w:rPr>
        <w:t>отмечено не было.</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За 2024 год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отключений не зафиксировано. </w:t>
      </w:r>
    </w:p>
    <w:p w:rsidR="004730E8" w:rsidRPr="004730E8" w:rsidRDefault="004730E8" w:rsidP="004730E8">
      <w:pPr>
        <w:autoSpaceDE w:val="0"/>
        <w:autoSpaceDN w:val="0"/>
        <w:adjustRightInd w:val="0"/>
        <w:spacing w:before="240" w:line="240" w:lineRule="auto"/>
        <w:jc w:val="both"/>
        <w:rPr>
          <w:rFonts w:ascii="Times New Roman" w:hAnsi="Times New Roman" w:cs="Times New Roman"/>
          <w:iCs/>
          <w:color w:val="000000" w:themeColor="text1"/>
          <w:sz w:val="24"/>
          <w:szCs w:val="24"/>
        </w:rPr>
      </w:pPr>
      <w:r w:rsidRPr="004730E8">
        <w:rPr>
          <w:rFonts w:ascii="Times New Roman" w:hAnsi="Times New Roman" w:cs="Times New Roman"/>
          <w:iCs/>
          <w:color w:val="000000" w:themeColor="text1"/>
          <w:sz w:val="24"/>
          <w:szCs w:val="24"/>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rsidR="004730E8" w:rsidRPr="004730E8" w:rsidRDefault="004730E8" w:rsidP="004730E8">
      <w:pPr>
        <w:spacing w:after="0" w:line="240" w:lineRule="auto"/>
        <w:ind w:left="1792" w:right="1844"/>
        <w:jc w:val="center"/>
        <w:rPr>
          <w:rFonts w:ascii="Times New Roman" w:hAnsi="Times New Roman" w:cs="Times New Roman"/>
          <w:sz w:val="24"/>
          <w:szCs w:val="24"/>
        </w:rPr>
      </w:pPr>
      <w:r w:rsidRPr="004730E8">
        <w:rPr>
          <w:rFonts w:ascii="Times New Roman" w:hAnsi="Times New Roman" w:cs="Times New Roman"/>
          <w:sz w:val="24"/>
          <w:szCs w:val="24"/>
        </w:rPr>
        <w:t>I. Общие положения</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w:t>
      </w:r>
      <w:proofErr w:type="spellStart"/>
      <w:r w:rsidRPr="004730E8">
        <w:rPr>
          <w:rFonts w:ascii="Times New Roman" w:hAnsi="Times New Roman" w:cs="Times New Roman"/>
          <w:sz w:val="24"/>
          <w:szCs w:val="24"/>
        </w:rPr>
        <w:t>теплопотребляющих</w:t>
      </w:r>
      <w:proofErr w:type="spellEnd"/>
      <w:r w:rsidRPr="004730E8">
        <w:rPr>
          <w:rFonts w:ascii="Times New Roman" w:hAnsi="Times New Roman" w:cs="Times New Roman"/>
          <w:sz w:val="24"/>
          <w:szCs w:val="24"/>
        </w:rPr>
        <w:t xml:space="preserve"> установках потребителей тепловой энергии (далее соответственно – объекты, потребители), за исключением: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а</w:t>
      </w:r>
      <w:proofErr w:type="gramEnd"/>
      <w:r w:rsidRPr="004730E8">
        <w:rPr>
          <w:rFonts w:ascii="Times New Roman" w:hAnsi="Times New Roman" w:cs="Times New Roman"/>
          <w:sz w:val="24"/>
          <w:szCs w:val="24"/>
        </w:rPr>
        <w:t xml:space="preserve">) аварий, расследование причин, которых осуществляется в соответствии с законодательством об электроэнергетике;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б</w:t>
      </w:r>
      <w:proofErr w:type="gramEnd"/>
      <w:r w:rsidRPr="004730E8">
        <w:rPr>
          <w:rFonts w:ascii="Times New Roman" w:hAnsi="Times New Roman" w:cs="Times New Roman"/>
          <w:sz w:val="24"/>
          <w:szCs w:val="24"/>
        </w:rPr>
        <w:t xml:space="preserve">) аварий и инцидентов, расследование причин которых осуществляется в соответствии с законодательством в области промышленной безопасности.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2. 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 </w:t>
      </w:r>
    </w:p>
    <w:p w:rsidR="004730E8" w:rsidRPr="004730E8" w:rsidRDefault="004730E8" w:rsidP="004730E8">
      <w:pPr>
        <w:spacing w:after="0" w:line="240" w:lineRule="auto"/>
        <w:ind w:right="54" w:firstLine="426"/>
        <w:jc w:val="both"/>
        <w:rPr>
          <w:rFonts w:ascii="Times New Roman" w:hAnsi="Times New Roman" w:cs="Times New Roman"/>
          <w:sz w:val="24"/>
          <w:szCs w:val="24"/>
        </w:rPr>
      </w:pPr>
      <w:proofErr w:type="gramStart"/>
      <w:r w:rsidRPr="004730E8">
        <w:rPr>
          <w:rFonts w:ascii="Times New Roman" w:hAnsi="Times New Roman" w:cs="Times New Roman"/>
          <w:sz w:val="24"/>
          <w:szCs w:val="24"/>
        </w:rPr>
        <w:t>а</w:t>
      </w:r>
      <w:proofErr w:type="gramEnd"/>
      <w:r w:rsidRPr="004730E8">
        <w:rPr>
          <w:rFonts w:ascii="Times New Roman" w:hAnsi="Times New Roman" w:cs="Times New Roman"/>
          <w:sz w:val="24"/>
          <w:szCs w:val="24"/>
        </w:rPr>
        <w:t xml:space="preserve">) к прекращению теплоснабжения потребителей в отопительный период на срок более 24 часов; </w:t>
      </w:r>
    </w:p>
    <w:p w:rsidR="004730E8" w:rsidRPr="004730E8" w:rsidRDefault="004730E8" w:rsidP="004730E8">
      <w:pPr>
        <w:spacing w:after="0" w:line="240" w:lineRule="auto"/>
        <w:ind w:right="54" w:firstLine="426"/>
        <w:jc w:val="both"/>
        <w:rPr>
          <w:rFonts w:ascii="Times New Roman" w:hAnsi="Times New Roman" w:cs="Times New Roman"/>
          <w:sz w:val="24"/>
          <w:szCs w:val="24"/>
        </w:rPr>
      </w:pPr>
      <w:proofErr w:type="gramStart"/>
      <w:r w:rsidRPr="004730E8">
        <w:rPr>
          <w:rFonts w:ascii="Times New Roman" w:hAnsi="Times New Roman" w:cs="Times New Roman"/>
          <w:sz w:val="24"/>
          <w:szCs w:val="24"/>
        </w:rPr>
        <w:t>б</w:t>
      </w:r>
      <w:proofErr w:type="gramEnd"/>
      <w:r w:rsidRPr="004730E8">
        <w:rPr>
          <w:rFonts w:ascii="Times New Roman" w:hAnsi="Times New Roman" w:cs="Times New Roman"/>
          <w:sz w:val="24"/>
          <w:szCs w:val="24"/>
        </w:rPr>
        <w:t xml:space="preserve">)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4730E8" w:rsidRPr="004730E8" w:rsidRDefault="004730E8" w:rsidP="004730E8">
      <w:pPr>
        <w:spacing w:after="0" w:line="240" w:lineRule="auto"/>
        <w:ind w:right="54" w:firstLine="426"/>
        <w:jc w:val="both"/>
        <w:rPr>
          <w:rFonts w:ascii="Times New Roman" w:hAnsi="Times New Roman" w:cs="Times New Roman"/>
          <w:sz w:val="24"/>
          <w:szCs w:val="24"/>
        </w:rPr>
      </w:pPr>
      <w:proofErr w:type="gramStart"/>
      <w:r w:rsidRPr="004730E8">
        <w:rPr>
          <w:rFonts w:ascii="Times New Roman" w:hAnsi="Times New Roman" w:cs="Times New Roman"/>
          <w:sz w:val="24"/>
          <w:szCs w:val="24"/>
        </w:rPr>
        <w:t>в</w:t>
      </w:r>
      <w:proofErr w:type="gramEnd"/>
      <w:r w:rsidRPr="004730E8">
        <w:rPr>
          <w:rFonts w:ascii="Times New Roman" w:hAnsi="Times New Roman" w:cs="Times New Roman"/>
          <w:sz w:val="24"/>
          <w:szCs w:val="24"/>
        </w:rPr>
        <w:t>) к разрушению или повреждению сооружений, в которых находятся объекты, которое привело к прекращению теплоснабжения потребителей.</w:t>
      </w:r>
    </w:p>
    <w:p w:rsidR="004730E8" w:rsidRPr="004730E8" w:rsidRDefault="004730E8" w:rsidP="004730E8">
      <w:pPr>
        <w:spacing w:after="0" w:line="240" w:lineRule="auto"/>
        <w:ind w:left="-142" w:right="54" w:firstLine="692"/>
        <w:jc w:val="both"/>
        <w:rPr>
          <w:rFonts w:ascii="Times New Roman" w:hAnsi="Times New Roman" w:cs="Times New Roman"/>
          <w:sz w:val="24"/>
          <w:szCs w:val="24"/>
        </w:rPr>
      </w:pPr>
      <w:r w:rsidRPr="004730E8">
        <w:rPr>
          <w:rFonts w:ascii="Times New Roman" w:hAnsi="Times New Roman" w:cs="Times New Roman"/>
          <w:sz w:val="24"/>
          <w:szCs w:val="24"/>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rsidR="004730E8" w:rsidRPr="004730E8" w:rsidRDefault="004730E8" w:rsidP="004730E8">
      <w:pPr>
        <w:spacing w:after="0" w:line="240" w:lineRule="auto"/>
        <w:ind w:left="-142" w:right="54" w:firstLine="692"/>
        <w:jc w:val="both"/>
        <w:rPr>
          <w:rFonts w:ascii="Times New Roman" w:hAnsi="Times New Roman" w:cs="Times New Roman"/>
          <w:sz w:val="24"/>
          <w:szCs w:val="24"/>
        </w:rPr>
      </w:pPr>
      <w:r w:rsidRPr="004730E8">
        <w:rPr>
          <w:rFonts w:ascii="Times New Roman" w:hAnsi="Times New Roman" w:cs="Times New Roman"/>
          <w:sz w:val="24"/>
          <w:szCs w:val="24"/>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rsidR="004730E8" w:rsidRPr="004730E8" w:rsidRDefault="004730E8" w:rsidP="004730E8">
      <w:pPr>
        <w:spacing w:after="0" w:line="240" w:lineRule="auto"/>
        <w:ind w:right="54"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а</w:t>
      </w:r>
      <w:proofErr w:type="gramEnd"/>
      <w:r w:rsidRPr="004730E8">
        <w:rPr>
          <w:rFonts w:ascii="Times New Roman" w:hAnsi="Times New Roman" w:cs="Times New Roman"/>
          <w:sz w:val="24"/>
          <w:szCs w:val="24"/>
        </w:rPr>
        <w:t xml:space="preserve">)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4730E8" w:rsidRPr="004730E8" w:rsidRDefault="004730E8" w:rsidP="004730E8">
      <w:pPr>
        <w:spacing w:after="0" w:line="240" w:lineRule="auto"/>
        <w:ind w:right="54"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б</w:t>
      </w:r>
      <w:proofErr w:type="gramEnd"/>
      <w:r w:rsidRPr="004730E8">
        <w:rPr>
          <w:rFonts w:ascii="Times New Roman" w:hAnsi="Times New Roman" w:cs="Times New Roman"/>
          <w:sz w:val="24"/>
          <w:szCs w:val="24"/>
        </w:rPr>
        <w:t xml:space="preserve">)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w:t>
      </w:r>
      <w:r w:rsidRPr="004730E8">
        <w:rPr>
          <w:rFonts w:ascii="Times New Roman" w:hAnsi="Times New Roman" w:cs="Times New Roman"/>
          <w:sz w:val="24"/>
          <w:szCs w:val="24"/>
        </w:rPr>
        <w:lastRenderedPageBreak/>
        <w:t xml:space="preserve">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материалов; </w:t>
      </w:r>
    </w:p>
    <w:p w:rsidR="004730E8" w:rsidRPr="004730E8" w:rsidRDefault="004730E8" w:rsidP="004730E8">
      <w:pPr>
        <w:spacing w:after="0" w:line="240" w:lineRule="auto"/>
        <w:ind w:right="54"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г</w:t>
      </w:r>
      <w:proofErr w:type="gramEnd"/>
      <w:r w:rsidRPr="004730E8">
        <w:rPr>
          <w:rFonts w:ascii="Times New Roman" w:hAnsi="Times New Roman" w:cs="Times New Roman"/>
          <w:sz w:val="24"/>
          <w:szCs w:val="24"/>
        </w:rPr>
        <w:t xml:space="preserve">) осуществить мероприятия по локализации и ликвидации последствий аварийной ситуации на объекте, на котором произошла аварийная ситуация; </w:t>
      </w:r>
    </w:p>
    <w:p w:rsidR="004730E8" w:rsidRPr="004730E8" w:rsidRDefault="004730E8" w:rsidP="004730E8">
      <w:pPr>
        <w:spacing w:after="0" w:line="240" w:lineRule="auto"/>
        <w:ind w:right="54"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д</w:t>
      </w:r>
      <w:proofErr w:type="gramEnd"/>
      <w:r w:rsidRPr="004730E8">
        <w:rPr>
          <w:rFonts w:ascii="Times New Roman" w:hAnsi="Times New Roman" w:cs="Times New Roman"/>
          <w:sz w:val="24"/>
          <w:szCs w:val="24"/>
        </w:rPr>
        <w:t xml:space="preserve">)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rsidR="004730E8" w:rsidRPr="004730E8" w:rsidRDefault="004730E8" w:rsidP="004730E8">
      <w:pPr>
        <w:spacing w:after="0" w:line="240" w:lineRule="auto"/>
        <w:ind w:right="54"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е</w:t>
      </w:r>
      <w:proofErr w:type="gramEnd"/>
      <w:r w:rsidRPr="004730E8">
        <w:rPr>
          <w:rFonts w:ascii="Times New Roman" w:hAnsi="Times New Roman" w:cs="Times New Roman"/>
          <w:sz w:val="24"/>
          <w:szCs w:val="24"/>
        </w:rPr>
        <w:t xml:space="preserve">) организовать расследование причин аварийной ситуации, повлекшей последствия, указанные в пункте 4 настоящих Правил; </w:t>
      </w:r>
    </w:p>
    <w:p w:rsidR="004730E8" w:rsidRPr="004730E8" w:rsidRDefault="004730E8" w:rsidP="004730E8">
      <w:pPr>
        <w:spacing w:after="0" w:line="240" w:lineRule="auto"/>
        <w:ind w:right="54"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ж</w:t>
      </w:r>
      <w:proofErr w:type="gramEnd"/>
      <w:r w:rsidRPr="004730E8">
        <w:rPr>
          <w:rFonts w:ascii="Times New Roman" w:hAnsi="Times New Roman" w:cs="Times New Roman"/>
          <w:sz w:val="24"/>
          <w:szCs w:val="24"/>
        </w:rPr>
        <w:t xml:space="preserve">)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w:t>
      </w:r>
      <w:r w:rsidRPr="004730E8">
        <w:rPr>
          <w:rFonts w:ascii="Times New Roman" w:hAnsi="Times New Roman" w:cs="Times New Roman"/>
          <w:color w:val="000000"/>
          <w:sz w:val="24"/>
          <w:szCs w:val="24"/>
        </w:rPr>
        <w:t>–</w:t>
      </w:r>
      <w:r w:rsidRPr="004730E8">
        <w:rPr>
          <w:rFonts w:ascii="Times New Roman" w:hAnsi="Times New Roman" w:cs="Times New Roman"/>
          <w:sz w:val="24"/>
          <w:szCs w:val="24"/>
        </w:rPr>
        <w:t xml:space="preserve"> в течение 8 часов с момента возникновения аварийной ситуации.</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rsidR="004730E8" w:rsidRPr="004730E8" w:rsidRDefault="004730E8" w:rsidP="004730E8">
      <w:pPr>
        <w:spacing w:after="0" w:line="240" w:lineRule="auto"/>
        <w:ind w:right="54"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8. Оперативная информация содержит: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а</w:t>
      </w:r>
      <w:proofErr w:type="gramEnd"/>
      <w:r w:rsidRPr="004730E8">
        <w:rPr>
          <w:rFonts w:ascii="Times New Roman" w:hAnsi="Times New Roman" w:cs="Times New Roman"/>
          <w:sz w:val="24"/>
          <w:szCs w:val="24"/>
        </w:rPr>
        <w:t xml:space="preserve">) наименование собственника или иного законного владельца, на объектах которого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б</w:t>
      </w:r>
      <w:proofErr w:type="gramEnd"/>
      <w:r w:rsidRPr="004730E8">
        <w:rPr>
          <w:rFonts w:ascii="Times New Roman" w:hAnsi="Times New Roman" w:cs="Times New Roman"/>
          <w:sz w:val="24"/>
          <w:szCs w:val="24"/>
        </w:rPr>
        <w:t xml:space="preserve">) наименование и место расположения объекта, на котором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в</w:t>
      </w:r>
      <w:proofErr w:type="gramEnd"/>
      <w:r w:rsidRPr="004730E8">
        <w:rPr>
          <w:rFonts w:ascii="Times New Roman" w:hAnsi="Times New Roman" w:cs="Times New Roman"/>
          <w:sz w:val="24"/>
          <w:szCs w:val="24"/>
        </w:rPr>
        <w:t xml:space="preserve">) дату и местное время возникновения аварийной ситуации (в формате «ДД.ММ в ЧЧ:ММ»);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г</w:t>
      </w:r>
      <w:proofErr w:type="gramEnd"/>
      <w:r w:rsidRPr="004730E8">
        <w:rPr>
          <w:rFonts w:ascii="Times New Roman" w:hAnsi="Times New Roman" w:cs="Times New Roman"/>
          <w:sz w:val="24"/>
          <w:szCs w:val="24"/>
        </w:rPr>
        <w:t xml:space="preserve">) обстоятельства, при которых произошла аварийная ситуация, в том числе схемные, режимные и погодные условия;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д</w:t>
      </w:r>
      <w:proofErr w:type="gramEnd"/>
      <w:r w:rsidRPr="004730E8">
        <w:rPr>
          <w:rFonts w:ascii="Times New Roman" w:hAnsi="Times New Roman" w:cs="Times New Roman"/>
          <w:sz w:val="24"/>
          <w:szCs w:val="24"/>
        </w:rPr>
        <w:t xml:space="preserve">) наименование отключившегося оборудования объекта, на котором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е</w:t>
      </w:r>
      <w:proofErr w:type="gramEnd"/>
      <w:r w:rsidRPr="004730E8">
        <w:rPr>
          <w:rFonts w:ascii="Times New Roman" w:hAnsi="Times New Roman" w:cs="Times New Roman"/>
          <w:sz w:val="24"/>
          <w:szCs w:val="24"/>
        </w:rPr>
        <w:t xml:space="preserve">) основные технические параметры оборудования (тепловая мощность, </w:t>
      </w:r>
      <w:proofErr w:type="spellStart"/>
      <w:r w:rsidRPr="004730E8">
        <w:rPr>
          <w:rFonts w:ascii="Times New Roman" w:hAnsi="Times New Roman" w:cs="Times New Roman"/>
          <w:sz w:val="24"/>
          <w:szCs w:val="24"/>
        </w:rPr>
        <w:t>паропроизводительность</w:t>
      </w:r>
      <w:proofErr w:type="spellEnd"/>
      <w:r w:rsidRPr="004730E8">
        <w:rPr>
          <w:rFonts w:ascii="Times New Roman" w:hAnsi="Times New Roman" w:cs="Times New Roman"/>
          <w:sz w:val="24"/>
          <w:szCs w:val="24"/>
        </w:rPr>
        <w:t xml:space="preserve"> объекта, на котором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ж</w:t>
      </w:r>
      <w:proofErr w:type="gramEnd"/>
      <w:r w:rsidRPr="004730E8">
        <w:rPr>
          <w:rFonts w:ascii="Times New Roman" w:hAnsi="Times New Roman" w:cs="Times New Roman"/>
          <w:sz w:val="24"/>
          <w:szCs w:val="24"/>
        </w:rPr>
        <w:t xml:space="preserve">) сведения о не включенном после аварийной ситуации (вывод в ремонт, демонтаж) оборудовании объекта, на котором произошла аварийная ситуация;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з</w:t>
      </w:r>
      <w:proofErr w:type="gramEnd"/>
      <w:r w:rsidRPr="004730E8">
        <w:rPr>
          <w:rFonts w:ascii="Times New Roman" w:hAnsi="Times New Roman" w:cs="Times New Roman"/>
          <w:sz w:val="24"/>
          <w:szCs w:val="24"/>
        </w:rPr>
        <w:t xml:space="preserve">)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и</w:t>
      </w:r>
      <w:proofErr w:type="gramEnd"/>
      <w:r w:rsidRPr="004730E8">
        <w:rPr>
          <w:rFonts w:ascii="Times New Roman" w:hAnsi="Times New Roman" w:cs="Times New Roman"/>
          <w:sz w:val="24"/>
          <w:szCs w:val="24"/>
        </w:rPr>
        <w:t xml:space="preserve">)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к</w:t>
      </w:r>
      <w:proofErr w:type="gramEnd"/>
      <w:r w:rsidRPr="004730E8">
        <w:rPr>
          <w:rFonts w:ascii="Times New Roman" w:hAnsi="Times New Roman" w:cs="Times New Roman"/>
          <w:sz w:val="24"/>
          <w:szCs w:val="24"/>
        </w:rPr>
        <w:t xml:space="preserve">)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rsidR="004730E8" w:rsidRPr="004730E8" w:rsidRDefault="004730E8" w:rsidP="004730E8">
      <w:pPr>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л</w:t>
      </w:r>
      <w:proofErr w:type="gramEnd"/>
      <w:r w:rsidRPr="004730E8">
        <w:rPr>
          <w:rFonts w:ascii="Times New Roman" w:hAnsi="Times New Roman" w:cs="Times New Roman"/>
          <w:sz w:val="24"/>
          <w:szCs w:val="24"/>
        </w:rPr>
        <w:t xml:space="preserve">) информацию о наступивших последствиях в связи с возникновением аварийной ситуации.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lastRenderedPageBreak/>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w:t>
      </w:r>
    </w:p>
    <w:p w:rsidR="004730E8" w:rsidRPr="004730E8" w:rsidRDefault="004730E8" w:rsidP="004730E8">
      <w:pPr>
        <w:spacing w:after="0" w:line="240" w:lineRule="auto"/>
        <w:ind w:left="-15" w:right="54" w:firstLine="540"/>
        <w:jc w:val="both"/>
        <w:rPr>
          <w:rFonts w:ascii="Times New Roman" w:hAnsi="Times New Roman" w:cs="Times New Roman"/>
          <w:sz w:val="24"/>
          <w:szCs w:val="24"/>
        </w:rPr>
      </w:pPr>
      <w:r w:rsidRPr="004730E8">
        <w:rPr>
          <w:rFonts w:ascii="Times New Roman" w:hAnsi="Times New Roman" w:cs="Times New Roman"/>
          <w:sz w:val="24"/>
          <w:szCs w:val="24"/>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rsidR="004730E8" w:rsidRPr="004730E8" w:rsidRDefault="004730E8" w:rsidP="004730E8">
      <w:pPr>
        <w:spacing w:after="0" w:line="240" w:lineRule="auto"/>
        <w:ind w:left="-15" w:right="54" w:firstLine="540"/>
        <w:jc w:val="both"/>
        <w:rPr>
          <w:rFonts w:ascii="Times New Roman" w:hAnsi="Times New Roman" w:cs="Times New Roman"/>
          <w:sz w:val="24"/>
          <w:szCs w:val="24"/>
        </w:rPr>
      </w:pPr>
      <w:r w:rsidRPr="004730E8">
        <w:rPr>
          <w:rFonts w:ascii="Times New Roman" w:hAnsi="Times New Roman" w:cs="Times New Roman"/>
          <w:sz w:val="24"/>
          <w:szCs w:val="24"/>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rsidR="004730E8" w:rsidRPr="004730E8" w:rsidRDefault="004730E8" w:rsidP="004730E8">
      <w:pPr>
        <w:spacing w:after="0" w:line="240" w:lineRule="auto"/>
        <w:ind w:left="-15" w:right="54" w:firstLine="540"/>
        <w:jc w:val="both"/>
        <w:rPr>
          <w:rFonts w:ascii="Times New Roman" w:hAnsi="Times New Roman" w:cs="Times New Roman"/>
          <w:sz w:val="24"/>
          <w:szCs w:val="24"/>
        </w:rPr>
      </w:pPr>
      <w:r w:rsidRPr="004730E8">
        <w:rPr>
          <w:rFonts w:ascii="Times New Roman" w:hAnsi="Times New Roman" w:cs="Times New Roman"/>
          <w:sz w:val="24"/>
          <w:szCs w:val="24"/>
        </w:rP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 xml:space="preserve">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за последние 5 лет в </w:t>
      </w:r>
      <w:proofErr w:type="spellStart"/>
      <w:r w:rsidRPr="004730E8">
        <w:rPr>
          <w:rFonts w:ascii="Times New Roman" w:hAnsi="Times New Roman" w:cs="Times New Roman"/>
          <w:color w:val="000000" w:themeColor="text1"/>
          <w:sz w:val="24"/>
          <w:szCs w:val="24"/>
        </w:rPr>
        <w:t>Тесинском</w:t>
      </w:r>
      <w:proofErr w:type="spellEnd"/>
      <w:r w:rsidRPr="004730E8">
        <w:rPr>
          <w:rFonts w:ascii="Times New Roman" w:hAnsi="Times New Roman" w:cs="Times New Roman"/>
          <w:color w:val="000000" w:themeColor="text1"/>
          <w:sz w:val="24"/>
          <w:szCs w:val="24"/>
        </w:rPr>
        <w:t xml:space="preserve"> сельсовете не зафиксированы.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Согласно СП.124.13330.2012 «Тепловые сети», полное восстановление теплоснабжения при отказах на тепловых сетях должно быть в сроки, указанные в таблице 1.9.6.1.</w:t>
      </w:r>
    </w:p>
    <w:p w:rsidR="004730E8" w:rsidRPr="004730E8" w:rsidRDefault="004730E8" w:rsidP="004730E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Таблица 1.9.6.1 – Расчет среднего времени восстановления теплоснабжения при отказах на тепловых сетях</w:t>
      </w:r>
    </w:p>
    <w:p w:rsidR="004730E8" w:rsidRPr="004730E8" w:rsidRDefault="004730E8" w:rsidP="004730E8">
      <w:pPr>
        <w:autoSpaceDE w:val="0"/>
        <w:autoSpaceDN w:val="0"/>
        <w:adjustRightInd w:val="0"/>
        <w:spacing w:after="0" w:line="240" w:lineRule="auto"/>
        <w:jc w:val="center"/>
        <w:rPr>
          <w:rFonts w:ascii="Times New Roman" w:hAnsi="Times New Roman" w:cs="Times New Roman"/>
          <w:bCs/>
          <w:color w:val="000000" w:themeColor="text1"/>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93"/>
        <w:gridCol w:w="2331"/>
        <w:gridCol w:w="1430"/>
        <w:gridCol w:w="2976"/>
      </w:tblGrid>
      <w:tr w:rsidR="004730E8" w:rsidRPr="004730E8" w:rsidTr="004730E8">
        <w:trPr>
          <w:trHeight w:val="834"/>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п/п</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Температура</w:t>
            </w:r>
          </w:p>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наружного</w:t>
            </w:r>
            <w:proofErr w:type="gramEnd"/>
            <w:r w:rsidRPr="004730E8">
              <w:rPr>
                <w:rFonts w:ascii="Times New Roman" w:hAnsi="Times New Roman" w:cs="Times New Roman"/>
                <w:sz w:val="24"/>
                <w:szCs w:val="24"/>
              </w:rPr>
              <w:t xml:space="preserve"> воздуха, </w:t>
            </w:r>
            <w:r w:rsidRPr="004730E8">
              <w:rPr>
                <w:rFonts w:ascii="Times New Roman" w:hAnsi="Times New Roman" w:cs="Times New Roman"/>
                <w:sz w:val="24"/>
                <w:szCs w:val="24"/>
                <w:vertAlign w:val="superscript"/>
              </w:rPr>
              <w:t>о</w:t>
            </w:r>
            <w:r w:rsidRPr="004730E8">
              <w:rPr>
                <w:rFonts w:ascii="Times New Roman" w:hAnsi="Times New Roman" w:cs="Times New Roman"/>
                <w:sz w:val="24"/>
                <w:szCs w:val="24"/>
              </w:rPr>
              <w:t>с</w:t>
            </w:r>
          </w:p>
        </w:tc>
        <w:tc>
          <w:tcPr>
            <w:tcW w:w="2331" w:type="dxa"/>
            <w:shd w:val="clear" w:color="auto" w:fill="auto"/>
            <w:vAlign w:val="center"/>
          </w:tcPr>
          <w:p w:rsidR="004730E8" w:rsidRPr="004730E8" w:rsidRDefault="004730E8" w:rsidP="004730E8">
            <w:pPr>
              <w:tabs>
                <w:tab w:val="right" w:pos="3014"/>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 снижения</w:t>
            </w:r>
          </w:p>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температуры</w:t>
            </w:r>
            <w:proofErr w:type="gramEnd"/>
            <w:r w:rsidRPr="004730E8">
              <w:rPr>
                <w:rFonts w:ascii="Times New Roman" w:hAnsi="Times New Roman" w:cs="Times New Roman"/>
                <w:sz w:val="24"/>
                <w:szCs w:val="24"/>
              </w:rPr>
              <w:t xml:space="preserve"> в квартире Т, (</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 xml:space="preserve"> С в час)</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Время остывания помещения</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Лимит времени на устранение аварий и</w:t>
            </w:r>
          </w:p>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инцидентов</w:t>
            </w:r>
            <w:proofErr w:type="gramEnd"/>
            <w:r w:rsidRPr="004730E8">
              <w:rPr>
                <w:rFonts w:ascii="Times New Roman" w:hAnsi="Times New Roman" w:cs="Times New Roman"/>
                <w:sz w:val="24"/>
                <w:szCs w:val="24"/>
              </w:rPr>
              <w:t xml:space="preserve"> до замерзания теплоносителя в трубах потребителя,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0,3</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36,7</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36,6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0,54</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26,2</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26,16 ч</w:t>
            </w:r>
          </w:p>
        </w:tc>
      </w:tr>
      <w:tr w:rsidR="004730E8" w:rsidRPr="004730E8" w:rsidTr="004730E8">
        <w:trPr>
          <w:trHeight w:val="285"/>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0,6</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20,4</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20,4 ч</w:t>
            </w:r>
          </w:p>
        </w:tc>
      </w:tr>
      <w:tr w:rsidR="004730E8" w:rsidRPr="004730E8" w:rsidTr="004730E8">
        <w:trPr>
          <w:trHeight w:val="286"/>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-15</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0,7</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16,8</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16,8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0,8</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14,3</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14,3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6</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12,4</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12,4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7</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-35</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9,8</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9,8 ч</w:t>
            </w:r>
          </w:p>
        </w:tc>
      </w:tr>
      <w:tr w:rsidR="004730E8" w:rsidRPr="004730E8" w:rsidTr="004730E8">
        <w:trPr>
          <w:trHeight w:val="288"/>
        </w:trPr>
        <w:tc>
          <w:tcPr>
            <w:tcW w:w="70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w:t>
            </w:r>
          </w:p>
        </w:tc>
        <w:tc>
          <w:tcPr>
            <w:tcW w:w="2193"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-40</w:t>
            </w:r>
          </w:p>
        </w:tc>
        <w:tc>
          <w:tcPr>
            <w:tcW w:w="233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w:t>
            </w:r>
          </w:p>
        </w:tc>
        <w:tc>
          <w:tcPr>
            <w:tcW w:w="143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8,9</w:t>
            </w:r>
          </w:p>
        </w:tc>
        <w:tc>
          <w:tcPr>
            <w:tcW w:w="297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8,9 ч</w:t>
            </w:r>
          </w:p>
        </w:tc>
      </w:tr>
    </w:tbl>
    <w:p w:rsidR="004730E8" w:rsidRPr="004730E8" w:rsidRDefault="004730E8" w:rsidP="004730E8">
      <w:pPr>
        <w:tabs>
          <w:tab w:val="left" w:pos="1991"/>
          <w:tab w:val="left" w:pos="2640"/>
          <w:tab w:val="left" w:pos="2943"/>
          <w:tab w:val="center" w:pos="4818"/>
        </w:tabs>
        <w:spacing w:before="240" w:line="240" w:lineRule="auto"/>
        <w:rPr>
          <w:rFonts w:ascii="Times New Roman" w:hAnsi="Times New Roman" w:cs="Times New Roman"/>
          <w:iCs/>
          <w:color w:val="000000" w:themeColor="text1"/>
          <w:sz w:val="24"/>
          <w:szCs w:val="24"/>
        </w:rPr>
      </w:pPr>
      <w:r w:rsidRPr="004730E8">
        <w:rPr>
          <w:rFonts w:ascii="Times New Roman" w:hAnsi="Times New Roman" w:cs="Times New Roman"/>
          <w:iCs/>
          <w:color w:val="000000" w:themeColor="text1"/>
          <w:sz w:val="24"/>
          <w:szCs w:val="24"/>
        </w:rPr>
        <w:lastRenderedPageBreak/>
        <w:tab/>
      </w:r>
      <w:r w:rsidRPr="004730E8">
        <w:rPr>
          <w:rFonts w:ascii="Times New Roman" w:hAnsi="Times New Roman" w:cs="Times New Roman"/>
          <w:iCs/>
          <w:color w:val="000000" w:themeColor="text1"/>
          <w:sz w:val="24"/>
          <w:szCs w:val="24"/>
        </w:rPr>
        <w:tab/>
      </w:r>
    </w:p>
    <w:p w:rsidR="004730E8" w:rsidRPr="004730E8" w:rsidRDefault="004730E8" w:rsidP="004730E8">
      <w:pPr>
        <w:keepNext/>
        <w:keepLines/>
        <w:spacing w:before="40" w:after="0" w:line="240" w:lineRule="auto"/>
        <w:outlineLvl w:val="1"/>
        <w:rPr>
          <w:rFonts w:ascii="Times New Roman" w:eastAsiaTheme="majorEastAsia" w:hAnsi="Times New Roman" w:cs="Times New Roman"/>
          <w:iCs/>
          <w:color w:val="000000" w:themeColor="text1"/>
          <w:sz w:val="24"/>
          <w:szCs w:val="24"/>
        </w:rPr>
      </w:pPr>
      <w:r w:rsidRPr="004730E8">
        <w:rPr>
          <w:rFonts w:ascii="Times New Roman" w:eastAsiaTheme="majorEastAsia" w:hAnsi="Times New Roman" w:cs="Times New Roman"/>
          <w:iCs/>
          <w:color w:val="000000" w:themeColor="text1"/>
          <w:sz w:val="24"/>
          <w:szCs w:val="24"/>
        </w:rPr>
        <w:tab/>
        <w:t xml:space="preserve">Часть 10. Технико-экономические показатели теплоснабжающих и </w:t>
      </w:r>
      <w:proofErr w:type="spellStart"/>
      <w:r w:rsidRPr="004730E8">
        <w:rPr>
          <w:rFonts w:ascii="Times New Roman" w:eastAsiaTheme="majorEastAsia" w:hAnsi="Times New Roman" w:cs="Times New Roman"/>
          <w:iCs/>
          <w:color w:val="000000" w:themeColor="text1"/>
          <w:sz w:val="24"/>
          <w:szCs w:val="24"/>
        </w:rPr>
        <w:t>теплосетевых</w:t>
      </w:r>
      <w:proofErr w:type="spellEnd"/>
      <w:r w:rsidRPr="004730E8">
        <w:rPr>
          <w:rFonts w:ascii="Times New Roman" w:eastAsiaTheme="majorEastAsia" w:hAnsi="Times New Roman" w:cs="Times New Roman"/>
          <w:iCs/>
          <w:color w:val="000000" w:themeColor="text1"/>
          <w:sz w:val="24"/>
          <w:szCs w:val="24"/>
        </w:rPr>
        <w:t xml:space="preserve"> организаций</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Таблица 1.10.1 – ГПКК «ЦРКК»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797"/>
      </w:tblGrid>
      <w:tr w:rsidR="004730E8" w:rsidRPr="004730E8" w:rsidTr="004730E8">
        <w:trPr>
          <w:trHeight w:val="231"/>
        </w:trPr>
        <w:tc>
          <w:tcPr>
            <w:tcW w:w="9632" w:type="dxa"/>
            <w:gridSpan w:val="2"/>
            <w:shd w:val="clear" w:color="auto" w:fill="auto"/>
            <w:vAlign w:val="center"/>
          </w:tcPr>
          <w:p w:rsidR="004730E8" w:rsidRPr="004730E8" w:rsidRDefault="004730E8" w:rsidP="004730E8">
            <w:pPr>
              <w:spacing w:after="0" w:line="240" w:lineRule="auto"/>
              <w:jc w:val="center"/>
              <w:rPr>
                <w:rFonts w:ascii="Times New Roman" w:hAnsi="Times New Roman" w:cs="Times New Roman"/>
                <w:iCs/>
                <w:color w:val="000000" w:themeColor="text1"/>
                <w:sz w:val="24"/>
                <w:szCs w:val="24"/>
              </w:rPr>
            </w:pPr>
            <w:r w:rsidRPr="004730E8">
              <w:rPr>
                <w:rFonts w:ascii="Times New Roman" w:hAnsi="Times New Roman" w:cs="Times New Roman"/>
                <w:color w:val="000000" w:themeColor="text1"/>
                <w:sz w:val="24"/>
                <w:szCs w:val="24"/>
              </w:rPr>
              <w:t xml:space="preserve">ГПКК «ЦРКК» </w:t>
            </w:r>
          </w:p>
        </w:tc>
      </w:tr>
      <w:tr w:rsidR="004730E8" w:rsidRPr="004730E8" w:rsidTr="004730E8">
        <w:trPr>
          <w:trHeight w:val="280"/>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iCs/>
                <w:color w:val="000000" w:themeColor="text1"/>
                <w:sz w:val="24"/>
                <w:szCs w:val="24"/>
              </w:rPr>
            </w:pPr>
            <w:r w:rsidRPr="004730E8">
              <w:rPr>
                <w:rFonts w:ascii="Times New Roman" w:hAnsi="Times New Roman" w:cs="Times New Roman"/>
                <w:color w:val="000000" w:themeColor="text1"/>
                <w:sz w:val="24"/>
                <w:szCs w:val="24"/>
              </w:rPr>
              <w:t>Полное наименование</w:t>
            </w:r>
          </w:p>
        </w:tc>
        <w:tc>
          <w:tcPr>
            <w:tcW w:w="6797" w:type="dxa"/>
            <w:tcBorders>
              <w:bottom w:val="single" w:sz="4" w:space="0" w:color="auto"/>
            </w:tcBorders>
            <w:shd w:val="clear" w:color="auto" w:fill="auto"/>
            <w:vAlign w:val="center"/>
          </w:tcPr>
          <w:p w:rsidR="004730E8" w:rsidRPr="004730E8" w:rsidRDefault="004730E8" w:rsidP="004730E8">
            <w:pPr>
              <w:tabs>
                <w:tab w:val="left" w:pos="8931"/>
              </w:tabs>
              <w:spacing w:after="0" w:line="240" w:lineRule="auto"/>
              <w:ind w:right="424"/>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ГОСУДАРСТВЕННОЕ ПРЕДПРИЯТИЕ КРАСНОЯРСКОГО КРАЯ "ЦЕНТР РАЗВИТИЯ КОММУНАЛЬНОГО КОМПЛЕКСА"</w:t>
            </w:r>
          </w:p>
        </w:tc>
      </w:tr>
      <w:tr w:rsidR="004730E8" w:rsidRPr="004730E8" w:rsidTr="004730E8">
        <w:trPr>
          <w:trHeight w:val="216"/>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iCs/>
                <w:color w:val="000000" w:themeColor="text1"/>
                <w:sz w:val="24"/>
                <w:szCs w:val="24"/>
              </w:rPr>
            </w:pPr>
            <w:r w:rsidRPr="004730E8">
              <w:rPr>
                <w:rFonts w:ascii="Times New Roman" w:hAnsi="Times New Roman" w:cs="Times New Roman"/>
                <w:color w:val="000000" w:themeColor="text1"/>
                <w:sz w:val="24"/>
                <w:szCs w:val="24"/>
              </w:rPr>
              <w:t>Сокращенное наименование</w:t>
            </w:r>
          </w:p>
        </w:tc>
        <w:tc>
          <w:tcPr>
            <w:tcW w:w="6797" w:type="dxa"/>
            <w:tcBorders>
              <w:bottom w:val="single" w:sz="8"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ГПКК «ЦРКК»</w:t>
            </w:r>
          </w:p>
        </w:tc>
      </w:tr>
      <w:tr w:rsidR="004730E8" w:rsidRPr="004730E8" w:rsidTr="004730E8">
        <w:trPr>
          <w:trHeight w:val="375"/>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Юр. адрес</w:t>
            </w:r>
          </w:p>
        </w:tc>
        <w:tc>
          <w:tcPr>
            <w:tcW w:w="6797" w:type="dxa"/>
            <w:tcBorders>
              <w:top w:val="single" w:sz="8" w:space="0" w:color="auto"/>
              <w:bottom w:val="single" w:sz="4" w:space="0" w:color="auto"/>
            </w:tcBorders>
            <w:shd w:val="clear" w:color="auto" w:fill="auto"/>
            <w:vAlign w:val="center"/>
          </w:tcPr>
          <w:p w:rsidR="004730E8" w:rsidRPr="004730E8" w:rsidRDefault="004730E8" w:rsidP="004730E8">
            <w:pPr>
              <w:tabs>
                <w:tab w:val="left" w:pos="8931"/>
              </w:tabs>
              <w:spacing w:after="0" w:line="240" w:lineRule="auto"/>
              <w:ind w:right="424"/>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shd w:val="clear" w:color="auto" w:fill="FFFFFF"/>
              </w:rPr>
              <w:t>660075, Красноярский край, г. Красноярск, ул. Северо-Енисейская, д. 33, этаж 4, комната 5</w:t>
            </w:r>
          </w:p>
        </w:tc>
      </w:tr>
      <w:tr w:rsidR="004730E8" w:rsidRPr="004730E8" w:rsidTr="004730E8">
        <w:trPr>
          <w:trHeight w:val="198"/>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Телефон</w:t>
            </w:r>
          </w:p>
        </w:tc>
        <w:tc>
          <w:tcPr>
            <w:tcW w:w="6797" w:type="dxa"/>
            <w:tcBorders>
              <w:bottom w:val="single" w:sz="8"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sz w:val="24"/>
                <w:szCs w:val="24"/>
              </w:rPr>
              <w:t>+7 391 219-00-45</w:t>
            </w:r>
          </w:p>
        </w:tc>
      </w:tr>
      <w:tr w:rsidR="004730E8" w:rsidRPr="004730E8" w:rsidTr="004730E8">
        <w:trPr>
          <w:trHeight w:val="198"/>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 xml:space="preserve">Телефон </w:t>
            </w:r>
            <w:proofErr w:type="spellStart"/>
            <w:r w:rsidRPr="004730E8">
              <w:rPr>
                <w:rFonts w:ascii="Times New Roman" w:hAnsi="Times New Roman" w:cs="Times New Roman"/>
                <w:color w:val="000000" w:themeColor="text1"/>
                <w:sz w:val="24"/>
                <w:szCs w:val="24"/>
              </w:rPr>
              <w:t>дисп</w:t>
            </w:r>
            <w:proofErr w:type="spellEnd"/>
            <w:proofErr w:type="gramStart"/>
            <w:r w:rsidRPr="004730E8">
              <w:rPr>
                <w:rFonts w:ascii="Times New Roman" w:hAnsi="Times New Roman" w:cs="Times New Roman"/>
                <w:color w:val="000000" w:themeColor="text1"/>
                <w:sz w:val="24"/>
                <w:szCs w:val="24"/>
              </w:rPr>
              <w:t>. службы</w:t>
            </w:r>
            <w:proofErr w:type="gramEnd"/>
          </w:p>
        </w:tc>
        <w:tc>
          <w:tcPr>
            <w:tcW w:w="6797" w:type="dxa"/>
            <w:tcBorders>
              <w:bottom w:val="single" w:sz="8" w:space="0" w:color="auto"/>
            </w:tcBorders>
            <w:shd w:val="clear" w:color="auto" w:fill="auto"/>
            <w:vAlign w:val="center"/>
          </w:tcPr>
          <w:p w:rsidR="004730E8" w:rsidRPr="004730E8" w:rsidRDefault="00194D2C" w:rsidP="004730E8">
            <w:pPr>
              <w:spacing w:after="0" w:line="240" w:lineRule="auto"/>
              <w:jc w:val="center"/>
              <w:rPr>
                <w:rFonts w:ascii="Times New Roman" w:hAnsi="Times New Roman" w:cs="Times New Roman"/>
                <w:color w:val="000000" w:themeColor="text1"/>
                <w:sz w:val="24"/>
                <w:szCs w:val="24"/>
              </w:rPr>
            </w:pPr>
            <w:hyperlink r:id="rId16" w:history="1">
              <w:r w:rsidR="004730E8" w:rsidRPr="004730E8">
                <w:rPr>
                  <w:rFonts w:ascii="Times New Roman" w:hAnsi="Times New Roman" w:cs="Times New Roman"/>
                  <w:color w:val="000000" w:themeColor="text1"/>
                  <w:sz w:val="24"/>
                  <w:szCs w:val="24"/>
                  <w:u w:val="single"/>
                </w:rPr>
                <w:t>-</w:t>
              </w:r>
            </w:hyperlink>
          </w:p>
        </w:tc>
      </w:tr>
      <w:tr w:rsidR="004730E8" w:rsidRPr="004730E8" w:rsidTr="004730E8">
        <w:trPr>
          <w:trHeight w:val="77"/>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Начальник</w:t>
            </w:r>
          </w:p>
        </w:tc>
        <w:tc>
          <w:tcPr>
            <w:tcW w:w="6797" w:type="dxa"/>
            <w:tcBorders>
              <w:top w:val="single" w:sz="8"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shd w:val="clear" w:color="auto" w:fill="FFFFFF"/>
              </w:rPr>
              <w:t>Кузнецов Николай Геннадьевич</w:t>
            </w:r>
          </w:p>
        </w:tc>
      </w:tr>
      <w:tr w:rsidR="004730E8" w:rsidRPr="004730E8" w:rsidTr="004730E8">
        <w:trPr>
          <w:trHeight w:val="172"/>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Эл</w:t>
            </w:r>
            <w:proofErr w:type="gramStart"/>
            <w:r w:rsidRPr="004730E8">
              <w:rPr>
                <w:rFonts w:ascii="Times New Roman" w:hAnsi="Times New Roman" w:cs="Times New Roman"/>
                <w:color w:val="000000" w:themeColor="text1"/>
                <w:sz w:val="24"/>
                <w:szCs w:val="24"/>
              </w:rPr>
              <w:t>. адрес</w:t>
            </w:r>
            <w:proofErr w:type="gramEnd"/>
          </w:p>
        </w:tc>
        <w:tc>
          <w:tcPr>
            <w:tcW w:w="6797" w:type="dxa"/>
            <w:tcBorders>
              <w:bottom w:val="single" w:sz="4"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sz w:val="24"/>
                <w:szCs w:val="24"/>
              </w:rPr>
              <w:t>info@crkk.ru</w:t>
            </w:r>
          </w:p>
        </w:tc>
      </w:tr>
      <w:tr w:rsidR="004730E8" w:rsidRPr="004730E8" w:rsidTr="004730E8">
        <w:trPr>
          <w:trHeight w:val="523"/>
        </w:trPr>
        <w:tc>
          <w:tcPr>
            <w:tcW w:w="2835"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Реквизиты</w:t>
            </w:r>
          </w:p>
        </w:tc>
        <w:tc>
          <w:tcPr>
            <w:tcW w:w="6797" w:type="dxa"/>
            <w:tcBorders>
              <w:bottom w:val="single" w:sz="8" w:space="0" w:color="auto"/>
            </w:tcBorders>
            <w:shd w:val="clear" w:color="auto" w:fill="auto"/>
            <w:vAlign w:val="center"/>
          </w:tcPr>
          <w:p w:rsidR="004730E8" w:rsidRPr="004730E8" w:rsidRDefault="004730E8" w:rsidP="004730E8">
            <w:pPr>
              <w:tabs>
                <w:tab w:val="left" w:pos="8931"/>
              </w:tabs>
              <w:spacing w:after="0" w:line="240" w:lineRule="auto"/>
              <w:ind w:right="424"/>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 xml:space="preserve">ОГРН   </w:t>
            </w:r>
            <w:r w:rsidRPr="004730E8">
              <w:rPr>
                <w:rFonts w:ascii="Times New Roman" w:hAnsi="Times New Roman" w:cs="Times New Roman"/>
                <w:color w:val="000000" w:themeColor="text1"/>
                <w:sz w:val="24"/>
                <w:szCs w:val="24"/>
                <w:shd w:val="clear" w:color="auto" w:fill="FFFFFF"/>
              </w:rPr>
              <w:t>1022401802136</w:t>
            </w:r>
          </w:p>
          <w:p w:rsidR="004730E8" w:rsidRPr="004730E8" w:rsidRDefault="004730E8" w:rsidP="004730E8">
            <w:pPr>
              <w:tabs>
                <w:tab w:val="left" w:pos="8931"/>
              </w:tabs>
              <w:spacing w:after="0" w:line="240" w:lineRule="auto"/>
              <w:ind w:right="424"/>
              <w:jc w:val="center"/>
              <w:rPr>
                <w:rFonts w:ascii="Times New Roman" w:hAnsi="Times New Roman" w:cs="Times New Roman"/>
                <w:color w:val="000000" w:themeColor="text1"/>
                <w:sz w:val="24"/>
                <w:szCs w:val="24"/>
              </w:rPr>
            </w:pPr>
            <w:r w:rsidRPr="004730E8">
              <w:rPr>
                <w:rFonts w:ascii="Times New Roman" w:hAnsi="Times New Roman" w:cs="Times New Roman"/>
                <w:color w:val="000000" w:themeColor="text1"/>
                <w:sz w:val="24"/>
                <w:szCs w:val="24"/>
              </w:rPr>
              <w:t xml:space="preserve">ИНН/КПП    </w:t>
            </w:r>
            <w:r w:rsidRPr="004730E8">
              <w:rPr>
                <w:rFonts w:ascii="Times New Roman" w:hAnsi="Times New Roman" w:cs="Times New Roman"/>
                <w:color w:val="000000" w:themeColor="text1"/>
                <w:sz w:val="24"/>
                <w:szCs w:val="24"/>
                <w:shd w:val="clear" w:color="auto" w:fill="FFFFFF"/>
              </w:rPr>
              <w:t xml:space="preserve">2460050766 </w:t>
            </w:r>
            <w:r w:rsidRPr="004730E8">
              <w:rPr>
                <w:rFonts w:ascii="Times New Roman" w:hAnsi="Times New Roman" w:cs="Times New Roman"/>
                <w:color w:val="000000" w:themeColor="text1"/>
                <w:sz w:val="24"/>
                <w:szCs w:val="24"/>
              </w:rPr>
              <w:t xml:space="preserve">/ </w:t>
            </w:r>
            <w:r w:rsidRPr="004730E8">
              <w:rPr>
                <w:rFonts w:ascii="Times New Roman" w:hAnsi="Times New Roman" w:cs="Times New Roman"/>
                <w:color w:val="000000" w:themeColor="text1"/>
                <w:sz w:val="24"/>
                <w:szCs w:val="24"/>
                <w:shd w:val="clear" w:color="auto" w:fill="FFFFFF"/>
              </w:rPr>
              <w:t>246001001</w:t>
            </w:r>
          </w:p>
        </w:tc>
      </w:tr>
    </w:tbl>
    <w:p w:rsidR="004730E8" w:rsidRPr="004730E8" w:rsidRDefault="004730E8" w:rsidP="004730E8">
      <w:pPr>
        <w:tabs>
          <w:tab w:val="left" w:pos="4070"/>
          <w:tab w:val="center" w:pos="4818"/>
        </w:tabs>
        <w:spacing w:line="240" w:lineRule="auto"/>
        <w:jc w:val="center"/>
        <w:rPr>
          <w:rFonts w:ascii="Times New Roman" w:hAnsi="Times New Roman" w:cs="Times New Roman"/>
          <w:sz w:val="24"/>
          <w:szCs w:val="24"/>
        </w:rPr>
      </w:pPr>
    </w:p>
    <w:p w:rsidR="004730E8" w:rsidRPr="004730E8" w:rsidRDefault="004730E8" w:rsidP="004730E8">
      <w:pPr>
        <w:keepNext/>
        <w:keepLines/>
        <w:spacing w:before="40" w:after="0" w:line="240" w:lineRule="auto"/>
        <w:outlineLvl w:val="1"/>
        <w:rPr>
          <w:rFonts w:ascii="Times New Roman" w:eastAsiaTheme="majorEastAsia" w:hAnsi="Times New Roman" w:cs="Times New Roman"/>
          <w:sz w:val="24"/>
          <w:szCs w:val="24"/>
        </w:rPr>
      </w:pPr>
      <w:r w:rsidRPr="004730E8">
        <w:rPr>
          <w:rFonts w:ascii="Times New Roman" w:eastAsiaTheme="majorEastAsia" w:hAnsi="Times New Roman" w:cs="Times New Roman"/>
          <w:sz w:val="24"/>
          <w:szCs w:val="24"/>
        </w:rPr>
        <w:t>Часть 11. Цены (тарифы) в сфере теплоснабжения</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 xml:space="preserve">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4730E8">
        <w:rPr>
          <w:rFonts w:ascii="Times New Roman" w:hAnsi="Times New Roman" w:cs="Times New Roman"/>
          <w:sz w:val="24"/>
          <w:szCs w:val="24"/>
        </w:rPr>
        <w:t>теплосетевой</w:t>
      </w:r>
      <w:proofErr w:type="spellEnd"/>
      <w:r w:rsidRPr="004730E8">
        <w:rPr>
          <w:rFonts w:ascii="Times New Roman" w:hAnsi="Times New Roman" w:cs="Times New Roman"/>
          <w:sz w:val="24"/>
          <w:szCs w:val="24"/>
        </w:rPr>
        <w:t xml:space="preserve"> и теплоснабжающей организации с учетом последних 3 лет</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Таблица 1.11.1.1 – Динамика тарифов</w:t>
      </w:r>
    </w:p>
    <w:p w:rsidR="004730E8" w:rsidRPr="004730E8" w:rsidRDefault="004730E8" w:rsidP="004730E8">
      <w:pPr>
        <w:spacing w:after="0" w:line="240" w:lineRule="auto"/>
        <w:jc w:val="both"/>
        <w:rPr>
          <w:rFonts w:ascii="Times New Roman" w:hAnsi="Times New Roman" w:cs="Times New Roman"/>
          <w:sz w:val="24"/>
          <w:szCs w:val="24"/>
        </w:rPr>
      </w:pPr>
    </w:p>
    <w:tbl>
      <w:tblPr>
        <w:tblStyle w:val="110"/>
        <w:tblW w:w="9776" w:type="dxa"/>
        <w:tblLook w:val="04A0" w:firstRow="1" w:lastRow="0" w:firstColumn="1" w:lastColumn="0" w:noHBand="0" w:noVBand="1"/>
      </w:tblPr>
      <w:tblGrid>
        <w:gridCol w:w="2957"/>
        <w:gridCol w:w="1980"/>
        <w:gridCol w:w="3596"/>
        <w:gridCol w:w="1243"/>
      </w:tblGrid>
      <w:tr w:rsidR="004730E8" w:rsidRPr="004730E8" w:rsidTr="004730E8">
        <w:trPr>
          <w:trHeight w:val="425"/>
        </w:trPr>
        <w:tc>
          <w:tcPr>
            <w:tcW w:w="2972" w:type="dxa"/>
            <w:shd w:val="clear" w:color="auto" w:fill="auto"/>
            <w:vAlign w:val="center"/>
          </w:tcPr>
          <w:p w:rsidR="004730E8" w:rsidRPr="004730E8" w:rsidRDefault="004730E8" w:rsidP="004730E8">
            <w:pPr>
              <w:jc w:val="center"/>
              <w:rPr>
                <w:bCs/>
                <w:iCs/>
                <w:sz w:val="24"/>
                <w:szCs w:val="24"/>
              </w:rPr>
            </w:pPr>
            <w:r w:rsidRPr="004730E8">
              <w:rPr>
                <w:bCs/>
                <w:iCs/>
                <w:sz w:val="24"/>
                <w:szCs w:val="24"/>
              </w:rPr>
              <w:t>Наименование регулируемой организации</w:t>
            </w:r>
          </w:p>
        </w:tc>
        <w:tc>
          <w:tcPr>
            <w:tcW w:w="1985" w:type="dxa"/>
            <w:shd w:val="clear" w:color="auto" w:fill="auto"/>
            <w:vAlign w:val="center"/>
          </w:tcPr>
          <w:p w:rsidR="004730E8" w:rsidRPr="004730E8" w:rsidRDefault="004730E8" w:rsidP="004730E8">
            <w:pPr>
              <w:jc w:val="center"/>
              <w:rPr>
                <w:bCs/>
                <w:iCs/>
                <w:sz w:val="24"/>
                <w:szCs w:val="24"/>
              </w:rPr>
            </w:pPr>
            <w:r w:rsidRPr="004730E8">
              <w:rPr>
                <w:bCs/>
                <w:iCs/>
                <w:sz w:val="24"/>
                <w:szCs w:val="24"/>
              </w:rPr>
              <w:t>Вид тарифа</w:t>
            </w:r>
          </w:p>
        </w:tc>
        <w:tc>
          <w:tcPr>
            <w:tcW w:w="3630" w:type="dxa"/>
            <w:shd w:val="clear" w:color="auto" w:fill="auto"/>
            <w:vAlign w:val="center"/>
          </w:tcPr>
          <w:p w:rsidR="004730E8" w:rsidRPr="004730E8" w:rsidRDefault="004730E8" w:rsidP="004730E8">
            <w:pPr>
              <w:jc w:val="center"/>
              <w:rPr>
                <w:bCs/>
                <w:iCs/>
                <w:sz w:val="24"/>
                <w:szCs w:val="24"/>
              </w:rPr>
            </w:pPr>
            <w:r w:rsidRPr="004730E8">
              <w:rPr>
                <w:bCs/>
                <w:iCs/>
                <w:sz w:val="24"/>
                <w:szCs w:val="24"/>
              </w:rPr>
              <w:t>Год</w:t>
            </w:r>
          </w:p>
        </w:tc>
        <w:tc>
          <w:tcPr>
            <w:tcW w:w="1189" w:type="dxa"/>
            <w:shd w:val="clear" w:color="auto" w:fill="auto"/>
            <w:vAlign w:val="center"/>
          </w:tcPr>
          <w:p w:rsidR="004730E8" w:rsidRPr="004730E8" w:rsidRDefault="004730E8" w:rsidP="004730E8">
            <w:pPr>
              <w:jc w:val="center"/>
              <w:rPr>
                <w:bCs/>
                <w:iCs/>
                <w:sz w:val="24"/>
                <w:szCs w:val="24"/>
              </w:rPr>
            </w:pPr>
            <w:r w:rsidRPr="004730E8">
              <w:rPr>
                <w:bCs/>
                <w:iCs/>
                <w:sz w:val="24"/>
                <w:szCs w:val="24"/>
              </w:rPr>
              <w:t>Вода</w:t>
            </w:r>
          </w:p>
        </w:tc>
      </w:tr>
      <w:tr w:rsidR="004730E8" w:rsidRPr="004730E8" w:rsidTr="004730E8">
        <w:trPr>
          <w:trHeight w:val="214"/>
        </w:trPr>
        <w:tc>
          <w:tcPr>
            <w:tcW w:w="2972" w:type="dxa"/>
            <w:vMerge w:val="restart"/>
            <w:shd w:val="clear" w:color="auto" w:fill="auto"/>
            <w:vAlign w:val="center"/>
          </w:tcPr>
          <w:p w:rsidR="004730E8" w:rsidRPr="004730E8" w:rsidRDefault="004730E8" w:rsidP="004730E8">
            <w:pPr>
              <w:jc w:val="center"/>
              <w:rPr>
                <w:sz w:val="24"/>
                <w:szCs w:val="24"/>
              </w:rPr>
            </w:pPr>
            <w:r w:rsidRPr="004730E8">
              <w:rPr>
                <w:sz w:val="24"/>
                <w:szCs w:val="24"/>
              </w:rPr>
              <w:t>ГПКК «ЦРКК»</w:t>
            </w:r>
          </w:p>
        </w:tc>
        <w:tc>
          <w:tcPr>
            <w:tcW w:w="1985" w:type="dxa"/>
            <w:vMerge w:val="restart"/>
            <w:shd w:val="clear" w:color="auto" w:fill="auto"/>
            <w:vAlign w:val="center"/>
          </w:tcPr>
          <w:p w:rsidR="004730E8" w:rsidRPr="004730E8" w:rsidRDefault="004730E8" w:rsidP="004730E8">
            <w:pPr>
              <w:jc w:val="center"/>
              <w:rPr>
                <w:sz w:val="24"/>
                <w:szCs w:val="24"/>
              </w:rPr>
            </w:pPr>
            <w:proofErr w:type="gramStart"/>
            <w:r w:rsidRPr="004730E8">
              <w:rPr>
                <w:sz w:val="24"/>
                <w:szCs w:val="24"/>
              </w:rPr>
              <w:t>население</w:t>
            </w:r>
            <w:proofErr w:type="gramEnd"/>
            <w:r w:rsidRPr="004730E8">
              <w:rPr>
                <w:sz w:val="24"/>
                <w:szCs w:val="24"/>
              </w:rPr>
              <w:t xml:space="preserve"> (тарифы указываются с учетом НДС)</w:t>
            </w: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2024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11 933,51</w:t>
            </w:r>
          </w:p>
        </w:tc>
      </w:tr>
      <w:tr w:rsidR="004730E8" w:rsidRPr="004730E8" w:rsidTr="004730E8">
        <w:trPr>
          <w:trHeight w:val="217"/>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2025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11 933,51/</w:t>
            </w:r>
          </w:p>
          <w:p w:rsidR="004730E8" w:rsidRPr="004730E8" w:rsidRDefault="004730E8" w:rsidP="004730E8">
            <w:pPr>
              <w:jc w:val="center"/>
              <w:rPr>
                <w:sz w:val="24"/>
                <w:szCs w:val="24"/>
              </w:rPr>
            </w:pPr>
            <w:r w:rsidRPr="004730E8">
              <w:rPr>
                <w:sz w:val="24"/>
                <w:szCs w:val="24"/>
              </w:rPr>
              <w:t>13 723,54</w:t>
            </w:r>
          </w:p>
        </w:tc>
      </w:tr>
      <w:tr w:rsidR="004730E8" w:rsidRPr="004730E8" w:rsidTr="004730E8">
        <w:trPr>
          <w:trHeight w:val="218"/>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2026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13 746,28</w:t>
            </w:r>
          </w:p>
        </w:tc>
      </w:tr>
      <w:tr w:rsidR="004730E8" w:rsidRPr="004730E8" w:rsidTr="004730E8">
        <w:trPr>
          <w:trHeight w:val="214"/>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2027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13 218,98</w:t>
            </w:r>
          </w:p>
        </w:tc>
      </w:tr>
      <w:tr w:rsidR="004730E8" w:rsidRPr="004730E8" w:rsidTr="004730E8">
        <w:trPr>
          <w:trHeight w:val="218"/>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2028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14 967,36</w:t>
            </w:r>
          </w:p>
        </w:tc>
      </w:tr>
      <w:tr w:rsidR="004730E8" w:rsidRPr="004730E8" w:rsidTr="004730E8">
        <w:trPr>
          <w:trHeight w:val="214"/>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2029 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13 608,62</w:t>
            </w:r>
          </w:p>
        </w:tc>
      </w:tr>
      <w:tr w:rsidR="004730E8" w:rsidRPr="004730E8" w:rsidTr="004730E8">
        <w:trPr>
          <w:trHeight w:val="214"/>
        </w:trPr>
        <w:tc>
          <w:tcPr>
            <w:tcW w:w="2972" w:type="dxa"/>
            <w:vMerge/>
            <w:shd w:val="clear" w:color="auto" w:fill="auto"/>
            <w:vAlign w:val="center"/>
          </w:tcPr>
          <w:p w:rsidR="004730E8" w:rsidRPr="004730E8" w:rsidRDefault="004730E8" w:rsidP="004730E8">
            <w:pPr>
              <w:jc w:val="center"/>
              <w:rPr>
                <w:sz w:val="24"/>
                <w:szCs w:val="24"/>
              </w:rPr>
            </w:pPr>
          </w:p>
        </w:tc>
        <w:tc>
          <w:tcPr>
            <w:tcW w:w="1985" w:type="dxa"/>
            <w:vMerge/>
            <w:shd w:val="clear" w:color="auto" w:fill="auto"/>
            <w:vAlign w:val="center"/>
          </w:tcPr>
          <w:p w:rsidR="004730E8" w:rsidRPr="004730E8" w:rsidRDefault="004730E8" w:rsidP="004730E8">
            <w:pPr>
              <w:jc w:val="center"/>
              <w:rPr>
                <w:sz w:val="24"/>
                <w:szCs w:val="24"/>
              </w:rPr>
            </w:pPr>
          </w:p>
        </w:tc>
        <w:tc>
          <w:tcPr>
            <w:tcW w:w="3630" w:type="dxa"/>
            <w:shd w:val="clear" w:color="auto" w:fill="auto"/>
            <w:vAlign w:val="center"/>
          </w:tcPr>
          <w:p w:rsidR="004730E8" w:rsidRPr="004730E8" w:rsidRDefault="004730E8" w:rsidP="004730E8">
            <w:pPr>
              <w:jc w:val="center"/>
              <w:rPr>
                <w:sz w:val="24"/>
                <w:szCs w:val="24"/>
              </w:rPr>
            </w:pPr>
            <w:r w:rsidRPr="004730E8">
              <w:rPr>
                <w:sz w:val="24"/>
                <w:szCs w:val="24"/>
              </w:rPr>
              <w:t>2030г</w:t>
            </w:r>
          </w:p>
        </w:tc>
        <w:tc>
          <w:tcPr>
            <w:tcW w:w="1189" w:type="dxa"/>
            <w:shd w:val="clear" w:color="auto" w:fill="auto"/>
            <w:vAlign w:val="center"/>
          </w:tcPr>
          <w:p w:rsidR="004730E8" w:rsidRPr="004730E8" w:rsidRDefault="004730E8" w:rsidP="004730E8">
            <w:pPr>
              <w:jc w:val="center"/>
              <w:rPr>
                <w:sz w:val="24"/>
                <w:szCs w:val="24"/>
              </w:rPr>
            </w:pPr>
            <w:r w:rsidRPr="004730E8">
              <w:rPr>
                <w:sz w:val="24"/>
                <w:szCs w:val="24"/>
              </w:rPr>
              <w:t>13 608,62</w:t>
            </w:r>
          </w:p>
        </w:tc>
      </w:tr>
    </w:tbl>
    <w:p w:rsidR="004730E8" w:rsidRPr="004730E8" w:rsidRDefault="004730E8" w:rsidP="004730E8">
      <w:pPr>
        <w:spacing w:line="240" w:lineRule="auto"/>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ab/>
        <w:t xml:space="preserve">Структура цены на тепловую энергию формируется </w:t>
      </w:r>
      <w:proofErr w:type="spellStart"/>
      <w:r w:rsidRPr="004730E8">
        <w:rPr>
          <w:rFonts w:ascii="Times New Roman" w:hAnsi="Times New Roman" w:cs="Times New Roman"/>
          <w:sz w:val="24"/>
          <w:szCs w:val="24"/>
        </w:rPr>
        <w:t>одноставочным</w:t>
      </w:r>
      <w:proofErr w:type="spellEnd"/>
      <w:r w:rsidRPr="004730E8">
        <w:rPr>
          <w:rFonts w:ascii="Times New Roman" w:hAnsi="Times New Roman" w:cs="Times New Roman"/>
          <w:sz w:val="24"/>
          <w:szCs w:val="24"/>
        </w:rPr>
        <w:t xml:space="preserve"> тарифом (таблица 1.11.2.1).</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1.11.2.1 – Структура цен (тарифов)</w:t>
      </w:r>
    </w:p>
    <w:tbl>
      <w:tblPr>
        <w:tblW w:w="9421"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2"/>
        <w:gridCol w:w="1269"/>
      </w:tblGrid>
      <w:tr w:rsidR="004730E8" w:rsidRPr="004730E8" w:rsidTr="004730E8">
        <w:trPr>
          <w:trHeight w:val="263"/>
        </w:trPr>
        <w:tc>
          <w:tcPr>
            <w:tcW w:w="815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eastAsia="Times New Roman,Bold" w:hAnsi="Times New Roman" w:cs="Times New Roman"/>
                <w:bCs/>
                <w:color w:val="000000" w:themeColor="text1"/>
                <w:sz w:val="24"/>
                <w:szCs w:val="24"/>
              </w:rPr>
              <w:t>Период</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themeColor="text1"/>
                <w:sz w:val="24"/>
                <w:szCs w:val="24"/>
              </w:rPr>
            </w:pPr>
            <w:r w:rsidRPr="004730E8">
              <w:rPr>
                <w:rFonts w:ascii="Times New Roman" w:hAnsi="Times New Roman" w:cs="Times New Roman"/>
                <w:bCs/>
                <w:color w:val="000000" w:themeColor="text1"/>
                <w:sz w:val="24"/>
                <w:szCs w:val="24"/>
              </w:rPr>
              <w:t>2024г..</w:t>
            </w:r>
          </w:p>
        </w:tc>
      </w:tr>
      <w:tr w:rsidR="004730E8" w:rsidRPr="004730E8" w:rsidTr="004730E8">
        <w:trPr>
          <w:trHeight w:val="361"/>
        </w:trPr>
        <w:tc>
          <w:tcPr>
            <w:tcW w:w="8152"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ГПКК «ЦРКК» руб./Гкал</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11 933,51</w:t>
            </w:r>
          </w:p>
        </w:tc>
      </w:tr>
      <w:tr w:rsidR="004730E8" w:rsidRPr="004730E8" w:rsidTr="004730E8">
        <w:trPr>
          <w:trHeight w:val="111"/>
        </w:trPr>
        <w:tc>
          <w:tcPr>
            <w:tcW w:w="815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Тариф на передачу тепловой энергии (мощности)</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111"/>
        </w:trPr>
        <w:tc>
          <w:tcPr>
            <w:tcW w:w="8152"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Надбавка к тарифу на тепловую энергию для потребителей</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333"/>
        </w:trPr>
        <w:tc>
          <w:tcPr>
            <w:tcW w:w="8152"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Надбавка к тарифу регулируемых организаций на тепловую энергию</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r w:rsidR="004730E8" w:rsidRPr="004730E8" w:rsidTr="004730E8">
        <w:trPr>
          <w:trHeight w:val="404"/>
        </w:trPr>
        <w:tc>
          <w:tcPr>
            <w:tcW w:w="8152"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Надбавка к тарифу регулируемых организаций на передачу тепловой энергии</w:t>
            </w:r>
          </w:p>
        </w:tc>
        <w:tc>
          <w:tcPr>
            <w:tcW w:w="126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r>
    </w:tbl>
    <w:p w:rsidR="004730E8" w:rsidRPr="004730E8" w:rsidRDefault="004730E8" w:rsidP="004730E8">
      <w:pPr>
        <w:tabs>
          <w:tab w:val="left" w:pos="2850"/>
        </w:tabs>
        <w:spacing w:line="240" w:lineRule="auto"/>
        <w:rPr>
          <w:rFonts w:ascii="Times New Roman" w:hAnsi="Times New Roman" w:cs="Times New Roman"/>
          <w:sz w:val="24"/>
          <w:szCs w:val="24"/>
        </w:rPr>
        <w:sectPr w:rsidR="004730E8" w:rsidRPr="004730E8" w:rsidSect="003262EE">
          <w:pgSz w:w="11906" w:h="16838"/>
          <w:pgMar w:top="1134" w:right="851" w:bottom="1134" w:left="1418" w:header="709" w:footer="709" w:gutter="0"/>
          <w:cols w:space="708"/>
          <w:docGrid w:linePitch="360"/>
        </w:sect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lastRenderedPageBreak/>
        <w:t xml:space="preserve">В соответствии с постановлением Правительства Российской Федерации от 16.04.2012 №307 «О порядке подключения к системам теплоснабжения и о внесении изменений в некоторые акты правительства Российской Федерации»: подключение к системам теплоснабжения осуществляется на основании договора о подключении к системам теплоснабжения (далее-договор о подключении).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По договору о подключении исполнитель (теплоснабжающая или </w:t>
      </w:r>
      <w:proofErr w:type="spellStart"/>
      <w:r w:rsidRPr="004730E8">
        <w:rPr>
          <w:rFonts w:ascii="Times New Roman" w:hAnsi="Times New Roman" w:cs="Times New Roman"/>
          <w:color w:val="000000"/>
          <w:sz w:val="24"/>
          <w:szCs w:val="24"/>
        </w:rPr>
        <w:t>теплосетевая</w:t>
      </w:r>
      <w:proofErr w:type="spellEnd"/>
      <w:r w:rsidRPr="004730E8">
        <w:rPr>
          <w:rFonts w:ascii="Times New Roman" w:hAnsi="Times New Roman" w:cs="Times New Roman"/>
          <w:color w:val="000000"/>
          <w:sz w:val="24"/>
          <w:szCs w:val="24"/>
        </w:rPr>
        <w:t xml:space="preserve"> организация, владеющая на праве собственности или ином законном основании тепловыми сетями и (или) источниками тепловой энергии, к которым непосредственно или через тепловые сети и (или) источники тепловой энергии иных лиц осуществляется подключение) обязуется осуществить подключение, а заявитель (лицо, имеющее намерение подключить объект к системе теплоснабжения, а также теплоснабжающая или </w:t>
      </w:r>
      <w:proofErr w:type="spellStart"/>
      <w:r w:rsidRPr="004730E8">
        <w:rPr>
          <w:rFonts w:ascii="Times New Roman" w:hAnsi="Times New Roman" w:cs="Times New Roman"/>
          <w:color w:val="000000"/>
          <w:sz w:val="24"/>
          <w:szCs w:val="24"/>
        </w:rPr>
        <w:t>теплосетевая</w:t>
      </w:r>
      <w:proofErr w:type="spellEnd"/>
      <w:r w:rsidRPr="004730E8">
        <w:rPr>
          <w:rFonts w:ascii="Times New Roman" w:hAnsi="Times New Roman" w:cs="Times New Roman"/>
          <w:color w:val="000000"/>
          <w:sz w:val="24"/>
          <w:szCs w:val="24"/>
        </w:rPr>
        <w:t xml:space="preserve"> организация) обязуется выполнить действия по подготовке объекта к подключению и оплатить услуги по подключению.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правилами заключения и исполнения публичных договоров о подключении к системам коммунальной инфраструктуры (утв. постановлением Правительства Российской Федерации от 09.06.2007г. №360) размер платы за подключение определяется следующим образом: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1) если в утвержденную в установленном порядке инвестиционную программу организации коммунального комплекса – исполнителя по договору о подключении (далее –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подключение к системе коммунальной инфраструктуры вновь создаваемых (реконструируемых) объектов капитального строительства (далее – тариф на подключение), размер платы за подключение определяется расчетным путем как произведение заявленной нагрузки объекта капитального строительства (увеличения потребляемой нагрузки – для реконструируемого объекта капитального строительства) и тарифа на подключение.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исполнителя, но в случае отсутствия на дату обращения заказчика утвержденных в установленном порядке тарифов на подключение, заключение договора о подключении откладывается до момента установления указанных тарифов;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инженерно-технического обеспечения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3) 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 заказчиком и исполнителем, либо в договоре о подключении должно быть определено, на какую из сторон возлагается обязанность по их выполнению. В случае если </w:t>
      </w:r>
      <w:r w:rsidRPr="004730E8">
        <w:rPr>
          <w:rFonts w:ascii="Times New Roman" w:hAnsi="Times New Roman" w:cs="Times New Roman"/>
          <w:color w:val="000000"/>
          <w:sz w:val="24"/>
          <w:szCs w:val="24"/>
        </w:rPr>
        <w:lastRenderedPageBreak/>
        <w:t xml:space="preserve">выполнение этих работ возложено на исполнителя, размер платы за эти работы определяется соглашением сторон.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обязанность исполнителя входит: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осуществить действия по созданию (реконструкции) систем коммунальной инфраструктуры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обязанность заявителя входит: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 выполнить установленные в договоре о подключении условия подготовки внутриплощадочных и внутридомовых сетей, и оборудования объектов капитального строительства к подключению (условия подключения).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В соответствии с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 постановлением Правительства Российской Федерации от 13.02.2006г. №83): Точка подключения – место соединения сетей инженерно-технического обеспечения с устройствами и сооружениями, необходимыми для присоединения, строящегося (реконструируемого) объекта капитального строительства к системам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основами ценообразования в сфере теплоснабжения (утв. Постановлением Правительства Российской Федерации от 22.10.2012г. №1075):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случае если подключаемая тепловая нагрузка более 0,1 Гкал/ч и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 Плата за подключение дифференцируется в соответствии с методическими указаниями, в том числе в соответствии с типом прокладки тепловых сетей (подземная (канальная и </w:t>
      </w:r>
      <w:proofErr w:type="spellStart"/>
      <w:r w:rsidRPr="004730E8">
        <w:rPr>
          <w:rFonts w:ascii="Times New Roman" w:hAnsi="Times New Roman" w:cs="Times New Roman"/>
          <w:color w:val="000000"/>
          <w:sz w:val="24"/>
          <w:szCs w:val="24"/>
        </w:rPr>
        <w:t>бесканальная</w:t>
      </w:r>
      <w:proofErr w:type="spellEnd"/>
      <w:r w:rsidRPr="004730E8">
        <w:rPr>
          <w:rFonts w:ascii="Times New Roman" w:hAnsi="Times New Roman" w:cs="Times New Roman"/>
          <w:color w:val="000000"/>
          <w:sz w:val="24"/>
          <w:szCs w:val="24"/>
        </w:rPr>
        <w:t xml:space="preserve">) и надземная (наземная)).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При отсутствии технической возможности подключения к системе теплоснабжения плата за подключение для потребителя, суммарная подключаемая тепловая нагрузка которого превышает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размер платы за подключение, устанавливаемой в индивидуальном порядке, включаются средства для компенсации регулируемой организации: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4730E8">
        <w:rPr>
          <w:rFonts w:ascii="Times New Roman" w:hAnsi="Times New Roman" w:cs="Times New Roman"/>
          <w:color w:val="000000"/>
          <w:sz w:val="24"/>
          <w:szCs w:val="24"/>
        </w:rPr>
        <w:t>а</w:t>
      </w:r>
      <w:proofErr w:type="gramEnd"/>
      <w:r w:rsidRPr="004730E8">
        <w:rPr>
          <w:rFonts w:ascii="Times New Roman" w:hAnsi="Times New Roman" w:cs="Times New Roman"/>
          <w:color w:val="000000"/>
          <w:sz w:val="24"/>
          <w:szCs w:val="24"/>
        </w:rPr>
        <w:t xml:space="preserve">) расходов на проведение мероприятий по подключению объекта капитального строительства потребителя, в том числе – застройщика;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4730E8">
        <w:rPr>
          <w:rFonts w:ascii="Times New Roman" w:hAnsi="Times New Roman" w:cs="Times New Roman"/>
          <w:color w:val="000000"/>
          <w:sz w:val="24"/>
          <w:szCs w:val="24"/>
        </w:rPr>
        <w:t>б</w:t>
      </w:r>
      <w:proofErr w:type="gramEnd"/>
      <w:r w:rsidRPr="004730E8">
        <w:rPr>
          <w:rFonts w:ascii="Times New Roman" w:hAnsi="Times New Roman" w:cs="Times New Roman"/>
          <w:color w:val="000000"/>
          <w:sz w:val="24"/>
          <w:szCs w:val="24"/>
        </w:rPr>
        <w:t xml:space="preserve">)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 в соответствии со сметной стоимостью создания (реконструкции) соответствующих тепловых сетей;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4730E8">
        <w:rPr>
          <w:rFonts w:ascii="Times New Roman" w:hAnsi="Times New Roman" w:cs="Times New Roman"/>
          <w:color w:val="000000"/>
          <w:sz w:val="24"/>
          <w:szCs w:val="24"/>
        </w:rPr>
        <w:t>в</w:t>
      </w:r>
      <w:proofErr w:type="gramEnd"/>
      <w:r w:rsidRPr="004730E8">
        <w:rPr>
          <w:rFonts w:ascii="Times New Roman" w:hAnsi="Times New Roman" w:cs="Times New Roman"/>
          <w:color w:val="000000"/>
          <w:sz w:val="24"/>
          <w:szCs w:val="24"/>
        </w:rPr>
        <w:t xml:space="preserve">) 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 источников тепловой энергии;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4730E8">
        <w:rPr>
          <w:rFonts w:ascii="Times New Roman" w:hAnsi="Times New Roman" w:cs="Times New Roman"/>
          <w:color w:val="000000"/>
          <w:sz w:val="24"/>
          <w:szCs w:val="24"/>
        </w:rPr>
        <w:lastRenderedPageBreak/>
        <w:t>г</w:t>
      </w:r>
      <w:proofErr w:type="gramEnd"/>
      <w:r w:rsidRPr="004730E8">
        <w:rPr>
          <w:rFonts w:ascii="Times New Roman" w:hAnsi="Times New Roman" w:cs="Times New Roman"/>
          <w:color w:val="000000"/>
          <w:sz w:val="24"/>
          <w:szCs w:val="24"/>
        </w:rPr>
        <w:t xml:space="preserve">) налога на прибыль, определяемого в соответствии с налоговым законодательством.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Стоимость мероприятий, включаемых в состав платы за подключение, устанавливаемой в индивидуальном порядке, не превышает укрупненные сметные нормативы для объектов непроизводственной сферы и инженерной инфраструктуры.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В соответствии с требованиями Федерального Закона Российской Федерации от 27.07.2010г. № 190-ФЗ «О теплоснабжении»: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4730E8">
        <w:rPr>
          <w:rFonts w:ascii="Times New Roman" w:hAnsi="Times New Roman" w:cs="Times New Roman"/>
          <w:sz w:val="24"/>
          <w:szCs w:val="24"/>
        </w:rPr>
        <w:t>теплопотребляющих</w:t>
      </w:r>
      <w:proofErr w:type="spellEnd"/>
      <w:r w:rsidRPr="004730E8">
        <w:rPr>
          <w:rFonts w:ascii="Times New Roman" w:hAnsi="Times New Roman" w:cs="Times New Roman"/>
          <w:sz w:val="24"/>
          <w:szCs w:val="24"/>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Плата за услуги по поддержанию резервной тепловой мощности, не производится.</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Таблица </w:t>
      </w:r>
      <w:r w:rsidRPr="004730E8">
        <w:rPr>
          <w:rFonts w:ascii="Times New Roman" w:hAnsi="Times New Roman" w:cs="Times New Roman"/>
          <w:iCs/>
          <w:sz w:val="24"/>
          <w:szCs w:val="24"/>
        </w:rPr>
        <w:t xml:space="preserve">1.11.4.1 </w:t>
      </w:r>
      <w:r w:rsidRPr="004730E8">
        <w:rPr>
          <w:rFonts w:ascii="Times New Roman" w:hAnsi="Times New Roman" w:cs="Times New Roman"/>
          <w:sz w:val="24"/>
          <w:szCs w:val="24"/>
        </w:rPr>
        <w:t>– Плата за услуги по поддержанию резервной тепловой мощности, в том числе для социально значимых категорий потребителей</w:t>
      </w:r>
    </w:p>
    <w:tbl>
      <w:tblPr>
        <w:tblW w:w="9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806"/>
        <w:gridCol w:w="1988"/>
        <w:gridCol w:w="1988"/>
        <w:gridCol w:w="1988"/>
      </w:tblGrid>
      <w:tr w:rsidR="004730E8" w:rsidRPr="004730E8" w:rsidTr="004730E8">
        <w:trPr>
          <w:trHeight w:val="301"/>
        </w:trPr>
        <w:tc>
          <w:tcPr>
            <w:tcW w:w="3478"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Наименование показателя</w:t>
            </w:r>
          </w:p>
        </w:tc>
        <w:tc>
          <w:tcPr>
            <w:tcW w:w="1436"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Единица измерения</w:t>
            </w:r>
          </w:p>
        </w:tc>
        <w:tc>
          <w:tcPr>
            <w:tcW w:w="4733" w:type="dxa"/>
            <w:gridSpan w:val="3"/>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Сроки действия платы за услуги по поддержанию резервной тепловой мощности</w:t>
            </w:r>
          </w:p>
        </w:tc>
      </w:tr>
      <w:tr w:rsidR="004730E8" w:rsidRPr="004730E8" w:rsidTr="004730E8">
        <w:trPr>
          <w:trHeight w:val="100"/>
        </w:trPr>
        <w:tc>
          <w:tcPr>
            <w:tcW w:w="3478" w:type="dxa"/>
            <w:vMerge/>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
        </w:tc>
        <w:tc>
          <w:tcPr>
            <w:tcW w:w="1436" w:type="dxa"/>
            <w:vMerge/>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2022г.</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2023г.</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2024г.</w:t>
            </w:r>
          </w:p>
        </w:tc>
      </w:tr>
      <w:tr w:rsidR="004730E8" w:rsidRPr="004730E8" w:rsidTr="004730E8">
        <w:trPr>
          <w:trHeight w:val="118"/>
        </w:trPr>
        <w:tc>
          <w:tcPr>
            <w:tcW w:w="3478"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Ставка за содержание тепловой мощности, руб./</w:t>
            </w:r>
            <w:proofErr w:type="spellStart"/>
            <w:r w:rsidRPr="004730E8">
              <w:rPr>
                <w:rFonts w:ascii="Times New Roman" w:hAnsi="Times New Roman" w:cs="Times New Roman"/>
                <w:sz w:val="24"/>
                <w:szCs w:val="24"/>
              </w:rPr>
              <w:t>гкал</w:t>
            </w:r>
            <w:proofErr w:type="spellEnd"/>
            <w:r w:rsidRPr="004730E8">
              <w:rPr>
                <w:rFonts w:ascii="Times New Roman" w:hAnsi="Times New Roman" w:cs="Times New Roman"/>
                <w:sz w:val="24"/>
                <w:szCs w:val="24"/>
              </w:rPr>
              <w:t>/ч/</w:t>
            </w:r>
            <w:proofErr w:type="spellStart"/>
            <w:r w:rsidRPr="004730E8">
              <w:rPr>
                <w:rFonts w:ascii="Times New Roman" w:hAnsi="Times New Roman" w:cs="Times New Roman"/>
                <w:sz w:val="24"/>
                <w:szCs w:val="24"/>
              </w:rPr>
              <w:t>мес</w:t>
            </w:r>
            <w:proofErr w:type="spellEnd"/>
          </w:p>
        </w:tc>
        <w:tc>
          <w:tcPr>
            <w:tcW w:w="143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руб./Гкал/ч/</w:t>
            </w:r>
            <w:proofErr w:type="spellStart"/>
            <w:r w:rsidRPr="004730E8">
              <w:rPr>
                <w:rFonts w:ascii="Times New Roman" w:hAnsi="Times New Roman" w:cs="Times New Roman"/>
                <w:sz w:val="24"/>
                <w:szCs w:val="24"/>
              </w:rPr>
              <w:t>мес</w:t>
            </w:r>
            <w:proofErr w:type="spellEnd"/>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r w:rsidR="004730E8" w:rsidRPr="004730E8" w:rsidTr="004730E8">
        <w:trPr>
          <w:trHeight w:val="68"/>
        </w:trPr>
        <w:tc>
          <w:tcPr>
            <w:tcW w:w="3478"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Группа потребителей</w:t>
            </w:r>
          </w:p>
        </w:tc>
        <w:tc>
          <w:tcPr>
            <w:tcW w:w="143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без</w:t>
            </w:r>
            <w:proofErr w:type="gramEnd"/>
            <w:r w:rsidRPr="004730E8">
              <w:rPr>
                <w:rFonts w:ascii="Times New Roman" w:hAnsi="Times New Roman" w:cs="Times New Roman"/>
                <w:sz w:val="24"/>
                <w:szCs w:val="24"/>
              </w:rPr>
              <w:t xml:space="preserve"> дифференциации</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без</w:t>
            </w:r>
            <w:proofErr w:type="gramEnd"/>
            <w:r w:rsidRPr="004730E8">
              <w:rPr>
                <w:rFonts w:ascii="Times New Roman" w:hAnsi="Times New Roman" w:cs="Times New Roman"/>
                <w:sz w:val="24"/>
                <w:szCs w:val="24"/>
              </w:rPr>
              <w:t xml:space="preserve"> дифференциации</w:t>
            </w:r>
          </w:p>
        </w:tc>
        <w:tc>
          <w:tcPr>
            <w:tcW w:w="157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без</w:t>
            </w:r>
            <w:proofErr w:type="gramEnd"/>
            <w:r w:rsidRPr="004730E8">
              <w:rPr>
                <w:rFonts w:ascii="Times New Roman" w:hAnsi="Times New Roman" w:cs="Times New Roman"/>
                <w:sz w:val="24"/>
                <w:szCs w:val="24"/>
              </w:rPr>
              <w:t xml:space="preserve"> дифференциации</w:t>
            </w:r>
          </w:p>
        </w:tc>
      </w:tr>
    </w:tbl>
    <w:p w:rsidR="004730E8" w:rsidRPr="004730E8" w:rsidRDefault="004730E8" w:rsidP="004730E8">
      <w:pPr>
        <w:tabs>
          <w:tab w:val="left" w:pos="1991"/>
          <w:tab w:val="left" w:pos="2640"/>
          <w:tab w:val="left" w:pos="2943"/>
          <w:tab w:val="center" w:pos="4818"/>
        </w:tabs>
        <w:spacing w:before="240" w:line="240" w:lineRule="auto"/>
        <w:rPr>
          <w:rFonts w:ascii="Times New Roman" w:hAnsi="Times New Roman" w:cs="Times New Roman"/>
          <w:iCs/>
          <w:color w:val="000000" w:themeColor="text1"/>
          <w:sz w:val="24"/>
          <w:szCs w:val="24"/>
        </w:rPr>
      </w:pPr>
    </w:p>
    <w:p w:rsidR="004730E8" w:rsidRPr="004730E8" w:rsidRDefault="004730E8" w:rsidP="004730E8">
      <w:pPr>
        <w:keepNext/>
        <w:keepLines/>
        <w:spacing w:before="40" w:after="0" w:line="240" w:lineRule="auto"/>
        <w:outlineLvl w:val="1"/>
        <w:rPr>
          <w:rFonts w:ascii="Times New Roman" w:eastAsiaTheme="majorEastAsia" w:hAnsi="Times New Roman" w:cs="Times New Roman"/>
          <w:iCs/>
          <w:sz w:val="24"/>
          <w:szCs w:val="24"/>
        </w:rPr>
      </w:pPr>
      <w:r w:rsidRPr="004730E8">
        <w:rPr>
          <w:rFonts w:ascii="Times New Roman" w:eastAsiaTheme="majorEastAsia" w:hAnsi="Times New Roman" w:cs="Times New Roman"/>
          <w:iCs/>
          <w:sz w:val="24"/>
          <w:szCs w:val="24"/>
        </w:rPr>
        <w:t>Часть 12. Описание существующих технических и технологических проблем в системах теплоснабжения поселения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Проблемы организации качественного теплоснабжения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отсутствуют.</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Системы теплоснабжения переживают тяжелейший кризис. Это выработавшее свой ресурс оборудование на источниках тепла, участившиеся аварии на наружных тепловых сетях.  Причина этого во многом кроется в экономическом и энергетическом кризисе.  Инвестиции в обновление систем теплоснабжения методично в течение многих лет сокращались.  Многих </w:t>
      </w:r>
      <w:r w:rsidRPr="004730E8">
        <w:rPr>
          <w:rFonts w:ascii="Times New Roman" w:hAnsi="Times New Roman" w:cs="Times New Roman"/>
          <w:sz w:val="24"/>
          <w:szCs w:val="24"/>
        </w:rPr>
        <w:lastRenderedPageBreak/>
        <w:t xml:space="preserve">аварий 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   </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Наладка тепловой сети является ключевым фактором в обеспечении надежного функционирования системы «источник тепла </w:t>
      </w:r>
      <w:proofErr w:type="gramStart"/>
      <w:r w:rsidRPr="004730E8">
        <w:rPr>
          <w:rFonts w:ascii="Times New Roman" w:hAnsi="Times New Roman" w:cs="Times New Roman"/>
          <w:sz w:val="24"/>
          <w:szCs w:val="24"/>
        </w:rPr>
        <w:t>–  тепловая</w:t>
      </w:r>
      <w:proofErr w:type="gramEnd"/>
      <w:r w:rsidRPr="004730E8">
        <w:rPr>
          <w:rFonts w:ascii="Times New Roman" w:hAnsi="Times New Roman" w:cs="Times New Roman"/>
          <w:sz w:val="24"/>
          <w:szCs w:val="24"/>
        </w:rPr>
        <w:t xml:space="preserve"> сеть –  потребитель».   От состояния и работы тепловой сети во многом зависит работа    системы    отопления, вентиляции    и    горячего    водоснабжения потребителей тепла.  </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rsidR="004730E8" w:rsidRPr="004730E8" w:rsidRDefault="004730E8" w:rsidP="004730E8">
      <w:pPr>
        <w:spacing w:after="0"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сетей и внутренних   систем   теплопотребления зданий.   Все это представляет собой единый организм.  Если в каком-то из звеньев системы непорядок, то «болеет» вся система.  Поэтому и «лечить», т. е. налаживать (регулировать) необходимо именно систему.  В системе теплоснабжения расход теплоносителя и располагаемый напор тепловой сети, обеспечиваемый насосами на источнике тепла, есть взаимозависимые величины.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Основной проблемой развития систем теплоснабжения является низкая востребованность в централизованном теплоснабжении. Население в районе предпочитает установку индивидуальных автономных котлов.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4730E8">
        <w:rPr>
          <w:rFonts w:ascii="Times New Roman" w:hAnsi="Times New Roman" w:cs="Times New Roman"/>
          <w:color w:val="000000"/>
          <w:sz w:val="24"/>
          <w:szCs w:val="24"/>
        </w:rPr>
        <w:t xml:space="preserve">Проблем в обеспечении действующих систем теплоснабжения топливом не наблюдалось – как в номинальном режиме работы источников тепловой энергии, так и в периоды резких похолоданий. </w:t>
      </w:r>
    </w:p>
    <w:p w:rsidR="004730E8" w:rsidRPr="004730E8" w:rsidRDefault="004730E8" w:rsidP="004730E8">
      <w:pPr>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rsidR="004730E8" w:rsidRPr="004730E8" w:rsidRDefault="004730E8" w:rsidP="004730E8">
      <w:pPr>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 не выдавались.</w:t>
      </w:r>
    </w:p>
    <w:p w:rsidR="004730E8" w:rsidRPr="004730E8" w:rsidRDefault="004730E8" w:rsidP="004730E8">
      <w:pPr>
        <w:spacing w:line="240" w:lineRule="auto"/>
        <w:ind w:firstLine="567"/>
        <w:jc w:val="both"/>
        <w:rPr>
          <w:rFonts w:ascii="Times New Roman" w:hAnsi="Times New Roman" w:cs="Times New Roman"/>
          <w:sz w:val="24"/>
          <w:szCs w:val="24"/>
        </w:rPr>
      </w:pPr>
    </w:p>
    <w:p w:rsidR="004730E8" w:rsidRPr="004730E8" w:rsidRDefault="004730E8" w:rsidP="004730E8">
      <w:pPr>
        <w:keepNext/>
        <w:keepLines/>
        <w:spacing w:before="240" w:after="0" w:line="240" w:lineRule="auto"/>
        <w:jc w:val="both"/>
        <w:outlineLvl w:val="0"/>
        <w:rPr>
          <w:rFonts w:ascii="Times New Roman" w:eastAsia="Times New Roman,Bold" w:hAnsi="Times New Roman" w:cs="Times New Roman"/>
          <w:bCs/>
          <w:color w:val="2E74B5" w:themeColor="accent1" w:themeShade="BF"/>
          <w:sz w:val="24"/>
          <w:szCs w:val="24"/>
        </w:rPr>
      </w:pPr>
      <w:r w:rsidRPr="004730E8">
        <w:rPr>
          <w:rFonts w:ascii="Times New Roman" w:eastAsiaTheme="majorEastAsia" w:hAnsi="Times New Roman" w:cs="Times New Roman"/>
          <w:color w:val="2E74B5" w:themeColor="accent1" w:themeShade="BF"/>
          <w:sz w:val="24"/>
          <w:szCs w:val="24"/>
        </w:rPr>
        <w:tab/>
      </w:r>
      <w:r w:rsidRPr="004730E8">
        <w:rPr>
          <w:rFonts w:ascii="Times New Roman" w:eastAsia="Times New Roman,Bold" w:hAnsi="Times New Roman" w:cs="Times New Roman"/>
          <w:bCs/>
          <w:sz w:val="24"/>
          <w:szCs w:val="24"/>
        </w:rPr>
        <w:t>Глава 2. Существующее и перспективное потребление тепловой энергии на цели теплоснабжения</w:t>
      </w:r>
    </w:p>
    <w:p w:rsidR="004730E8" w:rsidRPr="004730E8" w:rsidRDefault="004730E8" w:rsidP="004730E8">
      <w:pPr>
        <w:autoSpaceDE w:val="0"/>
        <w:autoSpaceDN w:val="0"/>
        <w:adjustRightInd w:val="0"/>
        <w:spacing w:before="240"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Базовый уровень потребления тепла на цели теплоснабжения от муниципальных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составил 11 373,00 Гкал/год. Общее количество вырабатываемого тепла котельными составляет 24 612,00 Гкал/год.</w:t>
      </w:r>
    </w:p>
    <w:p w:rsidR="004730E8" w:rsidRPr="004730E8" w:rsidRDefault="004730E8" w:rsidP="004730E8">
      <w:pPr>
        <w:autoSpaceDE w:val="0"/>
        <w:autoSpaceDN w:val="0"/>
        <w:adjustRightInd w:val="0"/>
        <w:spacing w:before="240"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качестве перспективного жилища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принят индивидуальный жилой дом усадебного типа. Теплоснабжение перспективной жилой площади предусматривается от индивидуальных источников.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Прогнозы перспективных удельных расходов тепловой энергии муниципальных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приведены в таблице 2.3.1.</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2.3.1 – Прогнозы перспективных удельных расходов тепловой энергии</w:t>
      </w:r>
    </w:p>
    <w:tbl>
      <w:tblPr>
        <w:tblpPr w:leftFromText="181" w:rightFromText="181" w:vertAnchor="text" w:tblpXSpec="center" w:tblpY="1"/>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3146"/>
        <w:gridCol w:w="885"/>
        <w:gridCol w:w="886"/>
        <w:gridCol w:w="886"/>
        <w:gridCol w:w="886"/>
        <w:gridCol w:w="896"/>
      </w:tblGrid>
      <w:tr w:rsidR="004730E8" w:rsidRPr="004730E8" w:rsidTr="004730E8">
        <w:trPr>
          <w:trHeight w:val="85"/>
        </w:trPr>
        <w:tc>
          <w:tcPr>
            <w:tcW w:w="5094" w:type="dxa"/>
            <w:gridSpan w:val="2"/>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Times New Roman,Bold" w:hAnsi="Times New Roman" w:cs="Times New Roman"/>
                <w:bCs/>
                <w:sz w:val="24"/>
                <w:szCs w:val="24"/>
              </w:rPr>
              <w:lastRenderedPageBreak/>
              <w:t>Годы</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2024г.</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2025г.</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2026г.</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2027г.</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2028-2037г.</w:t>
            </w:r>
          </w:p>
        </w:tc>
      </w:tr>
      <w:tr w:rsidR="004730E8" w:rsidRPr="004730E8" w:rsidTr="004730E8">
        <w:trPr>
          <w:trHeight w:val="85"/>
        </w:trPr>
        <w:tc>
          <w:tcPr>
            <w:tcW w:w="1948" w:type="dxa"/>
            <w:vMerge w:val="restart"/>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Times New Roman,Bold" w:hAnsi="Times New Roman" w:cs="Times New Roman"/>
                <w:bCs/>
                <w:sz w:val="24"/>
                <w:szCs w:val="24"/>
              </w:rPr>
              <w:t>Удельный расход тепловой энергии</w:t>
            </w:r>
            <w:r w:rsidRPr="004730E8">
              <w:rPr>
                <w:rFonts w:ascii="Times New Roman" w:eastAsia="Calibri" w:hAnsi="Times New Roman" w:cs="Times New Roman"/>
                <w:sz w:val="24"/>
                <w:szCs w:val="24"/>
              </w:rPr>
              <w:t xml:space="preserve"> </w:t>
            </w:r>
            <w:r w:rsidRPr="004730E8">
              <w:rPr>
                <w:rFonts w:ascii="Times New Roman" w:eastAsia="Calibri" w:hAnsi="Times New Roman" w:cs="Times New Roman"/>
                <w:sz w:val="24"/>
                <w:szCs w:val="24"/>
              </w:rPr>
              <w:br w:type="page"/>
            </w:r>
          </w:p>
        </w:tc>
        <w:tc>
          <w:tcPr>
            <w:tcW w:w="314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hAnsi="Times New Roman" w:cs="Times New Roman"/>
                <w:sz w:val="24"/>
                <w:szCs w:val="24"/>
              </w:rPr>
              <w:t>Тепловая энергия на отопление, Гкал/ч</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r>
      <w:tr w:rsidR="004730E8" w:rsidRPr="004730E8" w:rsidTr="004730E8">
        <w:trPr>
          <w:trHeight w:val="224"/>
        </w:trPr>
        <w:tc>
          <w:tcPr>
            <w:tcW w:w="194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sz w:val="24"/>
                <w:szCs w:val="24"/>
              </w:rPr>
              <w:t>Тепловая энергия на ГВС, Гкал/ч</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85"/>
        </w:trPr>
        <w:tc>
          <w:tcPr>
            <w:tcW w:w="194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hAnsi="Times New Roman" w:cs="Times New Roman"/>
                <w:sz w:val="24"/>
                <w:szCs w:val="24"/>
              </w:rPr>
              <w:t>Тепловая энергия на вентиляцию, Гкал/ч</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320"/>
        </w:trPr>
        <w:tc>
          <w:tcPr>
            <w:tcW w:w="194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Times New Roman,Bold" w:hAnsi="Times New Roman" w:cs="Times New Roman"/>
                <w:bCs/>
                <w:sz w:val="24"/>
                <w:szCs w:val="24"/>
              </w:rPr>
              <w:t>Всего, Гкал/ч</w:t>
            </w:r>
          </w:p>
        </w:tc>
        <w:tc>
          <w:tcPr>
            <w:tcW w:w="885"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8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c>
          <w:tcPr>
            <w:tcW w:w="896"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eastAsia="Calibri" w:hAnsi="Times New Roman" w:cs="Times New Roman"/>
                <w:color w:val="000000"/>
                <w:sz w:val="24"/>
                <w:szCs w:val="24"/>
              </w:rPr>
              <w:t>2,523</w:t>
            </w:r>
          </w:p>
        </w:tc>
      </w:tr>
    </w:tbl>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lastRenderedPageBreak/>
        <w:t xml:space="preserve">Прогнозы приростов объемов потребления тепловой энергии (мощности) и теплоносителя в зоне действия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приведены в таблице 2.4.1.</w:t>
      </w:r>
    </w:p>
    <w:tbl>
      <w:tblPr>
        <w:tblpPr w:leftFromText="180" w:rightFromText="180" w:vertAnchor="text" w:horzAnchor="margin" w:tblpY="1231"/>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227"/>
        <w:gridCol w:w="908"/>
        <w:gridCol w:w="909"/>
        <w:gridCol w:w="909"/>
        <w:gridCol w:w="909"/>
        <w:gridCol w:w="917"/>
      </w:tblGrid>
      <w:tr w:rsidR="004730E8" w:rsidRPr="004730E8" w:rsidTr="004730E8">
        <w:trPr>
          <w:trHeight w:val="69"/>
        </w:trPr>
        <w:tc>
          <w:tcPr>
            <w:tcW w:w="5225" w:type="dxa"/>
            <w:gridSpan w:val="2"/>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Times New Roman,Bold" w:hAnsi="Times New Roman" w:cs="Times New Roman"/>
                <w:bCs/>
                <w:sz w:val="24"/>
                <w:szCs w:val="24"/>
              </w:rPr>
              <w:t>Годы</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2024г.</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2025г.</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2026г.</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2027г.</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2028-2037г.</w:t>
            </w:r>
          </w:p>
        </w:tc>
      </w:tr>
      <w:tr w:rsidR="004730E8" w:rsidRPr="004730E8" w:rsidTr="004730E8">
        <w:trPr>
          <w:trHeight w:val="69"/>
        </w:trPr>
        <w:tc>
          <w:tcPr>
            <w:tcW w:w="1998"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Тепловая энергия</w:t>
            </w:r>
          </w:p>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r w:rsidRPr="004730E8">
              <w:rPr>
                <w:rFonts w:ascii="Times New Roman" w:hAnsi="Times New Roman" w:cs="Times New Roman"/>
                <w:sz w:val="24"/>
                <w:szCs w:val="24"/>
              </w:rPr>
              <w:t>(</w:t>
            </w:r>
            <w:proofErr w:type="gramStart"/>
            <w:r w:rsidRPr="004730E8">
              <w:rPr>
                <w:rFonts w:ascii="Times New Roman" w:hAnsi="Times New Roman" w:cs="Times New Roman"/>
                <w:sz w:val="24"/>
                <w:szCs w:val="24"/>
              </w:rPr>
              <w:t>мощности</w:t>
            </w:r>
            <w:proofErr w:type="gramEnd"/>
            <w:r w:rsidRPr="004730E8">
              <w:rPr>
                <w:rFonts w:ascii="Times New Roman" w:hAnsi="Times New Roman" w:cs="Times New Roman"/>
                <w:sz w:val="24"/>
                <w:szCs w:val="24"/>
              </w:rPr>
              <w:t>), Гкал/ч</w:t>
            </w:r>
          </w:p>
        </w:tc>
        <w:tc>
          <w:tcPr>
            <w:tcW w:w="322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roofErr w:type="gramStart"/>
            <w:r w:rsidRPr="004730E8">
              <w:rPr>
                <w:rFonts w:ascii="Times New Roman" w:hAnsi="Times New Roman" w:cs="Times New Roman"/>
                <w:sz w:val="24"/>
                <w:szCs w:val="24"/>
              </w:rPr>
              <w:t>прирост</w:t>
            </w:r>
            <w:proofErr w:type="gramEnd"/>
            <w:r w:rsidRPr="004730E8">
              <w:rPr>
                <w:rFonts w:ascii="Times New Roman" w:hAnsi="Times New Roman" w:cs="Times New Roman"/>
                <w:sz w:val="24"/>
                <w:szCs w:val="24"/>
              </w:rPr>
              <w:t xml:space="preserve"> нагрузки на отопление</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r>
      <w:tr w:rsidR="004730E8" w:rsidRPr="004730E8" w:rsidTr="004730E8">
        <w:trPr>
          <w:trHeight w:val="181"/>
        </w:trPr>
        <w:tc>
          <w:tcPr>
            <w:tcW w:w="199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4730E8">
              <w:rPr>
                <w:rFonts w:ascii="Times New Roman" w:hAnsi="Times New Roman" w:cs="Times New Roman"/>
                <w:sz w:val="24"/>
                <w:szCs w:val="24"/>
              </w:rPr>
              <w:t>прирост</w:t>
            </w:r>
            <w:proofErr w:type="gramEnd"/>
            <w:r w:rsidRPr="004730E8">
              <w:rPr>
                <w:rFonts w:ascii="Times New Roman" w:hAnsi="Times New Roman" w:cs="Times New Roman"/>
                <w:sz w:val="24"/>
                <w:szCs w:val="24"/>
              </w:rPr>
              <w:t xml:space="preserve"> нагрузки на ГВС</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69"/>
        </w:trPr>
        <w:tc>
          <w:tcPr>
            <w:tcW w:w="199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roofErr w:type="gramStart"/>
            <w:r w:rsidRPr="004730E8">
              <w:rPr>
                <w:rFonts w:ascii="Times New Roman" w:hAnsi="Times New Roman" w:cs="Times New Roman"/>
                <w:sz w:val="24"/>
                <w:szCs w:val="24"/>
              </w:rPr>
              <w:t>прирост</w:t>
            </w:r>
            <w:proofErr w:type="gramEnd"/>
            <w:r w:rsidRPr="004730E8">
              <w:rPr>
                <w:rFonts w:ascii="Times New Roman" w:hAnsi="Times New Roman" w:cs="Times New Roman"/>
                <w:sz w:val="24"/>
                <w:szCs w:val="24"/>
              </w:rPr>
              <w:t xml:space="preserve"> нагрузки на вентиляцию</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0</w:t>
            </w:r>
          </w:p>
        </w:tc>
      </w:tr>
      <w:tr w:rsidR="004730E8" w:rsidRPr="004730E8" w:rsidTr="004730E8">
        <w:trPr>
          <w:trHeight w:val="259"/>
        </w:trPr>
        <w:tc>
          <w:tcPr>
            <w:tcW w:w="1998" w:type="dxa"/>
            <w:vMerge/>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Times New Roman,Bold" w:hAnsi="Times New Roman" w:cs="Times New Roman"/>
                <w:bCs/>
                <w:sz w:val="24"/>
                <w:szCs w:val="24"/>
              </w:rPr>
              <w:t>Всего, Гкал/ч</w:t>
            </w:r>
          </w:p>
        </w:tc>
        <w:tc>
          <w:tcPr>
            <w:tcW w:w="908"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09"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c>
          <w:tcPr>
            <w:tcW w:w="917" w:type="dxa"/>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color w:val="000000"/>
                <w:sz w:val="24"/>
                <w:szCs w:val="24"/>
              </w:rPr>
              <w:t>0</w:t>
            </w:r>
          </w:p>
        </w:tc>
      </w:tr>
    </w:tbl>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Таблица 2.4.1 – Прогнозы приростов объемов потребления тепловой энергии (мощности) и теплоносителя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3. Существующие и перспективные балансы тепловой мощности источников тепловой энергии и тепловой нагрузки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Балансы тепловой энергии (мощности) и перспективной тепловой нагрузки источников тепловой энергии (с учетом потерь в тепловых сетях) котельных </w:t>
      </w:r>
      <w:proofErr w:type="spellStart"/>
      <w:r w:rsidRPr="004730E8">
        <w:rPr>
          <w:rFonts w:ascii="Times New Roman" w:eastAsia="Times New Roman,Bold" w:hAnsi="Times New Roman" w:cs="Times New Roman"/>
          <w:color w:val="000000"/>
          <w:sz w:val="24"/>
          <w:szCs w:val="24"/>
        </w:rPr>
        <w:t>Тесинского</w:t>
      </w:r>
      <w:proofErr w:type="spellEnd"/>
      <w:r w:rsidRPr="004730E8">
        <w:rPr>
          <w:rFonts w:ascii="Times New Roman" w:eastAsia="Times New Roman,Bold" w:hAnsi="Times New Roman" w:cs="Times New Roman"/>
          <w:color w:val="000000"/>
          <w:sz w:val="24"/>
          <w:szCs w:val="24"/>
        </w:rPr>
        <w:t xml:space="preserve"> сельсовета</w:t>
      </w:r>
      <w:r w:rsidRPr="004730E8">
        <w:rPr>
          <w:rFonts w:ascii="Times New Roman" w:hAnsi="Times New Roman" w:cs="Times New Roman"/>
          <w:sz w:val="24"/>
          <w:szCs w:val="24"/>
        </w:rPr>
        <w:t xml:space="preserve"> </w:t>
      </w:r>
      <w:r w:rsidRPr="004730E8">
        <w:rPr>
          <w:rFonts w:ascii="Times New Roman" w:eastAsia="Times New Roman,Bold" w:hAnsi="Times New Roman" w:cs="Times New Roman"/>
          <w:color w:val="000000"/>
          <w:sz w:val="24"/>
          <w:szCs w:val="24"/>
        </w:rPr>
        <w:t xml:space="preserve">Минусинского района </w:t>
      </w:r>
      <w:r w:rsidRPr="004730E8">
        <w:rPr>
          <w:rFonts w:ascii="Times New Roman" w:hAnsi="Times New Roman" w:cs="Times New Roman"/>
          <w:sz w:val="24"/>
          <w:szCs w:val="24"/>
        </w:rPr>
        <w:t>приведены в таблице 3.1.1.</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color w:val="000000"/>
          <w:sz w:val="24"/>
          <w:szCs w:val="24"/>
        </w:rPr>
      </w:pPr>
      <w:r w:rsidRPr="004730E8">
        <w:rPr>
          <w:rFonts w:ascii="Times New Roman" w:hAnsi="Times New Roman" w:cs="Times New Roman"/>
          <w:sz w:val="24"/>
          <w:szCs w:val="24"/>
        </w:rPr>
        <w:t xml:space="preserve">Таблица 3.1.1 – Балансы тепловой энергии (мощности) и перспективной тепловой нагрузки источников тепловой энергии котельных </w:t>
      </w:r>
      <w:proofErr w:type="spellStart"/>
      <w:r w:rsidRPr="004730E8">
        <w:rPr>
          <w:rFonts w:ascii="Times New Roman" w:eastAsia="Times New Roman,Bold" w:hAnsi="Times New Roman" w:cs="Times New Roman"/>
          <w:color w:val="000000"/>
          <w:sz w:val="24"/>
          <w:szCs w:val="24"/>
        </w:rPr>
        <w:t>Тесинского</w:t>
      </w:r>
      <w:proofErr w:type="spellEnd"/>
      <w:r w:rsidRPr="004730E8">
        <w:rPr>
          <w:rFonts w:ascii="Times New Roman" w:eastAsia="Times New Roman,Bold" w:hAnsi="Times New Roman" w:cs="Times New Roman"/>
          <w:color w:val="000000"/>
          <w:sz w:val="24"/>
          <w:szCs w:val="24"/>
        </w:rPr>
        <w:t xml:space="preserve"> сельсовета</w:t>
      </w:r>
      <w:r w:rsidRPr="004730E8">
        <w:rPr>
          <w:rFonts w:ascii="Times New Roman" w:hAnsi="Times New Roman" w:cs="Times New Roman"/>
          <w:sz w:val="24"/>
          <w:szCs w:val="24"/>
        </w:rPr>
        <w:t xml:space="preserve"> </w:t>
      </w:r>
      <w:r w:rsidRPr="004730E8">
        <w:rPr>
          <w:rFonts w:ascii="Times New Roman" w:eastAsia="Times New Roman,Bold" w:hAnsi="Times New Roman" w:cs="Times New Roman"/>
          <w:color w:val="000000"/>
          <w:sz w:val="24"/>
          <w:szCs w:val="24"/>
        </w:rPr>
        <w:t>Минусинского района</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color w:val="000000"/>
          <w:sz w:val="24"/>
          <w:szCs w:val="24"/>
        </w:rPr>
      </w:pPr>
    </w:p>
    <w:tbl>
      <w:tblPr>
        <w:tblW w:w="4956" w:type="pct"/>
        <w:tblInd w:w="-8" w:type="dxa"/>
        <w:tblLayout w:type="fixed"/>
        <w:tblLook w:val="0000" w:firstRow="0" w:lastRow="0" w:firstColumn="0" w:lastColumn="0" w:noHBand="0" w:noVBand="0"/>
      </w:tblPr>
      <w:tblGrid>
        <w:gridCol w:w="1943"/>
        <w:gridCol w:w="1774"/>
        <w:gridCol w:w="1428"/>
        <w:gridCol w:w="1734"/>
        <w:gridCol w:w="1232"/>
        <w:gridCol w:w="1425"/>
      </w:tblGrid>
      <w:tr w:rsidR="004730E8" w:rsidRPr="004730E8" w:rsidTr="004730E8">
        <w:trPr>
          <w:trHeight w:val="24"/>
          <w:tblHeader/>
        </w:trPr>
        <w:tc>
          <w:tcPr>
            <w:tcW w:w="101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Наименование источника теплоснабжения</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Установленная тепловая мощность, Гкал/ч</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Затраты тепловой мощности на собственные и хозяйственные нужды, Гкал/ч</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Нагрузка потребителей, Гкал/ч</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Тепловые потери в тепловых сетях. Гкал/ч</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Резерв тепловой мощности источников тепла, Гкал/ч</w:t>
            </w:r>
          </w:p>
        </w:tc>
      </w:tr>
      <w:tr w:rsidR="004730E8" w:rsidRPr="004730E8" w:rsidTr="004730E8">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4730E8" w:rsidRPr="004730E8" w:rsidRDefault="004730E8" w:rsidP="004730E8">
            <w:pPr>
              <w:spacing w:line="240" w:lineRule="auto"/>
              <w:rPr>
                <w:rFonts w:ascii="Times New Roman" w:hAnsi="Times New Roman" w:cs="Times New Roman"/>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6,2</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sz w:val="24"/>
                <w:szCs w:val="24"/>
              </w:rPr>
              <w:t>0,0522</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hAnsi="Times New Roman" w:cs="Times New Roman"/>
                <w:color w:val="000000"/>
                <w:sz w:val="24"/>
                <w:szCs w:val="24"/>
              </w:rPr>
              <w:t>7,538</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1,464</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-1,338</w:t>
            </w:r>
          </w:p>
        </w:tc>
      </w:tr>
      <w:tr w:rsidR="004730E8" w:rsidRPr="004730E8" w:rsidTr="004730E8">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4730E8" w:rsidRPr="004730E8" w:rsidRDefault="004730E8" w:rsidP="004730E8">
            <w:pPr>
              <w:spacing w:line="240" w:lineRule="auto"/>
              <w:rPr>
                <w:rFonts w:ascii="Times New Roman" w:hAnsi="Times New Roman" w:cs="Times New Roman"/>
                <w:sz w:val="24"/>
                <w:szCs w:val="24"/>
              </w:rPr>
            </w:pPr>
            <w:proofErr w:type="spellStart"/>
            <w:r w:rsidRPr="004730E8">
              <w:rPr>
                <w:rFonts w:ascii="Times New Roman" w:eastAsia="Calibri" w:hAnsi="Times New Roman" w:cs="Times New Roman"/>
                <w:sz w:val="24"/>
                <w:szCs w:val="24"/>
              </w:rPr>
              <w:t>Электрокотельная</w:t>
            </w:r>
            <w:proofErr w:type="spellEnd"/>
            <w:r w:rsidRPr="004730E8">
              <w:rPr>
                <w:rFonts w:ascii="Times New Roman" w:eastAsia="Calibri" w:hAnsi="Times New Roman" w:cs="Times New Roman"/>
                <w:sz w:val="24"/>
                <w:szCs w:val="24"/>
              </w:rPr>
              <w:t xml:space="preserve"> с. </w:t>
            </w:r>
            <w:proofErr w:type="spellStart"/>
            <w:r w:rsidRPr="004730E8">
              <w:rPr>
                <w:rFonts w:ascii="Times New Roman" w:eastAsia="Calibri" w:hAnsi="Times New Roman" w:cs="Times New Roman"/>
                <w:sz w:val="24"/>
                <w:szCs w:val="24"/>
              </w:rPr>
              <w:t>Тесь</w:t>
            </w:r>
            <w:proofErr w:type="spellEnd"/>
            <w:r w:rsidRPr="004730E8">
              <w:rPr>
                <w:rFonts w:ascii="Times New Roman" w:eastAsia="Calibri" w:hAnsi="Times New Roman" w:cs="Times New Roman"/>
                <w:sz w:val="24"/>
                <w:szCs w:val="24"/>
              </w:rPr>
              <w:t xml:space="preserve"> (резерв)</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14,0</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eastAsia="Calibri" w:hAnsi="Times New Roman" w:cs="Times New Roman"/>
                <w:sz w:val="24"/>
                <w:szCs w:val="24"/>
              </w:rPr>
            </w:pPr>
            <w:r w:rsidRPr="004730E8">
              <w:rPr>
                <w:rFonts w:ascii="Times New Roman" w:eastAsia="Calibri" w:hAnsi="Times New Roman" w:cs="Times New Roman"/>
                <w:sz w:val="24"/>
                <w:szCs w:val="24"/>
              </w:rPr>
              <w:t>-</w:t>
            </w:r>
          </w:p>
        </w:tc>
      </w:tr>
      <w:tr w:rsidR="004730E8" w:rsidRPr="004730E8" w:rsidTr="004730E8">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4730E8" w:rsidRPr="004730E8" w:rsidRDefault="004730E8" w:rsidP="004730E8">
            <w:pPr>
              <w:spacing w:line="240" w:lineRule="auto"/>
              <w:rPr>
                <w:rFonts w:ascii="Times New Roman" w:hAnsi="Times New Roman" w:cs="Times New Roman"/>
                <w:sz w:val="24"/>
                <w:szCs w:val="24"/>
              </w:rPr>
            </w:pPr>
            <w:r w:rsidRPr="004730E8">
              <w:rPr>
                <w:rFonts w:ascii="Times New Roman" w:hAnsi="Times New Roman" w:cs="Times New Roman"/>
                <w:sz w:val="24"/>
                <w:szCs w:val="24"/>
              </w:rPr>
              <w:lastRenderedPageBreak/>
              <w:t>Котельная с. Большая Иня</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0,78</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0,00793379</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0,6392</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0,013</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after="0" w:line="240" w:lineRule="auto"/>
              <w:jc w:val="center"/>
              <w:rPr>
                <w:rFonts w:ascii="Times New Roman" w:hAnsi="Times New Roman" w:cs="Times New Roman"/>
                <w:color w:val="000000"/>
                <w:sz w:val="24"/>
                <w:szCs w:val="24"/>
              </w:rPr>
            </w:pPr>
            <w:r w:rsidRPr="004730E8">
              <w:rPr>
                <w:rFonts w:ascii="Times New Roman" w:hAnsi="Times New Roman" w:cs="Times New Roman"/>
                <w:color w:val="000000"/>
                <w:sz w:val="24"/>
                <w:szCs w:val="24"/>
              </w:rPr>
              <w:t>0,1408</w:t>
            </w:r>
          </w:p>
        </w:tc>
      </w:tr>
    </w:tbl>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numPr>
          <w:ilvl w:val="1"/>
          <w:numId w:val="3"/>
        </w:num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w:t>
      </w:r>
    </w:p>
    <w:p w:rsidR="004730E8" w:rsidRPr="004730E8" w:rsidRDefault="004730E8" w:rsidP="004730E8">
      <w:pPr>
        <w:numPr>
          <w:ilvl w:val="1"/>
          <w:numId w:val="3"/>
        </w:num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водоподготовку сетевой воды, а также ежегодно проводить промывку тепловой сети и внутридомовых систем теплоснабжения. </w:t>
      </w:r>
    </w:p>
    <w:p w:rsidR="004730E8" w:rsidRPr="004730E8" w:rsidRDefault="004730E8" w:rsidP="004730E8">
      <w:pPr>
        <w:numPr>
          <w:ilvl w:val="1"/>
          <w:numId w:val="3"/>
        </w:num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режимов и соответственно диаметров дроссельных устройств. </w:t>
      </w:r>
    </w:p>
    <w:p w:rsidR="004730E8" w:rsidRPr="004730E8" w:rsidRDefault="004730E8" w:rsidP="004730E8">
      <w:pPr>
        <w:spacing w:after="0" w:line="240" w:lineRule="auto"/>
        <w:ind w:firstLine="709"/>
        <w:rPr>
          <w:rFonts w:ascii="Times New Roman" w:hAnsi="Times New Roman" w:cs="Times New Roman"/>
          <w:sz w:val="24"/>
          <w:szCs w:val="24"/>
        </w:rPr>
      </w:pPr>
      <w:r w:rsidRPr="004730E8">
        <w:rPr>
          <w:rFonts w:ascii="Times New Roman" w:hAnsi="Times New Roman" w:cs="Times New Roman"/>
          <w:sz w:val="24"/>
          <w:szCs w:val="24"/>
        </w:rPr>
        <w:t xml:space="preserve">До проведения работ по установке дроссельных устройств (шайб) необходимо выполнить следующие рекомендации: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Провести планово-предупредительные работы на тепловой сети с последующей </w:t>
      </w:r>
      <w:proofErr w:type="spellStart"/>
      <w:r w:rsidRPr="004730E8">
        <w:rPr>
          <w:rFonts w:ascii="Times New Roman" w:hAnsi="Times New Roman" w:cs="Times New Roman"/>
          <w:sz w:val="24"/>
          <w:szCs w:val="24"/>
        </w:rPr>
        <w:t>опрессовкой</w:t>
      </w:r>
      <w:proofErr w:type="spellEnd"/>
      <w:r w:rsidRPr="004730E8">
        <w:rPr>
          <w:rFonts w:ascii="Times New Roman" w:hAnsi="Times New Roman" w:cs="Times New Roman"/>
          <w:sz w:val="24"/>
          <w:szCs w:val="24"/>
        </w:rPr>
        <w:t xml:space="preserve"> в соответствие с руководящими документами;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Восстановить поврежденную тепловую изоляцию и защитное покрытие изоляции;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Установить расчетные дроссельные устройства (или балансировочные клапаны) в неотопительный период.</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Провести опломбирование установленных устройств, с целью предотвращения несанкционированного доступа к ним;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Провести корректировку работы дроссельных устройств после пробной эксплуатации; </w:t>
      </w:r>
    </w:p>
    <w:p w:rsidR="004730E8" w:rsidRPr="004730E8" w:rsidRDefault="004730E8" w:rsidP="004730E8">
      <w:pPr>
        <w:numPr>
          <w:ilvl w:val="0"/>
          <w:numId w:val="2"/>
        </w:numPr>
        <w:spacing w:after="0" w:line="240" w:lineRule="auto"/>
        <w:ind w:left="0"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Для исключения нарушения гидравлических режимов тепловых систем не допускается установка на вводах и тепловых пунктах потребителей: </w:t>
      </w:r>
      <w:proofErr w:type="spellStart"/>
      <w:r w:rsidRPr="004730E8">
        <w:rPr>
          <w:rFonts w:ascii="Times New Roman" w:hAnsi="Times New Roman" w:cs="Times New Roman"/>
          <w:sz w:val="24"/>
          <w:szCs w:val="24"/>
        </w:rPr>
        <w:t>повысительных</w:t>
      </w:r>
      <w:proofErr w:type="spellEnd"/>
      <w:r w:rsidRPr="004730E8">
        <w:rPr>
          <w:rFonts w:ascii="Times New Roman" w:hAnsi="Times New Roman" w:cs="Times New Roman"/>
          <w:sz w:val="24"/>
          <w:szCs w:val="24"/>
        </w:rPr>
        <w:t xml:space="preserve">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rsidR="004730E8" w:rsidRPr="004730E8" w:rsidRDefault="004730E8" w:rsidP="004730E8">
      <w:p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Преимущества установки балансировочного клапана: </w:t>
      </w:r>
    </w:p>
    <w:p w:rsidR="004730E8" w:rsidRPr="004730E8" w:rsidRDefault="004730E8" w:rsidP="004730E8">
      <w:p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 балансировочные клапана являются регулирующей и запорной арматурой; </w:t>
      </w:r>
    </w:p>
    <w:p w:rsidR="004730E8" w:rsidRPr="004730E8" w:rsidRDefault="004730E8" w:rsidP="004730E8">
      <w:pPr>
        <w:spacing w:after="0" w:line="240" w:lineRule="auto"/>
        <w:ind w:firstLine="426"/>
        <w:jc w:val="both"/>
        <w:rPr>
          <w:rFonts w:ascii="Times New Roman" w:hAnsi="Times New Roman" w:cs="Times New Roman"/>
          <w:sz w:val="24"/>
          <w:szCs w:val="24"/>
        </w:rPr>
      </w:pPr>
      <w:r w:rsidRPr="004730E8">
        <w:rPr>
          <w:rFonts w:ascii="Times New Roman" w:hAnsi="Times New Roman" w:cs="Times New Roman"/>
          <w:sz w:val="24"/>
          <w:szCs w:val="24"/>
        </w:rPr>
        <w:t xml:space="preserve">– балансировочные клапана дают возможность проводить регулировку без остановки системы теплоснабжения в течение отопительного сезона; </w:t>
      </w:r>
    </w:p>
    <w:p w:rsidR="004730E8" w:rsidRPr="004730E8" w:rsidRDefault="004730E8" w:rsidP="004730E8">
      <w:pPr>
        <w:spacing w:after="0" w:line="240" w:lineRule="auto"/>
        <w:ind w:right="-13" w:firstLine="426"/>
        <w:jc w:val="both"/>
        <w:rPr>
          <w:rFonts w:ascii="Times New Roman" w:hAnsi="Times New Roman" w:cs="Times New Roman"/>
          <w:sz w:val="24"/>
          <w:szCs w:val="24"/>
        </w:rPr>
      </w:pPr>
      <w:r w:rsidRPr="004730E8">
        <w:rPr>
          <w:rFonts w:ascii="Times New Roman" w:hAnsi="Times New Roman" w:cs="Times New Roman"/>
          <w:sz w:val="24"/>
          <w:szCs w:val="24"/>
        </w:rPr>
        <w:t>– при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p>
    <w:p w:rsidR="004730E8" w:rsidRPr="004730E8" w:rsidRDefault="004730E8" w:rsidP="004730E8">
      <w:pPr>
        <w:spacing w:after="0" w:line="240" w:lineRule="auto"/>
        <w:ind w:right="-13" w:firstLine="426"/>
        <w:jc w:val="both"/>
        <w:rPr>
          <w:rFonts w:ascii="Times New Roman" w:hAnsi="Times New Roman" w:cs="Times New Roman"/>
          <w:color w:val="000000" w:themeColor="text1"/>
          <w:sz w:val="24"/>
          <w:szCs w:val="24"/>
        </w:rPr>
      </w:pPr>
      <w:r w:rsidRPr="004730E8">
        <w:rPr>
          <w:rFonts w:ascii="Times New Roman" w:hAnsi="Times New Roman" w:cs="Times New Roman"/>
          <w:sz w:val="24"/>
          <w:szCs w:val="24"/>
        </w:rPr>
        <w:t>– п</w:t>
      </w:r>
      <w:r w:rsidRPr="004730E8">
        <w:rPr>
          <w:rFonts w:ascii="Times New Roman" w:hAnsi="Times New Roman" w:cs="Times New Roman"/>
          <w:color w:val="000000" w:themeColor="text1"/>
          <w:sz w:val="24"/>
          <w:szCs w:val="24"/>
        </w:rPr>
        <w:t>рисоединение перспективного строительного фонда к существующим СЦТ не планируется</w:t>
      </w:r>
    </w:p>
    <w:p w:rsidR="004730E8" w:rsidRPr="004730E8" w:rsidRDefault="004730E8" w:rsidP="004730E8">
      <w:pPr>
        <w:spacing w:after="0" w:line="240" w:lineRule="auto"/>
        <w:ind w:right="-13" w:firstLine="426"/>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 xml:space="preserve">Глава 4. Мастер-план развития систем теплоснабжения поселения, </w:t>
      </w:r>
      <w:proofErr w:type="spellStart"/>
      <w:r w:rsidRPr="004730E8">
        <w:rPr>
          <w:rFonts w:ascii="Times New Roman" w:eastAsia="Times New Roman,Bold" w:hAnsi="Times New Roman" w:cs="Times New Roman"/>
          <w:bCs/>
          <w:color w:val="000000" w:themeColor="text1"/>
          <w:sz w:val="24"/>
          <w:szCs w:val="24"/>
        </w:rPr>
        <w:t>городс</w:t>
      </w:r>
      <w:proofErr w:type="spellEnd"/>
      <w:r w:rsidRPr="004730E8">
        <w:rPr>
          <w:rFonts w:ascii="Times New Roman" w:eastAsia="Times New Roman,Bold" w:hAnsi="Times New Roman" w:cs="Times New Roman"/>
          <w:bCs/>
          <w:color w:val="000000" w:themeColor="text1"/>
          <w:sz w:val="24"/>
          <w:szCs w:val="24"/>
        </w:rPr>
        <w:t xml:space="preserve"> кого округа, города федерального значения</w:t>
      </w:r>
    </w:p>
    <w:p w:rsidR="004730E8" w:rsidRPr="004730E8" w:rsidRDefault="004730E8" w:rsidP="004730E8">
      <w:pPr>
        <w:autoSpaceDE w:val="0"/>
        <w:autoSpaceDN w:val="0"/>
        <w:adjustRightInd w:val="0"/>
        <w:spacing w:line="240" w:lineRule="auto"/>
        <w:jc w:val="center"/>
        <w:rPr>
          <w:rFonts w:ascii="Times New Roman" w:eastAsia="Times New Roman,Bold" w:hAnsi="Times New Roman" w:cs="Times New Roman"/>
          <w:bCs/>
          <w:color w:val="000000" w:themeColor="text1"/>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4730E8" w:rsidRPr="004730E8" w:rsidRDefault="004730E8" w:rsidP="004730E8">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730E8">
        <w:rPr>
          <w:rFonts w:ascii="Times New Roman" w:eastAsia="Times New Roman,Bold" w:hAnsi="Times New Roman" w:cs="Times New Roman"/>
          <w:sz w:val="24"/>
          <w:szCs w:val="24"/>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Вариант №1</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Техническое обслуживание с устранением мелких неисправностей, капитальный ремонт, перекладка тепловых сетей (выработавших нормативный ресурс), способствующие нормативной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Вариант №2</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Капитальный ремонт тепловых сетей с изменением диаметра тепловой сети для поддержания нормативного уровня давления.</w:t>
      </w:r>
    </w:p>
    <w:p w:rsidR="004730E8" w:rsidRPr="004730E8" w:rsidRDefault="004730E8" w:rsidP="004730E8">
      <w:pPr>
        <w:suppressAutoHyphens/>
        <w:spacing w:line="240" w:lineRule="auto"/>
        <w:ind w:firstLine="709"/>
        <w:contextualSpacing/>
        <w:jc w:val="both"/>
        <w:rPr>
          <w:rFonts w:ascii="Times New Roman" w:hAnsi="Times New Roman" w:cs="Times New Roman"/>
          <w:sz w:val="24"/>
          <w:szCs w:val="24"/>
        </w:rPr>
      </w:pPr>
      <w:r w:rsidRPr="004730E8">
        <w:rPr>
          <w:rFonts w:ascii="Times New Roman" w:hAnsi="Times New Roman" w:cs="Times New Roman"/>
          <w:sz w:val="24"/>
          <w:szCs w:val="24"/>
        </w:rPr>
        <w:t>Для повышения уровня надежности теплоснабжения, сокращения тепловых потерь в сетях предлагается в период с 2026 по 2030 годы во время проведения ремонтных компаний производить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Для реализации варианта №1 производится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30E8" w:rsidRPr="004730E8" w:rsidRDefault="004730E8" w:rsidP="004730E8">
      <w:pPr>
        <w:spacing w:after="0" w:line="240" w:lineRule="auto"/>
        <w:ind w:firstLine="567"/>
        <w:jc w:val="both"/>
        <w:rPr>
          <w:rFonts w:ascii="Times New Roman" w:eastAsia="Times New Roman" w:hAnsi="Times New Roman" w:cs="Times New Roman"/>
          <w:sz w:val="24"/>
          <w:szCs w:val="24"/>
        </w:rPr>
      </w:pPr>
    </w:p>
    <w:p w:rsidR="004730E8" w:rsidRPr="004730E8" w:rsidRDefault="004730E8" w:rsidP="004730E8">
      <w:pPr>
        <w:spacing w:after="240" w:line="240" w:lineRule="auto"/>
        <w:ind w:firstLine="567"/>
        <w:jc w:val="both"/>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 xml:space="preserve">Глава 5.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4730E8">
        <w:rPr>
          <w:rFonts w:ascii="Times New Roman" w:eastAsia="Times New Roman,Bold" w:hAnsi="Times New Roman" w:cs="Times New Roman"/>
          <w:bCs/>
          <w:sz w:val="24"/>
          <w:szCs w:val="24"/>
        </w:rPr>
        <w:t>теплопотребляющими</w:t>
      </w:r>
      <w:proofErr w:type="spellEnd"/>
      <w:r w:rsidRPr="004730E8">
        <w:rPr>
          <w:rFonts w:ascii="Times New Roman" w:eastAsia="Times New Roman,Bold" w:hAnsi="Times New Roman" w:cs="Times New Roman"/>
          <w:bCs/>
          <w:sz w:val="24"/>
          <w:szCs w:val="24"/>
        </w:rPr>
        <w:t xml:space="preserve"> установками потребителей, в том числе в аварийных режимах</w:t>
      </w:r>
    </w:p>
    <w:p w:rsidR="004730E8" w:rsidRPr="004730E8" w:rsidRDefault="004730E8" w:rsidP="004730E8">
      <w:pPr>
        <w:spacing w:after="240" w:line="240" w:lineRule="auto"/>
        <w:ind w:firstLine="567"/>
        <w:jc w:val="center"/>
        <w:rPr>
          <w:rFonts w:ascii="Times New Roman" w:eastAsia="Times New Roman,Bold" w:hAnsi="Times New Roman" w:cs="Times New Roman"/>
          <w:bCs/>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соответствии с п. 6.16 СП 124.13330.2012 «Тепловые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Расход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воды в рабочем режиме должен компенсировать расчетные (нормируемые) потери сетевой воды в системе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Перспективный баланс необходимой производительности водоподготовительных установок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и максимального </w:t>
      </w:r>
      <w:r w:rsidRPr="004730E8">
        <w:rPr>
          <w:rFonts w:ascii="Times New Roman" w:hAnsi="Times New Roman" w:cs="Times New Roman"/>
          <w:sz w:val="24"/>
          <w:szCs w:val="24"/>
        </w:rPr>
        <w:lastRenderedPageBreak/>
        <w:t xml:space="preserve">потребления </w:t>
      </w:r>
      <w:proofErr w:type="spellStart"/>
      <w:r w:rsidRPr="004730E8">
        <w:rPr>
          <w:rFonts w:ascii="Times New Roman" w:hAnsi="Times New Roman" w:cs="Times New Roman"/>
          <w:sz w:val="24"/>
          <w:szCs w:val="24"/>
        </w:rPr>
        <w:t>теплопотребляющими</w:t>
      </w:r>
      <w:proofErr w:type="spellEnd"/>
      <w:r w:rsidRPr="004730E8">
        <w:rPr>
          <w:rFonts w:ascii="Times New Roman" w:hAnsi="Times New Roman" w:cs="Times New Roman"/>
          <w:sz w:val="24"/>
          <w:szCs w:val="24"/>
        </w:rPr>
        <w:t xml:space="preserve"> установками потребителей, в том числе в аварийных режимах приведен в таблице.</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4730E8">
        <w:rPr>
          <w:rFonts w:ascii="Times New Roman" w:hAnsi="Times New Roman" w:cs="Times New Roman"/>
          <w:sz w:val="24"/>
          <w:szCs w:val="24"/>
        </w:rPr>
        <w:t>деарированной</w:t>
      </w:r>
      <w:proofErr w:type="spellEnd"/>
      <w:r w:rsidRPr="004730E8">
        <w:rPr>
          <w:rFonts w:ascii="Times New Roman" w:hAnsi="Times New Roman" w:cs="Times New Roman"/>
          <w:sz w:val="24"/>
          <w:szCs w:val="24"/>
        </w:rPr>
        <w:t xml:space="preserve"> водой, расход которой принимается в количестве 2 %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4730E8">
        <w:rPr>
          <w:rFonts w:ascii="Times New Roman" w:hAnsi="Times New Roman" w:cs="Times New Roman"/>
          <w:sz w:val="24"/>
          <w:szCs w:val="24"/>
        </w:rPr>
        <w:t>водоподогреватели</w:t>
      </w:r>
      <w:proofErr w:type="spellEnd"/>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Среднегодовая утечка теплоносителя (м</w:t>
      </w:r>
      <w:r w:rsidRPr="004730E8">
        <w:rPr>
          <w:rFonts w:ascii="Times New Roman" w:hAnsi="Times New Roman" w:cs="Times New Roman"/>
          <w:sz w:val="24"/>
          <w:szCs w:val="24"/>
          <w:vertAlign w:val="superscript"/>
        </w:rPr>
        <w:t>3</w:t>
      </w:r>
      <w:r w:rsidRPr="004730E8">
        <w:rPr>
          <w:rFonts w:ascii="Times New Roman" w:hAnsi="Times New Roman" w:cs="Times New Roman"/>
          <w:sz w:val="24"/>
          <w:szCs w:val="24"/>
        </w:rPr>
        <w:t xml:space="preserve">/ч)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4730E8">
        <w:rPr>
          <w:rFonts w:ascii="Times New Roman" w:hAnsi="Times New Roman" w:cs="Times New Roman"/>
          <w:sz w:val="24"/>
          <w:szCs w:val="24"/>
        </w:rPr>
        <w:t>водоподогреватели</w:t>
      </w:r>
      <w:proofErr w:type="spellEnd"/>
      <w:r w:rsidRPr="004730E8">
        <w:rPr>
          <w:rFonts w:ascii="Times New Roman" w:hAnsi="Times New Roman" w:cs="Times New Roman"/>
          <w:sz w:val="24"/>
          <w:szCs w:val="24"/>
        </w:rPr>
        <w:t>).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Согласно СП 124.13330.2012 «Тепловые сети», (п.6.16) расчетный расход среднегодовой утечки воды, м</w:t>
      </w:r>
      <w:r w:rsidRPr="004730E8">
        <w:rPr>
          <w:rFonts w:ascii="Times New Roman" w:hAnsi="Times New Roman" w:cs="Times New Roman"/>
          <w:sz w:val="24"/>
          <w:szCs w:val="24"/>
          <w:vertAlign w:val="superscript"/>
        </w:rPr>
        <w:t>3</w:t>
      </w:r>
      <w:r w:rsidRPr="004730E8">
        <w:rPr>
          <w:rFonts w:ascii="Times New Roman" w:hAnsi="Times New Roman" w:cs="Times New Roman"/>
          <w:sz w:val="24"/>
          <w:szCs w:val="24"/>
        </w:rPr>
        <w:t>/ч для подпитки тепловых сетей следует принимать 0,25 % фактического объема воды в трубопроводах тепловых сетей и присоединенных к ним системах отопления и вентиляции зданий.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Расчетная величина нормативных потерь теплоносителя в тепловых сетях в зонах действия источников тепловой энергии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приведена в таблице 5.1.1.</w:t>
      </w:r>
    </w:p>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5.1.1 –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701"/>
        <w:gridCol w:w="920"/>
        <w:gridCol w:w="866"/>
        <w:gridCol w:w="866"/>
        <w:gridCol w:w="866"/>
        <w:gridCol w:w="1301"/>
      </w:tblGrid>
      <w:tr w:rsidR="004730E8" w:rsidRPr="004730E8" w:rsidTr="004730E8">
        <w:trPr>
          <w:trHeight w:val="528"/>
        </w:trPr>
        <w:tc>
          <w:tcPr>
            <w:tcW w:w="3119" w:type="dxa"/>
            <w:vMerge w:val="restart"/>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Зона действия</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proofErr w:type="gramStart"/>
            <w:r w:rsidRPr="004730E8">
              <w:rPr>
                <w:rFonts w:ascii="Times New Roman" w:eastAsia="Times New Roman,Bold" w:hAnsi="Times New Roman" w:cs="Times New Roman"/>
                <w:bCs/>
                <w:sz w:val="24"/>
                <w:szCs w:val="24"/>
              </w:rPr>
              <w:t>источника</w:t>
            </w:r>
            <w:proofErr w:type="gramEnd"/>
            <w:r w:rsidRPr="004730E8">
              <w:rPr>
                <w:rFonts w:ascii="Times New Roman" w:eastAsia="Times New Roman,Bold" w:hAnsi="Times New Roman" w:cs="Times New Roman"/>
                <w:bCs/>
                <w:sz w:val="24"/>
                <w:szCs w:val="24"/>
              </w:rPr>
              <w:t xml:space="preserve"> теплоснабжения</w:t>
            </w:r>
          </w:p>
        </w:tc>
        <w:tc>
          <w:tcPr>
            <w:tcW w:w="6520" w:type="dxa"/>
            <w:gridSpan w:val="6"/>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Значения величины нормативных потерь теплоносителя в тепловых сетях, м</w:t>
            </w:r>
            <w:r w:rsidRPr="004730E8">
              <w:rPr>
                <w:rFonts w:ascii="Times New Roman" w:eastAsia="Times New Roman,Bold" w:hAnsi="Times New Roman" w:cs="Times New Roman"/>
                <w:bCs/>
                <w:sz w:val="24"/>
                <w:szCs w:val="24"/>
                <w:vertAlign w:val="superscript"/>
              </w:rPr>
              <w:t>3</w:t>
            </w:r>
            <w:r w:rsidRPr="004730E8">
              <w:rPr>
                <w:rFonts w:ascii="Times New Roman" w:eastAsia="Times New Roman,Bold" w:hAnsi="Times New Roman" w:cs="Times New Roman"/>
                <w:bCs/>
                <w:sz w:val="24"/>
                <w:szCs w:val="24"/>
              </w:rPr>
              <w:t>/час</w:t>
            </w:r>
          </w:p>
        </w:tc>
      </w:tr>
      <w:tr w:rsidR="004730E8" w:rsidRPr="004730E8" w:rsidTr="004730E8">
        <w:trPr>
          <w:trHeight w:val="267"/>
        </w:trPr>
        <w:tc>
          <w:tcPr>
            <w:tcW w:w="3119" w:type="dxa"/>
            <w:vMerge/>
            <w:shd w:val="clear" w:color="auto" w:fill="auto"/>
            <w:vAlign w:val="center"/>
          </w:tcPr>
          <w:p w:rsidR="004730E8" w:rsidRPr="004730E8" w:rsidRDefault="004730E8" w:rsidP="004730E8">
            <w:pPr>
              <w:spacing w:after="0" w:line="240" w:lineRule="auto"/>
              <w:ind w:left="191" w:firstLine="567"/>
              <w:jc w:val="center"/>
              <w:rPr>
                <w:rFonts w:ascii="Times New Roman" w:hAnsi="Times New Roman" w:cs="Times New Roman"/>
                <w:bCs/>
                <w:sz w:val="24"/>
                <w:szCs w:val="24"/>
              </w:rPr>
            </w:pPr>
          </w:p>
        </w:tc>
        <w:tc>
          <w:tcPr>
            <w:tcW w:w="1701"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Существующая</w:t>
            </w:r>
          </w:p>
        </w:tc>
        <w:tc>
          <w:tcPr>
            <w:tcW w:w="4819" w:type="dxa"/>
            <w:gridSpan w:val="5"/>
            <w:shd w:val="clear" w:color="auto" w:fill="auto"/>
            <w:vAlign w:val="center"/>
          </w:tcPr>
          <w:p w:rsidR="004730E8" w:rsidRPr="004730E8" w:rsidRDefault="004730E8" w:rsidP="004730E8">
            <w:pPr>
              <w:spacing w:after="0" w:line="240" w:lineRule="auto"/>
              <w:ind w:left="-63"/>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Перспективная</w:t>
            </w:r>
          </w:p>
        </w:tc>
      </w:tr>
      <w:tr w:rsidR="004730E8" w:rsidRPr="004730E8" w:rsidTr="004730E8">
        <w:trPr>
          <w:trHeight w:val="302"/>
        </w:trPr>
        <w:tc>
          <w:tcPr>
            <w:tcW w:w="3119" w:type="dxa"/>
            <w:vMerge/>
            <w:shd w:val="clear" w:color="auto" w:fill="auto"/>
            <w:vAlign w:val="center"/>
          </w:tcPr>
          <w:p w:rsidR="004730E8" w:rsidRPr="004730E8" w:rsidRDefault="004730E8" w:rsidP="004730E8">
            <w:pPr>
              <w:spacing w:after="0" w:line="240" w:lineRule="auto"/>
              <w:ind w:left="191" w:firstLine="567"/>
              <w:jc w:val="center"/>
              <w:rPr>
                <w:rFonts w:ascii="Times New Roman" w:hAnsi="Times New Roman" w:cs="Times New Roman"/>
                <w:bCs/>
                <w:sz w:val="24"/>
                <w:szCs w:val="24"/>
              </w:rPr>
            </w:pPr>
          </w:p>
        </w:tc>
        <w:tc>
          <w:tcPr>
            <w:tcW w:w="170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2024 г.</w:t>
            </w:r>
          </w:p>
        </w:tc>
        <w:tc>
          <w:tcPr>
            <w:tcW w:w="92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2025 г.</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2026 г.</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2027 г.</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rPr>
            </w:pPr>
            <w:r w:rsidRPr="004730E8">
              <w:rPr>
                <w:rFonts w:ascii="Times New Roman" w:hAnsi="Times New Roman" w:cs="Times New Roman"/>
                <w:bCs/>
                <w:sz w:val="24"/>
                <w:szCs w:val="24"/>
              </w:rPr>
              <w:t>2028 г.</w:t>
            </w:r>
          </w:p>
        </w:tc>
        <w:tc>
          <w:tcPr>
            <w:tcW w:w="1301" w:type="dxa"/>
            <w:shd w:val="clear" w:color="auto" w:fill="auto"/>
            <w:vAlign w:val="center"/>
          </w:tcPr>
          <w:p w:rsidR="004730E8" w:rsidRPr="004730E8" w:rsidRDefault="004730E8" w:rsidP="004730E8">
            <w:pPr>
              <w:spacing w:after="0" w:line="240" w:lineRule="auto"/>
              <w:ind w:left="-88" w:right="-109"/>
              <w:jc w:val="center"/>
              <w:rPr>
                <w:rFonts w:ascii="Times New Roman" w:hAnsi="Times New Roman" w:cs="Times New Roman"/>
                <w:bCs/>
                <w:sz w:val="24"/>
                <w:szCs w:val="24"/>
              </w:rPr>
            </w:pPr>
            <w:r w:rsidRPr="004730E8">
              <w:rPr>
                <w:rFonts w:ascii="Times New Roman" w:hAnsi="Times New Roman" w:cs="Times New Roman"/>
                <w:bCs/>
                <w:sz w:val="24"/>
                <w:szCs w:val="24"/>
              </w:rPr>
              <w:t>2029-2037 гг.</w:t>
            </w:r>
          </w:p>
        </w:tc>
      </w:tr>
      <w:tr w:rsidR="004730E8" w:rsidRPr="004730E8" w:rsidTr="004730E8">
        <w:trPr>
          <w:trHeight w:val="328"/>
        </w:trPr>
        <w:tc>
          <w:tcPr>
            <w:tcW w:w="3119" w:type="dxa"/>
            <w:shd w:val="clear" w:color="auto" w:fill="auto"/>
            <w:vAlign w:val="center"/>
          </w:tcPr>
          <w:p w:rsidR="004730E8" w:rsidRPr="004730E8" w:rsidRDefault="004730E8" w:rsidP="004730E8">
            <w:pPr>
              <w:widowControl w:val="0"/>
              <w:tabs>
                <w:tab w:val="left" w:pos="1459"/>
              </w:tabs>
              <w:spacing w:after="0" w:line="240" w:lineRule="auto"/>
              <w:jc w:val="center"/>
              <w:rPr>
                <w:rFonts w:ascii="Times New Roman" w:hAnsi="Times New Roman" w:cs="Times New Roman"/>
                <w:bCs/>
                <w:color w:val="FF0000"/>
                <w:sz w:val="24"/>
                <w:szCs w:val="24"/>
              </w:rPr>
            </w:pPr>
            <w:r w:rsidRPr="004730E8">
              <w:rPr>
                <w:rFonts w:ascii="Times New Roman" w:hAnsi="Times New Roman" w:cs="Times New Roman"/>
                <w:sz w:val="24"/>
                <w:szCs w:val="24"/>
              </w:rPr>
              <w:t xml:space="preserve">Котельная </w:t>
            </w:r>
          </w:p>
        </w:tc>
        <w:tc>
          <w:tcPr>
            <w:tcW w:w="170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92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86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c>
          <w:tcPr>
            <w:tcW w:w="1301"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bCs/>
                <w:sz w:val="24"/>
                <w:szCs w:val="24"/>
                <w:highlight w:val="yellow"/>
              </w:rPr>
            </w:pPr>
            <w:r w:rsidRPr="004730E8">
              <w:rPr>
                <w:rFonts w:ascii="Times New Roman" w:eastAsia="Calibri" w:hAnsi="Times New Roman" w:cs="Times New Roman"/>
                <w:color w:val="000000"/>
                <w:sz w:val="24"/>
                <w:szCs w:val="24"/>
              </w:rPr>
              <w:t>1,477</w:t>
            </w:r>
          </w:p>
        </w:tc>
      </w:tr>
    </w:tbl>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4730E8">
        <w:rPr>
          <w:rFonts w:ascii="Times New Roman" w:hAnsi="Times New Roman" w:cs="Times New Roman"/>
          <w:sz w:val="24"/>
          <w:szCs w:val="24"/>
        </w:rPr>
        <w:t>деарированной</w:t>
      </w:r>
      <w:proofErr w:type="spellEnd"/>
      <w:r w:rsidRPr="004730E8">
        <w:rPr>
          <w:rFonts w:ascii="Times New Roman" w:hAnsi="Times New Roman" w:cs="Times New Roman"/>
          <w:sz w:val="24"/>
          <w:szCs w:val="24"/>
        </w:rPr>
        <w:t xml:space="preserve">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4730E8">
        <w:rPr>
          <w:rFonts w:ascii="Times New Roman" w:hAnsi="Times New Roman" w:cs="Times New Roman"/>
          <w:sz w:val="24"/>
          <w:szCs w:val="24"/>
        </w:rPr>
        <w:t>водоподогреватели</w:t>
      </w:r>
      <w:proofErr w:type="spellEnd"/>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Нормативный и фактический часовой расход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воды в зоне действия источников тепловой энергии приведен в таблице 1.6.4.1.</w:t>
      </w:r>
    </w:p>
    <w:tbl>
      <w:tblPr>
        <w:tblpPr w:leftFromText="180" w:rightFromText="180" w:vertAnchor="text" w:horzAnchor="margin" w:tblpY="79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837"/>
      </w:tblGrid>
      <w:tr w:rsidR="004730E8" w:rsidRPr="004730E8" w:rsidTr="004730E8">
        <w:trPr>
          <w:trHeight w:val="200"/>
        </w:trPr>
        <w:tc>
          <w:tcPr>
            <w:tcW w:w="538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Параметр</w:t>
            </w:r>
          </w:p>
        </w:tc>
        <w:tc>
          <w:tcPr>
            <w:tcW w:w="2410"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Для эксплуатационного режима</w:t>
            </w:r>
          </w:p>
        </w:tc>
        <w:tc>
          <w:tcPr>
            <w:tcW w:w="183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eastAsia="Times New Roman,Bold" w:hAnsi="Times New Roman" w:cs="Times New Roman"/>
                <w:bCs/>
                <w:sz w:val="24"/>
                <w:szCs w:val="24"/>
              </w:rPr>
              <w:t>Для аварийного режима</w:t>
            </w:r>
          </w:p>
        </w:tc>
      </w:tr>
      <w:tr w:rsidR="004730E8" w:rsidRPr="004730E8" w:rsidTr="004730E8">
        <w:trPr>
          <w:trHeight w:val="70"/>
        </w:trPr>
        <w:tc>
          <w:tcPr>
            <w:tcW w:w="9634" w:type="dxa"/>
            <w:gridSpan w:val="3"/>
            <w:shd w:val="clear" w:color="auto" w:fill="auto"/>
            <w:vAlign w:val="center"/>
          </w:tcPr>
          <w:p w:rsidR="004730E8" w:rsidRPr="004730E8" w:rsidRDefault="004730E8" w:rsidP="004730E8">
            <w:pPr>
              <w:autoSpaceDE w:val="0"/>
              <w:autoSpaceDN w:val="0"/>
              <w:adjustRightInd w:val="0"/>
              <w:spacing w:after="0" w:line="240" w:lineRule="auto"/>
              <w:ind w:left="-14" w:firstLine="567"/>
              <w:jc w:val="center"/>
              <w:rPr>
                <w:rFonts w:ascii="Times New Roman" w:hAnsi="Times New Roman" w:cs="Times New Roman"/>
                <w:sz w:val="24"/>
                <w:szCs w:val="24"/>
              </w:rPr>
            </w:pPr>
            <w:r w:rsidRPr="004730E8">
              <w:rPr>
                <w:rFonts w:ascii="Times New Roman" w:hAnsi="Times New Roman" w:cs="Times New Roman"/>
                <w:sz w:val="24"/>
                <w:szCs w:val="24"/>
              </w:rPr>
              <w:t>Котельная «КСШ №1»</w:t>
            </w:r>
          </w:p>
        </w:tc>
      </w:tr>
      <w:tr w:rsidR="004730E8" w:rsidRPr="004730E8" w:rsidTr="004730E8">
        <w:trPr>
          <w:trHeight w:val="70"/>
        </w:trPr>
        <w:tc>
          <w:tcPr>
            <w:tcW w:w="538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Нормативный часовой расход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воды, м</w:t>
            </w:r>
            <w:r w:rsidRPr="004730E8">
              <w:rPr>
                <w:rFonts w:ascii="Times New Roman" w:hAnsi="Times New Roman" w:cs="Times New Roman"/>
                <w:sz w:val="24"/>
                <w:szCs w:val="24"/>
                <w:vertAlign w:val="superscript"/>
              </w:rPr>
              <w:t>3</w:t>
            </w:r>
            <w:r w:rsidRPr="004730E8">
              <w:rPr>
                <w:rFonts w:ascii="Times New Roman" w:hAnsi="Times New Roman" w:cs="Times New Roman"/>
                <w:sz w:val="24"/>
                <w:szCs w:val="24"/>
              </w:rPr>
              <w:t>/час</w:t>
            </w:r>
          </w:p>
        </w:tc>
        <w:tc>
          <w:tcPr>
            <w:tcW w:w="2410"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0,195</w:t>
            </w:r>
          </w:p>
        </w:tc>
        <w:tc>
          <w:tcPr>
            <w:tcW w:w="183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0,44</w:t>
            </w:r>
          </w:p>
        </w:tc>
      </w:tr>
      <w:tr w:rsidR="004730E8" w:rsidRPr="004730E8" w:rsidTr="004730E8">
        <w:trPr>
          <w:trHeight w:val="70"/>
        </w:trPr>
        <w:tc>
          <w:tcPr>
            <w:tcW w:w="538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Фактический часовой расход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воды, м</w:t>
            </w:r>
            <w:r w:rsidRPr="004730E8">
              <w:rPr>
                <w:rFonts w:ascii="Times New Roman" w:hAnsi="Times New Roman" w:cs="Times New Roman"/>
                <w:sz w:val="24"/>
                <w:szCs w:val="24"/>
                <w:vertAlign w:val="superscript"/>
              </w:rPr>
              <w:t>3</w:t>
            </w:r>
            <w:r w:rsidRPr="004730E8">
              <w:rPr>
                <w:rFonts w:ascii="Times New Roman" w:hAnsi="Times New Roman" w:cs="Times New Roman"/>
                <w:sz w:val="24"/>
                <w:szCs w:val="24"/>
              </w:rPr>
              <w:t>/час</w:t>
            </w:r>
          </w:p>
        </w:tc>
        <w:tc>
          <w:tcPr>
            <w:tcW w:w="2410"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c>
          <w:tcPr>
            <w:tcW w:w="1837" w:type="dxa"/>
            <w:shd w:val="clear" w:color="auto" w:fill="auto"/>
            <w:vAlign w:val="center"/>
          </w:tcPr>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w:t>
            </w:r>
          </w:p>
        </w:tc>
      </w:tr>
    </w:tbl>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Таблица 1.6.4.1 – Нормативный и фактический часовой расход </w:t>
      </w:r>
      <w:proofErr w:type="spellStart"/>
      <w:r w:rsidRPr="004730E8">
        <w:rPr>
          <w:rFonts w:ascii="Times New Roman" w:hAnsi="Times New Roman" w:cs="Times New Roman"/>
          <w:sz w:val="24"/>
          <w:szCs w:val="24"/>
        </w:rPr>
        <w:t>подпиточной</w:t>
      </w:r>
      <w:proofErr w:type="spellEnd"/>
      <w:r w:rsidRPr="004730E8">
        <w:rPr>
          <w:rFonts w:ascii="Times New Roman" w:hAnsi="Times New Roman" w:cs="Times New Roman"/>
          <w:sz w:val="24"/>
          <w:szCs w:val="24"/>
        </w:rPr>
        <w:t xml:space="preserve"> воды</w:t>
      </w: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sectPr w:rsidR="004730E8" w:rsidRPr="004730E8" w:rsidSect="003262EE">
          <w:headerReference w:type="default" r:id="rId17"/>
          <w:pgSz w:w="11906" w:h="16838"/>
          <w:pgMar w:top="1134" w:right="851" w:bottom="1134" w:left="1418" w:header="709" w:footer="699" w:gutter="0"/>
          <w:cols w:space="708"/>
          <w:docGrid w:linePitch="360"/>
        </w:sect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lastRenderedPageBreak/>
        <w:t>Глава 6. Предложения по строительству, реконструкции, техническому перевооружению и (или) модернизации источников тепловой энергии</w:t>
      </w:r>
    </w:p>
    <w:p w:rsidR="004730E8" w:rsidRPr="004730E8" w:rsidRDefault="004730E8" w:rsidP="004730E8">
      <w:pPr>
        <w:widowControl w:val="0"/>
        <w:spacing w:after="0" w:line="240" w:lineRule="auto"/>
        <w:jc w:val="both"/>
        <w:rPr>
          <w:rFonts w:ascii="Times New Roman" w:eastAsia="Times New Roman" w:hAnsi="Times New Roman" w:cs="Times New Roman"/>
          <w:sz w:val="24"/>
          <w:szCs w:val="24"/>
        </w:rPr>
      </w:pPr>
    </w:p>
    <w:p w:rsidR="004730E8" w:rsidRPr="004730E8" w:rsidRDefault="004730E8" w:rsidP="004730E8">
      <w:pPr>
        <w:widowControl w:val="0"/>
        <w:spacing w:after="0" w:line="240" w:lineRule="auto"/>
        <w:ind w:firstLine="708"/>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     Недостаток финансовых средств районного и местного бюджетов в значительной мере сдерживает проведение работ по капитальному ремонту и реконструкции тепловых сетей </w:t>
      </w:r>
      <w:proofErr w:type="spellStart"/>
      <w:r w:rsidRPr="004730E8">
        <w:rPr>
          <w:rFonts w:ascii="Times New Roman" w:eastAsia="Times New Roman" w:hAnsi="Times New Roman" w:cs="Times New Roman"/>
          <w:sz w:val="24"/>
          <w:szCs w:val="24"/>
        </w:rPr>
        <w:t>Тесинского</w:t>
      </w:r>
      <w:proofErr w:type="spellEnd"/>
      <w:r w:rsidRPr="004730E8">
        <w:rPr>
          <w:rFonts w:ascii="Times New Roman" w:eastAsia="Times New Roman" w:hAnsi="Times New Roman" w:cs="Times New Roman"/>
          <w:sz w:val="24"/>
          <w:szCs w:val="24"/>
        </w:rPr>
        <w:t xml:space="preserve"> сельсовета с длительными сроками эксплуатации. 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нормативной потери тепла 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 Другой важной задачей является энергосбережение, которое на сегодня в разы выгоднее, чем развитие теплоэнергетики. Только потери тепла при транспортировке составляют до 25%, а при эксплуатации жилищно-коммунальными службами (вследствие плохой теплоизоляции, высокого теплоизлучения самих труб, </w:t>
      </w:r>
      <w:proofErr w:type="spellStart"/>
      <w:r w:rsidRPr="004730E8">
        <w:rPr>
          <w:rFonts w:ascii="Times New Roman" w:eastAsia="Times New Roman" w:hAnsi="Times New Roman" w:cs="Times New Roman"/>
          <w:sz w:val="24"/>
          <w:szCs w:val="24"/>
        </w:rPr>
        <w:t>бесканальной</w:t>
      </w:r>
      <w:proofErr w:type="spellEnd"/>
      <w:r w:rsidRPr="004730E8">
        <w:rPr>
          <w:rFonts w:ascii="Times New Roman" w:eastAsia="Times New Roman" w:hAnsi="Times New Roman" w:cs="Times New Roman"/>
          <w:sz w:val="24"/>
          <w:szCs w:val="24"/>
        </w:rPr>
        <w:t xml:space="preserve"> прокладки трубопроводов) - доходят до 50%. Потенциал энергосбережения в этой области может составлять существенную долю от объема используемого топлива. При принятии определенных мер можно достичь снижения потребления топлива на нужды отопления на 20-25% от общего потребления поселением. На настоящее время инвестиции в строительство, реконструкцию и техническое перевооружение объектов теплоснабжения в </w:t>
      </w:r>
      <w:proofErr w:type="spellStart"/>
      <w:r w:rsidRPr="004730E8">
        <w:rPr>
          <w:rFonts w:ascii="Times New Roman" w:eastAsia="Times New Roman" w:hAnsi="Times New Roman" w:cs="Times New Roman"/>
          <w:sz w:val="24"/>
          <w:szCs w:val="24"/>
        </w:rPr>
        <w:t>Тесинском</w:t>
      </w:r>
      <w:proofErr w:type="spellEnd"/>
      <w:r w:rsidRPr="004730E8">
        <w:rPr>
          <w:rFonts w:ascii="Times New Roman" w:eastAsia="Times New Roman" w:hAnsi="Times New Roman" w:cs="Times New Roman"/>
          <w:sz w:val="24"/>
          <w:szCs w:val="24"/>
        </w:rPr>
        <w:t xml:space="preserve"> сельсовете в программных документах не предусмотрены. Вместе с тем, схемой рекомендуется предусмотреть капитальные вложения в модернизацию (реконструкцию) ветхих тепловых сетей. Оценка необходимых вложений в реализацию мероприятий ориентировочно составляет –14 309,28 тыс. руб.</w:t>
      </w:r>
    </w:p>
    <w:p w:rsidR="004730E8" w:rsidRPr="004730E8" w:rsidRDefault="004730E8" w:rsidP="004730E8">
      <w:pPr>
        <w:widowControl w:val="0"/>
        <w:spacing w:after="0" w:line="240" w:lineRule="auto"/>
        <w:jc w:val="both"/>
        <w:rPr>
          <w:rFonts w:ascii="Times New Roman" w:eastAsia="Times New Roman" w:hAnsi="Times New Roman" w:cs="Times New Roman"/>
          <w:sz w:val="24"/>
          <w:szCs w:val="24"/>
          <w:highlight w:val="yellow"/>
        </w:rPr>
      </w:pPr>
      <w:r w:rsidRPr="004730E8">
        <w:rPr>
          <w:rFonts w:ascii="Times New Roman" w:eastAsia="Times New Roman" w:hAnsi="Times New Roman" w:cs="Times New Roman"/>
          <w:sz w:val="24"/>
          <w:szCs w:val="24"/>
        </w:rPr>
        <w:t xml:space="preserve">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 </w:t>
      </w: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Перечень мероприятий по строительству, реконструкции и техническому перевооружению источников тепловой энергии представлен в таблице:</w:t>
      </w:r>
    </w:p>
    <w:tbl>
      <w:tblPr>
        <w:tblW w:w="9345" w:type="dxa"/>
        <w:tblLook w:val="04A0" w:firstRow="1" w:lastRow="0" w:firstColumn="1" w:lastColumn="0" w:noHBand="0" w:noVBand="1"/>
      </w:tblPr>
      <w:tblGrid>
        <w:gridCol w:w="1366"/>
        <w:gridCol w:w="1536"/>
        <w:gridCol w:w="1182"/>
        <w:gridCol w:w="1715"/>
        <w:gridCol w:w="1548"/>
        <w:gridCol w:w="1140"/>
        <w:gridCol w:w="1140"/>
      </w:tblGrid>
      <w:tr w:rsidR="004730E8" w:rsidRPr="004730E8" w:rsidTr="004730E8">
        <w:trPr>
          <w:trHeight w:val="276"/>
        </w:trPr>
        <w:tc>
          <w:tcPr>
            <w:tcW w:w="13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Субъект Российской Федерации</w:t>
            </w:r>
          </w:p>
        </w:tc>
        <w:tc>
          <w:tcPr>
            <w:tcW w:w="14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Муниципальное образование</w:t>
            </w:r>
          </w:p>
        </w:tc>
        <w:tc>
          <w:tcPr>
            <w:tcW w:w="11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gramStart"/>
            <w:r w:rsidRPr="004730E8">
              <w:rPr>
                <w:rFonts w:ascii="Times New Roman" w:eastAsia="Times New Roman" w:hAnsi="Times New Roman" w:cs="Times New Roman"/>
                <w:color w:val="000000"/>
                <w:sz w:val="24"/>
                <w:szCs w:val="24"/>
                <w:lang w:eastAsia="ru-RU"/>
              </w:rPr>
              <w:t>населенный</w:t>
            </w:r>
            <w:proofErr w:type="gramEnd"/>
            <w:r w:rsidRPr="004730E8">
              <w:rPr>
                <w:rFonts w:ascii="Times New Roman" w:eastAsia="Times New Roman" w:hAnsi="Times New Roman" w:cs="Times New Roman"/>
                <w:color w:val="000000"/>
                <w:sz w:val="24"/>
                <w:szCs w:val="24"/>
                <w:lang w:eastAsia="ru-RU"/>
              </w:rPr>
              <w:t xml:space="preserve"> пункт</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Наименование мероприятия</w:t>
            </w:r>
          </w:p>
        </w:tc>
        <w:tc>
          <w:tcPr>
            <w:tcW w:w="15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Наличие в схеме теплоснабжения</w:t>
            </w:r>
          </w:p>
        </w:tc>
        <w:tc>
          <w:tcPr>
            <w:tcW w:w="11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Стоимость, тыс. руб.</w:t>
            </w:r>
          </w:p>
        </w:tc>
        <w:tc>
          <w:tcPr>
            <w:tcW w:w="11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Срок реализации</w:t>
            </w:r>
          </w:p>
        </w:tc>
      </w:tr>
      <w:tr w:rsidR="004730E8" w:rsidRPr="004730E8" w:rsidTr="004730E8">
        <w:trPr>
          <w:trHeight w:val="276"/>
        </w:trPr>
        <w:tc>
          <w:tcPr>
            <w:tcW w:w="132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49"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663"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502"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0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r>
      <w:tr w:rsidR="004730E8" w:rsidRPr="004730E8" w:rsidTr="004730E8">
        <w:trPr>
          <w:trHeight w:val="276"/>
        </w:trPr>
        <w:tc>
          <w:tcPr>
            <w:tcW w:w="1325"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490"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49"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663"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502"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08" w:type="dxa"/>
            <w:vMerge/>
            <w:tcBorders>
              <w:top w:val="single" w:sz="4" w:space="0" w:color="000000"/>
              <w:left w:val="single" w:sz="4" w:space="0" w:color="000000"/>
              <w:bottom w:val="single" w:sz="4" w:space="0" w:color="000000"/>
              <w:right w:val="single" w:sz="4" w:space="0" w:color="000000"/>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c>
          <w:tcPr>
            <w:tcW w:w="1108" w:type="dxa"/>
            <w:vMerge/>
            <w:tcBorders>
              <w:top w:val="single" w:sz="4" w:space="0" w:color="auto"/>
              <w:left w:val="single" w:sz="4" w:space="0" w:color="auto"/>
              <w:bottom w:val="single" w:sz="4" w:space="0" w:color="auto"/>
              <w:right w:val="single" w:sz="4" w:space="0" w:color="auto"/>
            </w:tcBorders>
            <w:vAlign w:val="center"/>
            <w:hideMark/>
          </w:tcPr>
          <w:p w:rsidR="004730E8" w:rsidRPr="004730E8" w:rsidRDefault="004730E8" w:rsidP="004730E8">
            <w:pPr>
              <w:spacing w:after="0" w:line="240" w:lineRule="auto"/>
              <w:rPr>
                <w:rFonts w:ascii="Times New Roman" w:eastAsia="Times New Roman" w:hAnsi="Times New Roman" w:cs="Times New Roman"/>
                <w:color w:val="000000"/>
                <w:sz w:val="24"/>
                <w:szCs w:val="24"/>
                <w:lang w:eastAsia="ru-RU"/>
              </w:rPr>
            </w:pPr>
          </w:p>
        </w:tc>
      </w:tr>
      <w:tr w:rsidR="004730E8" w:rsidRPr="004730E8" w:rsidTr="004730E8">
        <w:trPr>
          <w:trHeight w:val="300"/>
        </w:trPr>
        <w:tc>
          <w:tcPr>
            <w:tcW w:w="1325"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w:t>
            </w:r>
          </w:p>
        </w:tc>
        <w:tc>
          <w:tcPr>
            <w:tcW w:w="1490"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w:t>
            </w:r>
          </w:p>
        </w:tc>
        <w:tc>
          <w:tcPr>
            <w:tcW w:w="1149"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w:t>
            </w:r>
          </w:p>
        </w:tc>
        <w:tc>
          <w:tcPr>
            <w:tcW w:w="1663"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4</w:t>
            </w:r>
          </w:p>
        </w:tc>
        <w:tc>
          <w:tcPr>
            <w:tcW w:w="1502"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8</w:t>
            </w:r>
          </w:p>
        </w:tc>
        <w:tc>
          <w:tcPr>
            <w:tcW w:w="1108"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12</w:t>
            </w:r>
          </w:p>
        </w:tc>
        <w:tc>
          <w:tcPr>
            <w:tcW w:w="1108" w:type="dxa"/>
            <w:tcBorders>
              <w:top w:val="nil"/>
              <w:left w:val="nil"/>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68</w:t>
            </w:r>
          </w:p>
        </w:tc>
      </w:tr>
      <w:tr w:rsidR="004730E8" w:rsidRPr="004730E8" w:rsidTr="004730E8">
        <w:trPr>
          <w:trHeight w:val="552"/>
        </w:trPr>
        <w:tc>
          <w:tcPr>
            <w:tcW w:w="1325"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000000"/>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spellStart"/>
            <w:r w:rsidRPr="004730E8">
              <w:rPr>
                <w:rFonts w:ascii="Times New Roman" w:eastAsia="Times New Roman" w:hAnsi="Times New Roman" w:cs="Times New Roman"/>
                <w:color w:val="000000"/>
                <w:sz w:val="24"/>
                <w:szCs w:val="24"/>
                <w:lang w:eastAsia="ru-RU"/>
              </w:rPr>
              <w:t>Тесь</w:t>
            </w:r>
            <w:proofErr w:type="spellEnd"/>
          </w:p>
        </w:tc>
        <w:tc>
          <w:tcPr>
            <w:tcW w:w="1663" w:type="dxa"/>
            <w:tcBorders>
              <w:top w:val="single" w:sz="4" w:space="0" w:color="auto"/>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Ремонт участка тепловой сети от ТК 3 до ТК 3-3 по ул. Строителей в с. </w:t>
            </w:r>
            <w:proofErr w:type="spellStart"/>
            <w:r w:rsidRPr="004730E8">
              <w:rPr>
                <w:rFonts w:ascii="Times New Roman" w:eastAsia="Times New Roman" w:hAnsi="Times New Roman" w:cs="Times New Roman"/>
                <w:color w:val="000000"/>
                <w:sz w:val="24"/>
                <w:szCs w:val="24"/>
                <w:lang w:eastAsia="ru-RU"/>
              </w:rPr>
              <w:t>Тесь</w:t>
            </w:r>
            <w:proofErr w:type="spellEnd"/>
            <w:r w:rsidRPr="004730E8">
              <w:rPr>
                <w:rFonts w:ascii="Times New Roman" w:eastAsia="Times New Roman" w:hAnsi="Times New Roman" w:cs="Times New Roman"/>
                <w:color w:val="000000"/>
                <w:sz w:val="24"/>
                <w:szCs w:val="24"/>
                <w:lang w:eastAsia="ru-RU"/>
              </w:rPr>
              <w:t xml:space="preserve"> </w:t>
            </w:r>
          </w:p>
        </w:tc>
        <w:tc>
          <w:tcPr>
            <w:tcW w:w="1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4 462,52</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52"/>
        </w:trPr>
        <w:tc>
          <w:tcPr>
            <w:tcW w:w="1325" w:type="dxa"/>
            <w:tcBorders>
              <w:top w:val="nil"/>
              <w:left w:val="single" w:sz="4" w:space="0" w:color="000000"/>
              <w:bottom w:val="single" w:sz="4" w:space="0" w:color="000000"/>
              <w:right w:val="single" w:sz="4" w:space="0" w:color="000000"/>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000000"/>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spellStart"/>
            <w:r w:rsidRPr="004730E8">
              <w:rPr>
                <w:rFonts w:ascii="Times New Roman" w:eastAsia="Times New Roman" w:hAnsi="Times New Roman" w:cs="Times New Roman"/>
                <w:color w:val="000000"/>
                <w:sz w:val="24"/>
                <w:szCs w:val="24"/>
                <w:lang w:eastAsia="ru-RU"/>
              </w:rPr>
              <w:t>Тесь</w:t>
            </w:r>
            <w:proofErr w:type="spellEnd"/>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Ремонт участка тепловой сети от СТ4 до СТ</w:t>
            </w:r>
            <w:proofErr w:type="gramStart"/>
            <w:r w:rsidRPr="004730E8">
              <w:rPr>
                <w:rFonts w:ascii="Times New Roman" w:eastAsia="Times New Roman" w:hAnsi="Times New Roman" w:cs="Times New Roman"/>
                <w:color w:val="000000"/>
                <w:sz w:val="24"/>
                <w:szCs w:val="24"/>
                <w:lang w:eastAsia="ru-RU"/>
              </w:rPr>
              <w:t>11  по</w:t>
            </w:r>
            <w:proofErr w:type="gramEnd"/>
            <w:r w:rsidRPr="004730E8">
              <w:rPr>
                <w:rFonts w:ascii="Times New Roman" w:eastAsia="Times New Roman" w:hAnsi="Times New Roman" w:cs="Times New Roman"/>
                <w:color w:val="000000"/>
                <w:sz w:val="24"/>
                <w:szCs w:val="24"/>
                <w:lang w:eastAsia="ru-RU"/>
              </w:rPr>
              <w:t xml:space="preserve"> ул. Строителей  в с. </w:t>
            </w:r>
            <w:proofErr w:type="spellStart"/>
            <w:r w:rsidRPr="004730E8">
              <w:rPr>
                <w:rFonts w:ascii="Times New Roman" w:eastAsia="Times New Roman" w:hAnsi="Times New Roman" w:cs="Times New Roman"/>
                <w:color w:val="000000"/>
                <w:sz w:val="24"/>
                <w:szCs w:val="24"/>
                <w:lang w:eastAsia="ru-RU"/>
              </w:rPr>
              <w:t>Тесь</w:t>
            </w:r>
            <w:proofErr w:type="spellEnd"/>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3 246,77</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Минусинский </w:t>
            </w:r>
            <w:r w:rsidRPr="004730E8">
              <w:rPr>
                <w:rFonts w:ascii="Times New Roman" w:eastAsia="Times New Roman" w:hAnsi="Times New Roman" w:cs="Times New Roman"/>
                <w:color w:val="000000"/>
                <w:sz w:val="24"/>
                <w:szCs w:val="24"/>
                <w:lang w:eastAsia="ru-RU"/>
              </w:rPr>
              <w:lastRenderedPageBreak/>
              <w:t>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Реконструкция ограждения </w:t>
            </w:r>
            <w:r w:rsidRPr="004730E8">
              <w:rPr>
                <w:rFonts w:ascii="Times New Roman" w:eastAsia="Times New Roman" w:hAnsi="Times New Roman" w:cs="Times New Roman"/>
                <w:color w:val="000000"/>
                <w:sz w:val="24"/>
                <w:szCs w:val="24"/>
                <w:lang w:eastAsia="ru-RU"/>
              </w:rPr>
              <w:lastRenderedPageBreak/>
              <w:t xml:space="preserve">территории котельной, расположенной по </w:t>
            </w:r>
            <w:proofErr w:type="gramStart"/>
            <w:r w:rsidRPr="004730E8">
              <w:rPr>
                <w:rFonts w:ascii="Times New Roman" w:eastAsia="Times New Roman" w:hAnsi="Times New Roman" w:cs="Times New Roman"/>
                <w:color w:val="000000"/>
                <w:sz w:val="24"/>
                <w:szCs w:val="24"/>
                <w:lang w:eastAsia="ru-RU"/>
              </w:rPr>
              <w:t>адресу  с.</w:t>
            </w:r>
            <w:proofErr w:type="gramEnd"/>
            <w:r w:rsidRPr="004730E8">
              <w:rPr>
                <w:rFonts w:ascii="Times New Roman" w:eastAsia="Times New Roman" w:hAnsi="Times New Roman" w:cs="Times New Roman"/>
                <w:color w:val="000000"/>
                <w:sz w:val="24"/>
                <w:szCs w:val="24"/>
                <w:lang w:eastAsia="ru-RU"/>
              </w:rPr>
              <w:t xml:space="preserve"> Большая Иня, ул. Ленина, 41"Б"</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3 000,00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Реконструкция газового тракта котельной, расположенной по адресу с. Большая Иня, ул. Ленина,41 "Б", с установкой газоочистного оборудования</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3 600,00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2026</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Большая Иня </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gramStart"/>
            <w:r w:rsidRPr="004730E8">
              <w:rPr>
                <w:rFonts w:ascii="Times New Roman" w:eastAsia="Times New Roman" w:hAnsi="Times New Roman" w:cs="Times New Roman"/>
                <w:color w:val="000000"/>
                <w:sz w:val="24"/>
                <w:szCs w:val="24"/>
                <w:lang w:eastAsia="ru-RU"/>
              </w:rPr>
              <w:t>Реконструкция  котельной</w:t>
            </w:r>
            <w:proofErr w:type="gramEnd"/>
            <w:r w:rsidRPr="004730E8">
              <w:rPr>
                <w:rFonts w:ascii="Times New Roman" w:eastAsia="Times New Roman" w:hAnsi="Times New Roman" w:cs="Times New Roman"/>
                <w:color w:val="000000"/>
                <w:sz w:val="24"/>
                <w:szCs w:val="24"/>
                <w:lang w:eastAsia="ru-RU"/>
              </w:rPr>
              <w:t xml:space="preserve"> в с. Большая Иня с установкой системы водоподготовки, состоящей из фильтров механической  очистки и системы дозирования реагентов</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r w:rsidR="004730E8" w:rsidRPr="004730E8" w:rsidTr="004730E8">
        <w:trPr>
          <w:trHeight w:val="792"/>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proofErr w:type="gramStart"/>
            <w:r w:rsidRPr="004730E8">
              <w:rPr>
                <w:rFonts w:ascii="Times New Roman" w:eastAsia="Times New Roman" w:hAnsi="Times New Roman" w:cs="Times New Roman"/>
                <w:color w:val="000000"/>
                <w:sz w:val="24"/>
                <w:szCs w:val="24"/>
                <w:lang w:eastAsia="ru-RU"/>
              </w:rPr>
              <w:t>Реконструкция  системы</w:t>
            </w:r>
            <w:proofErr w:type="gramEnd"/>
            <w:r w:rsidRPr="004730E8">
              <w:rPr>
                <w:rFonts w:ascii="Times New Roman" w:eastAsia="Times New Roman" w:hAnsi="Times New Roman" w:cs="Times New Roman"/>
                <w:color w:val="000000"/>
                <w:sz w:val="24"/>
                <w:szCs w:val="24"/>
                <w:lang w:eastAsia="ru-RU"/>
              </w:rPr>
              <w:t xml:space="preserve"> электроснабжения котельной, в с. Большая Иня с установкой ДЭС для обеспечения 2-й категории надежности электроснабжения от резервного источника</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Минусинский </w:t>
            </w:r>
            <w:r w:rsidRPr="004730E8">
              <w:rPr>
                <w:rFonts w:ascii="Times New Roman" w:eastAsia="Times New Roman" w:hAnsi="Times New Roman" w:cs="Times New Roman"/>
                <w:color w:val="000000"/>
                <w:sz w:val="24"/>
                <w:szCs w:val="24"/>
                <w:lang w:eastAsia="ru-RU"/>
              </w:rPr>
              <w:lastRenderedPageBreak/>
              <w:t>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Строительство площадки временного </w:t>
            </w:r>
            <w:r w:rsidRPr="004730E8">
              <w:rPr>
                <w:rFonts w:ascii="Times New Roman" w:eastAsia="Times New Roman" w:hAnsi="Times New Roman" w:cs="Times New Roman"/>
                <w:color w:val="000000"/>
                <w:sz w:val="24"/>
                <w:szCs w:val="24"/>
                <w:lang w:eastAsia="ru-RU"/>
              </w:rPr>
              <w:lastRenderedPageBreak/>
              <w:t xml:space="preserve">накопления ЗШО котельной в </w:t>
            </w:r>
            <w:proofErr w:type="spellStart"/>
            <w:r w:rsidRPr="004730E8">
              <w:rPr>
                <w:rFonts w:ascii="Times New Roman" w:eastAsia="Times New Roman" w:hAnsi="Times New Roman" w:cs="Times New Roman"/>
                <w:color w:val="000000"/>
                <w:sz w:val="24"/>
                <w:szCs w:val="24"/>
                <w:lang w:eastAsia="ru-RU"/>
              </w:rPr>
              <w:t>с.Малая</w:t>
            </w:r>
            <w:proofErr w:type="spellEnd"/>
            <w:r w:rsidRPr="004730E8">
              <w:rPr>
                <w:rFonts w:ascii="Times New Roman" w:eastAsia="Times New Roman" w:hAnsi="Times New Roman" w:cs="Times New Roman"/>
                <w:color w:val="000000"/>
                <w:sz w:val="24"/>
                <w:szCs w:val="24"/>
                <w:lang w:eastAsia="ru-RU"/>
              </w:rPr>
              <w:t xml:space="preserve"> </w:t>
            </w:r>
            <w:proofErr w:type="spellStart"/>
            <w:r w:rsidRPr="004730E8">
              <w:rPr>
                <w:rFonts w:ascii="Times New Roman" w:eastAsia="Times New Roman" w:hAnsi="Times New Roman" w:cs="Times New Roman"/>
                <w:color w:val="000000"/>
                <w:sz w:val="24"/>
                <w:szCs w:val="24"/>
                <w:lang w:eastAsia="ru-RU"/>
              </w:rPr>
              <w:t>Ничка</w:t>
            </w:r>
            <w:proofErr w:type="spellEnd"/>
            <w:r w:rsidRPr="004730E8">
              <w:rPr>
                <w:rFonts w:ascii="Times New Roman" w:eastAsia="Times New Roman" w:hAnsi="Times New Roman" w:cs="Times New Roman"/>
                <w:color w:val="000000"/>
                <w:sz w:val="24"/>
                <w:szCs w:val="24"/>
                <w:lang w:eastAsia="ru-RU"/>
              </w:rPr>
              <w:t xml:space="preserve">, ул. </w:t>
            </w:r>
            <w:proofErr w:type="spellStart"/>
            <w:r w:rsidRPr="004730E8">
              <w:rPr>
                <w:rFonts w:ascii="Times New Roman" w:eastAsia="Times New Roman" w:hAnsi="Times New Roman" w:cs="Times New Roman"/>
                <w:color w:val="000000"/>
                <w:sz w:val="24"/>
                <w:szCs w:val="24"/>
                <w:lang w:eastAsia="ru-RU"/>
              </w:rPr>
              <w:t>Кретова</w:t>
            </w:r>
            <w:proofErr w:type="spellEnd"/>
            <w:r w:rsidRPr="004730E8">
              <w:rPr>
                <w:rFonts w:ascii="Times New Roman" w:eastAsia="Times New Roman" w:hAnsi="Times New Roman" w:cs="Times New Roman"/>
                <w:color w:val="000000"/>
                <w:sz w:val="24"/>
                <w:szCs w:val="24"/>
                <w:lang w:eastAsia="ru-RU"/>
              </w:rPr>
              <w:t>, д.62</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2028</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lastRenderedPageBreak/>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Строительство площадки хранения топлива котельной в с. Большая Иня, ул. Ленина, 41 "Б"</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2028</w:t>
            </w:r>
          </w:p>
        </w:tc>
      </w:tr>
      <w:tr w:rsidR="004730E8" w:rsidRPr="004730E8" w:rsidTr="004730E8">
        <w:trPr>
          <w:trHeight w:val="528"/>
        </w:trPr>
        <w:tc>
          <w:tcPr>
            <w:tcW w:w="1325"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Красноярский край</w:t>
            </w:r>
          </w:p>
        </w:tc>
        <w:tc>
          <w:tcPr>
            <w:tcW w:w="1490" w:type="dxa"/>
            <w:tcBorders>
              <w:top w:val="nil"/>
              <w:left w:val="nil"/>
              <w:bottom w:val="single" w:sz="4" w:space="0" w:color="auto"/>
              <w:right w:val="nil"/>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Минусинский муниципальный район</w:t>
            </w:r>
          </w:p>
        </w:tc>
        <w:tc>
          <w:tcPr>
            <w:tcW w:w="1149"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Большая Иня</w:t>
            </w:r>
          </w:p>
        </w:tc>
        <w:tc>
          <w:tcPr>
            <w:tcW w:w="1663" w:type="dxa"/>
            <w:tcBorders>
              <w:top w:val="nil"/>
              <w:left w:val="nil"/>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 xml:space="preserve">Капитальный </w:t>
            </w:r>
            <w:proofErr w:type="gramStart"/>
            <w:r w:rsidRPr="004730E8">
              <w:rPr>
                <w:rFonts w:ascii="Times New Roman" w:eastAsia="Times New Roman" w:hAnsi="Times New Roman" w:cs="Times New Roman"/>
                <w:color w:val="000000"/>
                <w:sz w:val="24"/>
                <w:szCs w:val="24"/>
                <w:lang w:eastAsia="ru-RU"/>
              </w:rPr>
              <w:t>ремонт  с</w:t>
            </w:r>
            <w:proofErr w:type="gramEnd"/>
            <w:r w:rsidRPr="004730E8">
              <w:rPr>
                <w:rFonts w:ascii="Times New Roman" w:eastAsia="Times New Roman" w:hAnsi="Times New Roman" w:cs="Times New Roman"/>
                <w:color w:val="000000"/>
                <w:sz w:val="24"/>
                <w:szCs w:val="24"/>
                <w:lang w:eastAsia="ru-RU"/>
              </w:rPr>
              <w:t xml:space="preserve"> заменой котла №2 марки ТР-300 (0,26Гкал/ч) на котельной с. Большая Иня, ул. Ленина, 41"Б"</w:t>
            </w:r>
          </w:p>
        </w:tc>
        <w:tc>
          <w:tcPr>
            <w:tcW w:w="1502"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Да</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0,00</w:t>
            </w:r>
          </w:p>
        </w:tc>
        <w:tc>
          <w:tcPr>
            <w:tcW w:w="1108" w:type="dxa"/>
            <w:tcBorders>
              <w:top w:val="nil"/>
              <w:left w:val="single" w:sz="4" w:space="0" w:color="auto"/>
              <w:bottom w:val="single" w:sz="4" w:space="0" w:color="auto"/>
              <w:right w:val="single" w:sz="4" w:space="0" w:color="auto"/>
            </w:tcBorders>
            <w:shd w:val="clear" w:color="auto" w:fill="auto"/>
            <w:vAlign w:val="center"/>
            <w:hideMark/>
          </w:tcPr>
          <w:p w:rsidR="004730E8" w:rsidRPr="004730E8" w:rsidRDefault="004730E8" w:rsidP="004730E8">
            <w:pPr>
              <w:spacing w:after="0" w:line="240" w:lineRule="auto"/>
              <w:jc w:val="center"/>
              <w:rPr>
                <w:rFonts w:ascii="Times New Roman" w:eastAsia="Times New Roman" w:hAnsi="Times New Roman" w:cs="Times New Roman"/>
                <w:color w:val="000000"/>
                <w:sz w:val="24"/>
                <w:szCs w:val="24"/>
                <w:lang w:eastAsia="ru-RU"/>
              </w:rPr>
            </w:pPr>
            <w:r w:rsidRPr="004730E8">
              <w:rPr>
                <w:rFonts w:ascii="Times New Roman" w:eastAsia="Times New Roman" w:hAnsi="Times New Roman" w:cs="Times New Roman"/>
                <w:color w:val="000000"/>
                <w:sz w:val="24"/>
                <w:szCs w:val="24"/>
                <w:lang w:eastAsia="ru-RU"/>
              </w:rPr>
              <w:t>2027</w:t>
            </w:r>
          </w:p>
        </w:tc>
      </w:tr>
    </w:tbl>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Примечание: в настоящее время на угольной котельной ГПКК «ЦРКК», ведутся работы по увеличению мощности источника тепловой энергии, путем установки дополнительного котельного оборудования, а именно котла марки КВа-1600 Б/К мощностью 1,38 Гкал/час (1,6 МВт).</w:t>
      </w: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7. Предложения по строительству, реконструкции и (или) модернизации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 </w:t>
      </w:r>
    </w:p>
    <w:p w:rsidR="004730E8" w:rsidRPr="004730E8" w:rsidRDefault="004730E8" w:rsidP="004730E8">
      <w:pPr>
        <w:widowControl w:val="0"/>
        <w:spacing w:after="0" w:line="240" w:lineRule="auto"/>
        <w:ind w:firstLine="740"/>
        <w:jc w:val="both"/>
        <w:rPr>
          <w:rFonts w:ascii="Times New Roman" w:eastAsia="Times New Roman" w:hAnsi="Times New Roman" w:cs="Times New Roman"/>
          <w:sz w:val="24"/>
          <w:szCs w:val="24"/>
        </w:rPr>
      </w:pPr>
      <w:r w:rsidRPr="004730E8">
        <w:rPr>
          <w:rFonts w:ascii="Times New Roman" w:eastAsia="Times New Roman" w:hAnsi="Times New Roman" w:cs="Times New Roman"/>
          <w:sz w:val="24"/>
          <w:szCs w:val="24"/>
        </w:rPr>
        <w:t xml:space="preserve">На территории </w:t>
      </w:r>
      <w:proofErr w:type="spellStart"/>
      <w:r w:rsidRPr="004730E8">
        <w:rPr>
          <w:rFonts w:ascii="Times New Roman" w:eastAsia="Times New Roman" w:hAnsi="Times New Roman" w:cs="Times New Roman"/>
          <w:sz w:val="24"/>
          <w:szCs w:val="24"/>
        </w:rPr>
        <w:t>Тесинского</w:t>
      </w:r>
      <w:proofErr w:type="spellEnd"/>
      <w:r w:rsidRPr="004730E8">
        <w:rPr>
          <w:rFonts w:ascii="Times New Roman" w:eastAsia="Times New Roman" w:hAnsi="Times New Roman" w:cs="Times New Roman"/>
          <w:sz w:val="24"/>
          <w:szCs w:val="24"/>
        </w:rPr>
        <w:t xml:space="preserve"> сельсовета Минусинского района не планируется увеличение зоны действия централизованных источников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Строительство тепловых сетей для дублирования нерезервированных участков теплотрасс не предполагается. Длины участков не превышают максимально допустимых </w:t>
      </w:r>
      <w:proofErr w:type="spellStart"/>
      <w:r w:rsidRPr="004730E8">
        <w:rPr>
          <w:rFonts w:ascii="Times New Roman" w:hAnsi="Times New Roman" w:cs="Times New Roman"/>
          <w:sz w:val="24"/>
          <w:szCs w:val="24"/>
        </w:rPr>
        <w:t>нерезервируемых</w:t>
      </w:r>
      <w:proofErr w:type="spellEnd"/>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Для обеспечения нормативной надежности и безопасности теплоснабжения в течение всего расчетного периода предусматривается ревизия и ремонт запорной арматуры всех действующих тепловых сетей, а также замена участков тепловой сети, срок эксплуатации которых превышает 25 лет, с применением современной </w:t>
      </w:r>
      <w:proofErr w:type="spellStart"/>
      <w:r w:rsidRPr="004730E8">
        <w:rPr>
          <w:rFonts w:ascii="Times New Roman" w:hAnsi="Times New Roman" w:cs="Times New Roman"/>
          <w:sz w:val="24"/>
          <w:szCs w:val="24"/>
        </w:rPr>
        <w:t>энергоэффективной</w:t>
      </w:r>
      <w:proofErr w:type="spellEnd"/>
      <w:r w:rsidRPr="004730E8">
        <w:rPr>
          <w:rFonts w:ascii="Times New Roman" w:hAnsi="Times New Roman" w:cs="Times New Roman"/>
          <w:sz w:val="24"/>
          <w:szCs w:val="24"/>
        </w:rPr>
        <w:t xml:space="preserve"> тепловой изоляции трубопроводов ТС.</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Обособленные насосные станции, участвующие непосредственно в транспортировке теплоносителя на территории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отсутствуют. Все насосное оборудование находится в зданиях, соответствующих котельных.</w:t>
      </w:r>
    </w:p>
    <w:p w:rsidR="004730E8" w:rsidRPr="004730E8" w:rsidRDefault="004730E8" w:rsidP="004730E8">
      <w:pPr>
        <w:autoSpaceDE w:val="0"/>
        <w:autoSpaceDN w:val="0"/>
        <w:adjustRightInd w:val="0"/>
        <w:spacing w:after="0" w:line="240" w:lineRule="auto"/>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lastRenderedPageBreak/>
        <w:t>Глава 8. Предложения по переводу открытых систем теплоснабжения (горячего водоснабжения) в закрытые системы горячего водоснабжения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В соответствии с п. 10. статьи 20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Присоединение (подключение) всех потребителей во вновь создаваемых зонах теплоснабжения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 Для перевода предлагается применять одноступенчатую параллельную схему подключения подогревателей горячего водоснабжения. При такой схеме, подогрев воды происходит в одном подогревателе ГВС, который устанавливается параллельно системе отопления с регулирующим устройством. Регулирование осуществляется одним регулирующим клапаном и заключается в поддержании постоянной температуры нагретой воды в зависимости от величины горячего </w:t>
      </w:r>
      <w:proofErr w:type="spellStart"/>
      <w:r w:rsidRPr="004730E8">
        <w:rPr>
          <w:rFonts w:ascii="Times New Roman" w:hAnsi="Times New Roman" w:cs="Times New Roman"/>
          <w:sz w:val="24"/>
          <w:szCs w:val="24"/>
        </w:rPr>
        <w:t>водоразбора</w:t>
      </w:r>
      <w:proofErr w:type="spellEnd"/>
      <w:r w:rsidRPr="004730E8">
        <w:rPr>
          <w:rFonts w:ascii="Times New Roman" w:hAnsi="Times New Roman" w:cs="Times New Roman"/>
          <w:sz w:val="24"/>
          <w:szCs w:val="24"/>
        </w:rPr>
        <w:t xml:space="preserve">. Для монтажа оборудования не требуется дополнительных площадей. Для организации закрытой схемы горячего водоснабжения потребуется: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1. выполнение гидравлического расчета тепловых сетей с учетом перехода на закрытую схему теплоснабжения с целью определения необходимости реконструкции тепловых сетей с увеличением диаметров;</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 2. реконструкция тепловых сетей;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3. оснащение потребителей, подключенных непосредственно к тепловым сетям по открытой схеме, теплообменниками ГВС;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4. замена стальных трубопроводов ГВС в зданиях на полимерные трубопроводы;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5. реконструкция сетей водоснабжения с перераспределением расходов воды от источников на ИТП;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6. реконструкция системы водоподготовки на источнике.</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9. Перспективные топливные балансы</w:t>
      </w:r>
    </w:p>
    <w:p w:rsidR="004730E8" w:rsidRPr="004730E8" w:rsidRDefault="004730E8" w:rsidP="004730E8">
      <w:pPr>
        <w:autoSpaceDE w:val="0"/>
        <w:autoSpaceDN w:val="0"/>
        <w:adjustRightInd w:val="0"/>
        <w:spacing w:after="0"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Основным видом топлива для котельных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является уголь бурый 3Б.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Резервное топливо для котельных отсутствует.</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Индивидуальные источники тепловой энергии в частных жилых домах в качестве топлива используют уголь и дрова. Возобновляемые источники энергии в поселении отсутствуют.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Преобладающим 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топливом для систем теплоснабжения является уголь бурый 3Б.</w:t>
      </w:r>
    </w:p>
    <w:p w:rsidR="004730E8" w:rsidRPr="004730E8" w:rsidRDefault="004730E8" w:rsidP="004730E8">
      <w:pPr>
        <w:spacing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Уголь бурый 3Б является основным топливом для существующих котельных, обеспечивающих отоплением население, бюджетных и прочих потребителей. Также уголь бурый 3Б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rsidR="004730E8" w:rsidRPr="004730E8" w:rsidRDefault="004730E8" w:rsidP="004730E8">
      <w:pPr>
        <w:spacing w:after="59" w:line="240" w:lineRule="auto"/>
        <w:ind w:left="127" w:firstLine="582"/>
        <w:jc w:val="both"/>
        <w:rPr>
          <w:rFonts w:ascii="Times New Roman" w:hAnsi="Times New Roman" w:cs="Times New Roman"/>
          <w:sz w:val="24"/>
          <w:szCs w:val="24"/>
        </w:rPr>
      </w:pPr>
      <w:r w:rsidRPr="004730E8">
        <w:rPr>
          <w:rFonts w:ascii="Times New Roman" w:hAnsi="Times New Roman" w:cs="Times New Roman"/>
          <w:sz w:val="24"/>
          <w:szCs w:val="24"/>
        </w:rPr>
        <w:t xml:space="preserve">Исходя из структуры топливного баланса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приоритетным направлением развития топливного баланса остается использование каменного угля на источниках тепловой энергии, использующих его в качестве основного вида топлива.</w:t>
      </w:r>
    </w:p>
    <w:p w:rsidR="004730E8" w:rsidRPr="004730E8" w:rsidRDefault="004730E8" w:rsidP="004730E8">
      <w:pPr>
        <w:autoSpaceDE w:val="0"/>
        <w:autoSpaceDN w:val="0"/>
        <w:adjustRightInd w:val="0"/>
        <w:spacing w:after="0" w:line="240" w:lineRule="auto"/>
        <w:jc w:val="both"/>
        <w:rPr>
          <w:rFonts w:ascii="Times New Roman" w:eastAsia="Times New Roman,Bold" w:hAnsi="Times New Roman" w:cs="Times New Roman"/>
          <w:bCs/>
          <w:sz w:val="24"/>
          <w:szCs w:val="24"/>
        </w:rPr>
      </w:pPr>
    </w:p>
    <w:p w:rsidR="004730E8" w:rsidRPr="004730E8" w:rsidRDefault="004730E8" w:rsidP="004730E8">
      <w:pPr>
        <w:keepNext/>
        <w:keepLines/>
        <w:spacing w:before="240" w:after="0" w:line="240" w:lineRule="auto"/>
        <w:outlineLvl w:val="0"/>
        <w:rPr>
          <w:rFonts w:ascii="Times New Roman" w:eastAsia="Times New Roman,Bold" w:hAnsi="Times New Roman" w:cs="Times New Roman"/>
          <w:bCs/>
          <w:sz w:val="24"/>
          <w:szCs w:val="24"/>
        </w:rPr>
      </w:pPr>
      <w:r w:rsidRPr="004730E8">
        <w:rPr>
          <w:rFonts w:ascii="Times New Roman" w:eastAsia="Times New Roman,Bold" w:hAnsi="Times New Roman" w:cs="Times New Roman"/>
          <w:bCs/>
          <w:sz w:val="24"/>
          <w:szCs w:val="24"/>
        </w:rPr>
        <w:t>Глава 10. Оценка надежности теплоснабжения</w:t>
      </w:r>
    </w:p>
    <w:p w:rsidR="004730E8" w:rsidRPr="004730E8" w:rsidRDefault="004730E8" w:rsidP="004730E8">
      <w:pPr>
        <w:autoSpaceDE w:val="0"/>
        <w:autoSpaceDN w:val="0"/>
        <w:adjustRightInd w:val="0"/>
        <w:spacing w:after="0" w:line="240" w:lineRule="auto"/>
        <w:jc w:val="both"/>
        <w:rPr>
          <w:rFonts w:ascii="Times New Roman" w:eastAsia="Times New Roman,Bold" w:hAnsi="Times New Roman" w:cs="Times New Roman"/>
          <w:bCs/>
          <w:sz w:val="24"/>
          <w:szCs w:val="24"/>
        </w:rPr>
      </w:pP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надежности работы теплосети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выполняется в соответствии с «Методическими рекомендациями по расчету надежности работы теплосети» Минэнерго.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1. На первом этапе расчета устанавливается перечень участков теплопроводов, составляющих этот путь.</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2. Для каждого участка тепловой сети устанавливаются: год его ввода в эксплуатацию, диаметр и протяженность.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Symbol" w:hAnsi="Symbol" w:cs="Symbol"/>
          <w:sz w:val="28"/>
          <w:szCs w:val="28"/>
        </w:rPr>
        <w:t></w:t>
      </w:r>
      <w:r w:rsidRPr="004730E8">
        <w:rPr>
          <w:rFonts w:ascii="Symbol" w:hAnsi="Symbol" w:cs="Symbol"/>
          <w:sz w:val="28"/>
          <w:szCs w:val="28"/>
          <w:vertAlign w:val="subscript"/>
        </w:rPr>
        <w:t></w:t>
      </w:r>
      <w:r w:rsidRPr="004730E8">
        <w:rPr>
          <w:rFonts w:ascii="Times New Roman" w:hAnsi="Times New Roman" w:cs="Times New Roman"/>
          <w:sz w:val="24"/>
          <w:szCs w:val="24"/>
        </w:rPr>
        <w:t xml:space="preserve"> – средневзвешенная частота (интенсивность) устойчивых   отказов   участков.</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В конкретной системе теплоснабжения при продолжительности эксплуатации участков от 3 до 17 лет, 1/(км*год):</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средневзвешенная частота (интенсивность) отказов для   участков тепловой сети   с продолжительностью эксплуатации от 1 до 3 лет, 1/(</w:t>
      </w:r>
      <w:proofErr w:type="spellStart"/>
      <w:r w:rsidRPr="004730E8">
        <w:rPr>
          <w:rFonts w:ascii="Times New Roman" w:hAnsi="Times New Roman" w:cs="Times New Roman"/>
          <w:sz w:val="24"/>
          <w:szCs w:val="24"/>
        </w:rPr>
        <w:t>км·год</w:t>
      </w:r>
      <w:proofErr w:type="spellEnd"/>
      <w:r w:rsidRPr="004730E8">
        <w:rPr>
          <w:rFonts w:ascii="Times New Roman" w:hAnsi="Times New Roman" w:cs="Times New Roman"/>
          <w:sz w:val="24"/>
          <w:szCs w:val="24"/>
        </w:rPr>
        <w:t xml:space="preserve">); </w:t>
      </w:r>
    </w:p>
    <w:p w:rsidR="004730E8" w:rsidRPr="004730E8" w:rsidRDefault="004730E8" w:rsidP="004730E8">
      <w:pPr>
        <w:spacing w:after="0" w:line="240" w:lineRule="auto"/>
        <w:ind w:firstLine="708"/>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 </w:t>
      </w:r>
      <w:r w:rsidRPr="004730E8">
        <w:rPr>
          <w:rFonts w:ascii="Times New Roman" w:hAnsi="Times New Roman" w:cs="Times New Roman"/>
          <w:sz w:val="24"/>
          <w:szCs w:val="24"/>
        </w:rPr>
        <w:t>средневзвешенная частота (интенсивность) отказов для   участков тепловой сети   с продолжительностью эксплуатации от 17 и более лет, 1/(</w:t>
      </w:r>
      <w:proofErr w:type="spellStart"/>
      <w:r w:rsidRPr="004730E8">
        <w:rPr>
          <w:rFonts w:ascii="Times New Roman" w:hAnsi="Times New Roman" w:cs="Times New Roman"/>
          <w:sz w:val="24"/>
          <w:szCs w:val="24"/>
        </w:rPr>
        <w:t>км·год</w:t>
      </w:r>
      <w:proofErr w:type="spellEnd"/>
      <w:r w:rsidRPr="004730E8">
        <w:rPr>
          <w:rFonts w:ascii="Times New Roman" w:hAnsi="Times New Roman" w:cs="Times New Roman"/>
          <w:sz w:val="24"/>
          <w:szCs w:val="24"/>
        </w:rPr>
        <w:t xml:space="preserve">).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w:t>
      </w:r>
      <w:proofErr w:type="spellStart"/>
      <w:r w:rsidRPr="004730E8">
        <w:rPr>
          <w:rFonts w:ascii="Times New Roman" w:hAnsi="Times New Roman" w:cs="Times New Roman"/>
          <w:sz w:val="24"/>
          <w:szCs w:val="24"/>
        </w:rPr>
        <w:t>Вейбулла</w:t>
      </w:r>
      <w:proofErr w:type="spellEnd"/>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360" w:lineRule="auto"/>
        <w:ind w:firstLine="567"/>
        <w:jc w:val="center"/>
        <w:rPr>
          <w:rFonts w:ascii="Symbol" w:hAnsi="Symbol" w:cs="Symbol"/>
          <w:sz w:val="28"/>
          <w:szCs w:val="28"/>
        </w:rPr>
      </w:pPr>
      <w:r w:rsidRPr="004730E8">
        <w:rPr>
          <w:rFonts w:ascii="Symbol" w:hAnsi="Symbol" w:cs="Symbol"/>
          <w:sz w:val="28"/>
          <w:szCs w:val="28"/>
        </w:rPr>
        <w:t></w:t>
      </w:r>
      <w:r w:rsidRPr="004730E8">
        <w:rPr>
          <w:rFonts w:ascii="Symbol" w:hAnsi="Symbol" w:cs="Symbol"/>
          <w:sz w:val="28"/>
          <w:szCs w:val="28"/>
        </w:rPr>
        <w:t></w:t>
      </w:r>
      <w:proofErr w:type="gramStart"/>
      <w:r w:rsidRPr="004730E8">
        <w:rPr>
          <w:sz w:val="28"/>
          <w:szCs w:val="28"/>
        </w:rPr>
        <w:t>t</w:t>
      </w:r>
      <w:proofErr w:type="gramEnd"/>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vertAlign w:val="subscript"/>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vertAlign w:val="superscript"/>
        </w:rPr>
        <w:sym w:font="Symbol" w:char="F061"/>
      </w:r>
      <w:r w:rsidRPr="004730E8">
        <w:rPr>
          <w:rFonts w:ascii="Symbol" w:hAnsi="Symbol" w:cs="Symbol"/>
          <w:sz w:val="28"/>
          <w:szCs w:val="28"/>
          <w:vertAlign w:val="superscript"/>
        </w:rPr>
        <w:t></w:t>
      </w:r>
      <w:r w:rsidRPr="004730E8">
        <w:rPr>
          <w:rFonts w:ascii="Symbol" w:hAnsi="Symbol" w:cs="Symbol"/>
          <w:sz w:val="28"/>
          <w:szCs w:val="28"/>
          <w:vertAlign w:val="superscript"/>
        </w:rPr>
        <w:t></w:t>
      </w:r>
      <w:r w:rsidRPr="004730E8">
        <w:rPr>
          <w:rFonts w:ascii="Symbol" w:hAnsi="Symbol" w:cs="Symbol"/>
          <w:sz w:val="28"/>
          <w:szCs w:val="28"/>
        </w:rPr>
        <w:t></w:t>
      </w:r>
      <w:r w:rsidRPr="004730E8">
        <w:rPr>
          <w:rFonts w:ascii="Symbol" w:hAnsi="Symbol" w:cs="Symbol"/>
          <w:sz w:val="28"/>
          <w:szCs w:val="28"/>
        </w:rPr>
        <w:t></w:t>
      </w:r>
    </w:p>
    <w:p w:rsidR="004730E8" w:rsidRPr="004730E8" w:rsidRDefault="004730E8" w:rsidP="004730E8">
      <w:pPr>
        <w:spacing w:after="0" w:line="240" w:lineRule="auto"/>
        <w:ind w:firstLine="709"/>
        <w:jc w:val="both"/>
        <w:rPr>
          <w:rFonts w:ascii="Times New Roman" w:hAnsi="Times New Roman" w:cs="Times New Roman"/>
          <w:sz w:val="24"/>
          <w:szCs w:val="24"/>
        </w:rPr>
      </w:pPr>
      <w:proofErr w:type="gramStart"/>
      <w:r w:rsidRPr="004730E8">
        <w:rPr>
          <w:rFonts w:ascii="Times New Roman" w:hAnsi="Times New Roman" w:cs="Times New Roman"/>
          <w:sz w:val="24"/>
          <w:szCs w:val="24"/>
        </w:rPr>
        <w:t>где</w:t>
      </w:r>
      <w:proofErr w:type="gramEnd"/>
      <w:r w:rsidRPr="004730E8">
        <w:rPr>
          <w:rFonts w:ascii="Times New Roman" w:hAnsi="Times New Roman" w:cs="Times New Roman"/>
          <w:sz w:val="24"/>
          <w:szCs w:val="24"/>
        </w:rPr>
        <w:t xml:space="preserve"> </w:t>
      </w:r>
      <w:r w:rsidRPr="004730E8">
        <w:rPr>
          <w:rFonts w:ascii="Symbol" w:hAnsi="Symbol" w:cs="Symbol"/>
          <w:sz w:val="28"/>
          <w:szCs w:val="28"/>
        </w:rPr>
        <w:t></w:t>
      </w:r>
      <w:r w:rsidRPr="004730E8">
        <w:rPr>
          <w:rFonts w:ascii="Times New Roman" w:hAnsi="Times New Roman" w:cs="Times New Roman"/>
          <w:sz w:val="28"/>
        </w:rPr>
        <w:t xml:space="preserve">– </w:t>
      </w:r>
      <w:r w:rsidRPr="004730E8">
        <w:rPr>
          <w:rFonts w:ascii="Times New Roman" w:hAnsi="Times New Roman" w:cs="Times New Roman"/>
          <w:sz w:val="24"/>
          <w:szCs w:val="24"/>
        </w:rPr>
        <w:t xml:space="preserve"> срок эксплуатации участка, лет.</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Характер изменения интенсивности отказов зависит от </w:t>
      </w:r>
      <w:proofErr w:type="gramStart"/>
      <w:r w:rsidRPr="004730E8">
        <w:rPr>
          <w:rFonts w:ascii="Times New Roman" w:hAnsi="Times New Roman" w:cs="Times New Roman"/>
          <w:sz w:val="24"/>
          <w:szCs w:val="24"/>
        </w:rPr>
        <w:t xml:space="preserve">параметра </w:t>
      </w:r>
      <w:r w:rsidRPr="004730E8">
        <w:rPr>
          <w:rFonts w:ascii="Symbol" w:hAnsi="Symbol" w:cs="Symbol"/>
          <w:sz w:val="28"/>
          <w:szCs w:val="28"/>
        </w:rPr>
        <w:t></w:t>
      </w:r>
      <w:r w:rsidRPr="004730E8">
        <w:rPr>
          <w:sz w:val="28"/>
          <w:szCs w:val="28"/>
        </w:rPr>
        <w:t>:</w:t>
      </w:r>
      <w:proofErr w:type="gramEnd"/>
      <w:r w:rsidRPr="004730E8">
        <w:rPr>
          <w:rFonts w:ascii="Times New Roman" w:hAnsi="Times New Roman" w:cs="Times New Roman"/>
          <w:sz w:val="24"/>
          <w:szCs w:val="24"/>
        </w:rPr>
        <w:t xml:space="preserve"> при </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sz w:val="28"/>
          <w:szCs w:val="28"/>
        </w:rPr>
        <w:t>1</w:t>
      </w:r>
      <w:r w:rsidRPr="004730E8">
        <w:rPr>
          <w:rFonts w:ascii="Times New Roman" w:hAnsi="Times New Roman" w:cs="Times New Roman"/>
          <w:sz w:val="24"/>
          <w:szCs w:val="24"/>
        </w:rPr>
        <w:t xml:space="preserve">, она монотонно убывает, при </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sz w:val="28"/>
          <w:szCs w:val="28"/>
        </w:rPr>
        <w:t xml:space="preserve">1 </w:t>
      </w:r>
      <w:r w:rsidRPr="004730E8">
        <w:rPr>
          <w:rFonts w:ascii="Times New Roman" w:hAnsi="Times New Roman" w:cs="Times New Roman"/>
          <w:sz w:val="24"/>
          <w:szCs w:val="24"/>
        </w:rPr>
        <w:t xml:space="preserve">– возрастает; при </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sz w:val="28"/>
          <w:szCs w:val="28"/>
        </w:rPr>
        <w:t>1</w:t>
      </w:r>
      <w:r w:rsidRPr="004730E8">
        <w:rPr>
          <w:rFonts w:ascii="Times New Roman" w:hAnsi="Times New Roman" w:cs="Times New Roman"/>
          <w:sz w:val="24"/>
          <w:szCs w:val="24"/>
        </w:rPr>
        <w:t xml:space="preserve"> функция принимает вид </w:t>
      </w:r>
      <w:r w:rsidRPr="004730E8">
        <w:rPr>
          <w:rFonts w:ascii="Symbol" w:hAnsi="Symbol" w:cs="Symbol"/>
          <w:sz w:val="28"/>
          <w:szCs w:val="28"/>
        </w:rPr>
        <w:t></w:t>
      </w:r>
      <w:r w:rsidRPr="004730E8">
        <w:rPr>
          <w:rFonts w:ascii="Symbol" w:hAnsi="Symbol" w:cs="Symbol"/>
          <w:sz w:val="28"/>
          <w:szCs w:val="28"/>
        </w:rPr>
        <w:t></w:t>
      </w:r>
      <w:r w:rsidRPr="004730E8">
        <w:rPr>
          <w:sz w:val="28"/>
          <w:szCs w:val="28"/>
        </w:rPr>
        <w:t>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vertAlign w:val="subscript"/>
        </w:rPr>
        <w:t></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proofErr w:type="spellStart"/>
      <w:r w:rsidRPr="004730E8">
        <w:rPr>
          <w:i/>
          <w:iCs/>
          <w:sz w:val="28"/>
          <w:szCs w:val="28"/>
        </w:rPr>
        <w:t>Const</w:t>
      </w:r>
      <w:proofErr w:type="spellEnd"/>
      <w:r w:rsidRPr="004730E8">
        <w:rPr>
          <w:sz w:val="28"/>
          <w:szCs w:val="28"/>
        </w:rPr>
        <w:t xml:space="preserve">. </w:t>
      </w:r>
      <w:r w:rsidRPr="004730E8">
        <w:rPr>
          <w:rFonts w:ascii="Times New Roman" w:hAnsi="Times New Roman" w:cs="Times New Roman"/>
          <w:sz w:val="24"/>
          <w:szCs w:val="24"/>
        </w:rPr>
        <w:t xml:space="preserve">А </w:t>
      </w:r>
      <w:r w:rsidRPr="004730E8">
        <w:rPr>
          <w:rFonts w:ascii="Symbol" w:hAnsi="Symbol" w:cs="Symbol"/>
          <w:sz w:val="28"/>
          <w:szCs w:val="28"/>
        </w:rPr>
        <w:t></w:t>
      </w:r>
      <w:r w:rsidRPr="004730E8">
        <w:rPr>
          <w:rFonts w:ascii="Symbol" w:hAnsi="Symbol" w:cs="Symbol"/>
          <w:sz w:val="28"/>
          <w:szCs w:val="28"/>
          <w:vertAlign w:val="subscript"/>
        </w:rPr>
        <w:t></w:t>
      </w:r>
      <w:r w:rsidRPr="004730E8">
        <w:rPr>
          <w:rFonts w:ascii="Times New Roman" w:hAnsi="Times New Roman" w:cs="Times New Roman"/>
          <w:sz w:val="24"/>
          <w:szCs w:val="24"/>
        </w:rPr>
        <w:t xml:space="preserve"> — это средневзвешенная частота (интенсивность) устойчивых отказов в конкретной системе теплоснабжения.</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Для распределения </w:t>
      </w:r>
      <w:proofErr w:type="spellStart"/>
      <w:r w:rsidRPr="004730E8">
        <w:rPr>
          <w:rFonts w:ascii="Times New Roman" w:hAnsi="Times New Roman" w:cs="Times New Roman"/>
          <w:sz w:val="24"/>
          <w:szCs w:val="24"/>
        </w:rPr>
        <w:t>Вейбулла</w:t>
      </w:r>
      <w:proofErr w:type="spellEnd"/>
      <w:r w:rsidRPr="004730E8">
        <w:rPr>
          <w:rFonts w:ascii="Times New Roman" w:hAnsi="Times New Roman" w:cs="Times New Roman"/>
          <w:sz w:val="24"/>
          <w:szCs w:val="24"/>
        </w:rPr>
        <w:t xml:space="preserve"> использованы следующие эмпирические коэффициенты</w:t>
      </w:r>
      <w:r w:rsidRPr="004730E8">
        <w:rPr>
          <w:rFonts w:ascii="Symbol" w:hAnsi="Symbol" w:cs="Symbol"/>
          <w:sz w:val="28"/>
          <w:szCs w:val="28"/>
        </w:rPr>
        <w:t></w:t>
      </w:r>
      <w:r w:rsidRPr="004730E8">
        <w:rPr>
          <w:rFonts w:ascii="Symbol" w:hAnsi="Symbol" w:cs="Symbol"/>
          <w:sz w:val="28"/>
          <w:szCs w:val="28"/>
        </w:rPr>
        <w:t></w:t>
      </w:r>
      <w:r w:rsidRPr="004730E8">
        <w:rPr>
          <w:rFonts w:ascii="Symbol" w:hAnsi="Symbol" w:cs="Symbol"/>
          <w:sz w:val="28"/>
          <w:szCs w:val="28"/>
        </w:rPr>
        <w:t></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0,8 – средневзвешенная частота (интенсивность) отказов для участков тепловой сети с продолжительностью эксплуатации от 1 до 3 лет;</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0,54×exp</w:t>
      </w:r>
      <w:r w:rsidRPr="004730E8">
        <w:rPr>
          <w:rFonts w:ascii="Times New Roman" w:hAnsi="Times New Roman" w:cs="Times New Roman"/>
          <w:sz w:val="24"/>
          <w:szCs w:val="24"/>
          <w:vertAlign w:val="superscript"/>
        </w:rPr>
        <w:t>(</w:t>
      </w:r>
      <w:r w:rsidRPr="004730E8">
        <w:rPr>
          <w:rFonts w:ascii="Times New Roman" w:hAnsi="Times New Roman" w:cs="Times New Roman"/>
          <w:sz w:val="24"/>
          <w:szCs w:val="24"/>
          <w:vertAlign w:val="superscript"/>
        </w:rPr>
        <w:sym w:font="Symbol" w:char="F074"/>
      </w:r>
      <w:r w:rsidRPr="004730E8">
        <w:rPr>
          <w:rFonts w:ascii="Times New Roman" w:hAnsi="Times New Roman" w:cs="Times New Roman"/>
          <w:sz w:val="24"/>
          <w:szCs w:val="24"/>
          <w:vertAlign w:val="superscript"/>
        </w:rPr>
        <w:t>/20)</w:t>
      </w:r>
      <w:r w:rsidRPr="004730E8">
        <w:rPr>
          <w:rFonts w:ascii="Times New Roman" w:hAnsi="Times New Roman" w:cs="Times New Roman"/>
          <w:sz w:val="24"/>
          <w:szCs w:val="24"/>
        </w:rPr>
        <w:t xml:space="preserve"> – </w:t>
      </w:r>
      <w:proofErr w:type="gramStart"/>
      <w:r w:rsidRPr="004730E8">
        <w:rPr>
          <w:rFonts w:ascii="Times New Roman" w:hAnsi="Times New Roman" w:cs="Times New Roman"/>
          <w:sz w:val="24"/>
          <w:szCs w:val="24"/>
        </w:rPr>
        <w:t xml:space="preserve">при </w:t>
      </w:r>
      <w:r w:rsidRPr="004730E8">
        <w:rPr>
          <w:rFonts w:ascii="Times New Roman" w:hAnsi="Times New Roman" w:cs="Times New Roman"/>
          <w:sz w:val="24"/>
          <w:szCs w:val="24"/>
        </w:rPr>
        <w:sym w:font="Symbol" w:char="F074"/>
      </w:r>
      <w:r w:rsidRPr="004730E8">
        <w:rPr>
          <w:rFonts w:ascii="Times New Roman" w:hAnsi="Times New Roman" w:cs="Times New Roman"/>
          <w:sz w:val="24"/>
          <w:szCs w:val="24"/>
        </w:rPr>
        <w:t xml:space="preserve"> до</w:t>
      </w:r>
      <w:proofErr w:type="gramEnd"/>
      <w:r w:rsidRPr="004730E8">
        <w:rPr>
          <w:rFonts w:ascii="Times New Roman" w:hAnsi="Times New Roman" w:cs="Times New Roman"/>
          <w:sz w:val="24"/>
          <w:szCs w:val="24"/>
        </w:rPr>
        <w:t xml:space="preserve"> 17 лет (</w:t>
      </w:r>
      <w:r w:rsidRPr="004730E8">
        <w:rPr>
          <w:rFonts w:ascii="Times New Roman" w:hAnsi="Times New Roman" w:cs="Times New Roman"/>
          <w:sz w:val="24"/>
          <w:szCs w:val="24"/>
        </w:rPr>
        <w:sym w:font="Symbol" w:char="F074"/>
      </w:r>
      <w:r w:rsidRPr="004730E8">
        <w:rPr>
          <w:rFonts w:ascii="Times New Roman" w:hAnsi="Times New Roman" w:cs="Times New Roman"/>
          <w:sz w:val="24"/>
          <w:szCs w:val="24"/>
        </w:rPr>
        <w:t>/20), средневзвешенная частота (интенсивность) отказов для участков тепловой сети с продолжительностью эксплуатации от 17 и более лет.</w:t>
      </w:r>
    </w:p>
    <w:p w:rsidR="004730E8" w:rsidRPr="004730E8" w:rsidRDefault="004730E8" w:rsidP="004730E8">
      <w:pPr>
        <w:spacing w:after="0" w:line="240" w:lineRule="auto"/>
        <w:ind w:firstLine="851"/>
        <w:jc w:val="both"/>
        <w:rPr>
          <w:rFonts w:ascii="Times New Roman" w:hAnsi="Times New Roman" w:cs="Times New Roman"/>
          <w:sz w:val="24"/>
          <w:szCs w:val="24"/>
        </w:rPr>
      </w:pPr>
      <w:r w:rsidRPr="004730E8">
        <w:rPr>
          <w:rFonts w:ascii="Times New Roman" w:hAnsi="Times New Roman" w:cs="Times New Roman"/>
          <w:sz w:val="24"/>
          <w:szCs w:val="24"/>
        </w:rPr>
        <w:t xml:space="preserve">В </w:t>
      </w:r>
      <w:proofErr w:type="spellStart"/>
      <w:r w:rsidRPr="004730E8">
        <w:rPr>
          <w:rFonts w:ascii="Times New Roman" w:hAnsi="Times New Roman" w:cs="Times New Roman"/>
          <w:sz w:val="24"/>
          <w:szCs w:val="24"/>
        </w:rPr>
        <w:t>Тесинском</w:t>
      </w:r>
      <w:proofErr w:type="spellEnd"/>
      <w:r w:rsidRPr="004730E8">
        <w:rPr>
          <w:rFonts w:ascii="Times New Roman" w:hAnsi="Times New Roman" w:cs="Times New Roman"/>
          <w:sz w:val="24"/>
          <w:szCs w:val="24"/>
        </w:rPr>
        <w:t xml:space="preserve"> сельсовете Минусинского района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w:t>
      </w:r>
      <w:r w:rsidRPr="004730E8">
        <w:rPr>
          <w:rFonts w:ascii="Times New Roman" w:hAnsi="Times New Roman" w:cs="Times New Roman"/>
          <w:sz w:val="24"/>
          <w:szCs w:val="24"/>
        </w:rPr>
        <w:lastRenderedPageBreak/>
        <w:t xml:space="preserve">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«Наладка и эксплуатация водяных тепловых сетей». </w:t>
      </w:r>
    </w:p>
    <w:p w:rsidR="004730E8" w:rsidRPr="004730E8" w:rsidRDefault="004730E8" w:rsidP="004730E8">
      <w:pPr>
        <w:spacing w:line="240" w:lineRule="auto"/>
        <w:ind w:firstLine="708"/>
        <w:jc w:val="both"/>
        <w:rPr>
          <w:rFonts w:ascii="Times New Roman" w:hAnsi="Times New Roman" w:cs="Times New Roman"/>
          <w:sz w:val="24"/>
          <w:szCs w:val="24"/>
        </w:rPr>
      </w:pPr>
      <w:r w:rsidRPr="004730E8">
        <w:rPr>
          <w:rFonts w:ascii="Times New Roman" w:hAnsi="Times New Roman" w:cs="Times New Roman"/>
          <w:sz w:val="24"/>
          <w:szCs w:val="24"/>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rsidR="004730E8" w:rsidRPr="004730E8" w:rsidRDefault="004730E8" w:rsidP="004730E8">
      <w:pPr>
        <w:spacing w:line="240" w:lineRule="auto"/>
        <w:ind w:firstLine="709"/>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1505035C" wp14:editId="7C5E8E59">
            <wp:extent cx="2259914" cy="715618"/>
            <wp:effectExtent l="0" t="0" r="7620" b="8890"/>
            <wp:docPr id="29"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5942" cy="723860"/>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hAnsi="Times New Roman" w:cs="Times New Roman"/>
          <w:sz w:val="24"/>
          <w:szCs w:val="24"/>
        </w:rPr>
      </w:pPr>
      <w:proofErr w:type="gramStart"/>
      <w:r w:rsidRPr="004730E8">
        <w:rPr>
          <w:rFonts w:ascii="Times New Roman" w:hAnsi="Times New Roman" w:cs="Times New Roman"/>
          <w:sz w:val="24"/>
          <w:szCs w:val="24"/>
        </w:rPr>
        <w:t>где</w:t>
      </w:r>
      <w:proofErr w:type="gramEnd"/>
      <w:r w:rsidRPr="004730E8">
        <w:rPr>
          <w:rFonts w:ascii="Times New Roman" w:hAnsi="Times New Roman" w:cs="Times New Roman"/>
          <w:sz w:val="24"/>
          <w:szCs w:val="24"/>
        </w:rPr>
        <w:t xml:space="preserve"> </w:t>
      </w:r>
      <w:proofErr w:type="spellStart"/>
      <w:r w:rsidRPr="004730E8">
        <w:rPr>
          <w:rFonts w:ascii="Times New Roman" w:hAnsi="Times New Roman" w:cs="Times New Roman"/>
          <w:sz w:val="24"/>
          <w:szCs w:val="24"/>
        </w:rPr>
        <w:t>t</w:t>
      </w:r>
      <w:r w:rsidRPr="004730E8">
        <w:rPr>
          <w:rFonts w:ascii="Times New Roman" w:hAnsi="Times New Roman" w:cs="Times New Roman"/>
          <w:sz w:val="24"/>
          <w:szCs w:val="24"/>
          <w:vertAlign w:val="subscript"/>
        </w:rPr>
        <w:t>в</w:t>
      </w:r>
      <w:proofErr w:type="spellEnd"/>
      <w:r w:rsidRPr="004730E8">
        <w:rPr>
          <w:rFonts w:ascii="Times New Roman" w:hAnsi="Times New Roman" w:cs="Times New Roman"/>
          <w:sz w:val="24"/>
          <w:szCs w:val="24"/>
        </w:rPr>
        <w:t xml:space="preserve"> – внутренняя температура, которая устанавливается в помещении через время z в часах, после наступления исходного события, </w:t>
      </w:r>
      <w:r w:rsidRPr="004730E8">
        <w:rPr>
          <w:rFonts w:ascii="Times New Roman" w:eastAsia="Calibri" w:hAnsi="Times New Roman" w:cs="Times New Roman"/>
          <w:sz w:val="24"/>
          <w:szCs w:val="24"/>
        </w:rPr>
        <w:t>⁰</w:t>
      </w:r>
      <w:r w:rsidRPr="004730E8">
        <w:rPr>
          <w:rFonts w:ascii="Times New Roman" w:hAnsi="Times New Roman" w:cs="Times New Roman"/>
          <w:sz w:val="24"/>
          <w:szCs w:val="24"/>
        </w:rPr>
        <w:t xml:space="preserve">С; </w:t>
      </w:r>
    </w:p>
    <w:p w:rsidR="004730E8" w:rsidRPr="004730E8" w:rsidRDefault="004730E8" w:rsidP="004730E8">
      <w:pPr>
        <w:spacing w:after="0" w:line="240" w:lineRule="auto"/>
        <w:ind w:firstLine="709"/>
        <w:jc w:val="both"/>
        <w:rPr>
          <w:rFonts w:ascii="Times New Roman" w:hAnsi="Times New Roman" w:cs="Times New Roman"/>
          <w:sz w:val="24"/>
          <w:szCs w:val="24"/>
        </w:rPr>
      </w:pPr>
      <w:proofErr w:type="gramStart"/>
      <w:r w:rsidRPr="004730E8">
        <w:rPr>
          <w:rFonts w:ascii="Times New Roman" w:hAnsi="Times New Roman" w:cs="Times New Roman"/>
          <w:sz w:val="24"/>
          <w:szCs w:val="24"/>
        </w:rPr>
        <w:t>z</w:t>
      </w:r>
      <w:proofErr w:type="gramEnd"/>
      <w:r w:rsidRPr="004730E8">
        <w:rPr>
          <w:rFonts w:ascii="Times New Roman" w:hAnsi="Times New Roman" w:cs="Times New Roman"/>
          <w:sz w:val="24"/>
          <w:szCs w:val="24"/>
        </w:rPr>
        <w:t xml:space="preserve"> – время, отсчитываемое после начала </w:t>
      </w:r>
      <w:r w:rsidRPr="004730E8">
        <w:rPr>
          <w:rFonts w:ascii="Times New Roman" w:hAnsi="Times New Roman" w:cs="Times New Roman"/>
          <w:sz w:val="24"/>
          <w:szCs w:val="24"/>
          <w:vertAlign w:val="subscript"/>
        </w:rPr>
        <w:t xml:space="preserve">н </w:t>
      </w:r>
      <w:r w:rsidRPr="004730E8">
        <w:rPr>
          <w:rFonts w:ascii="Times New Roman" w:hAnsi="Times New Roman" w:cs="Times New Roman"/>
          <w:sz w:val="24"/>
          <w:szCs w:val="24"/>
        </w:rPr>
        <w:t xml:space="preserve">исходного события, ч; </w:t>
      </w:r>
    </w:p>
    <w:p w:rsidR="004730E8" w:rsidRPr="004730E8" w:rsidRDefault="004730E8" w:rsidP="004730E8">
      <w:pPr>
        <w:spacing w:after="0" w:line="240" w:lineRule="auto"/>
        <w:ind w:firstLine="709"/>
        <w:jc w:val="both"/>
        <w:rPr>
          <w:rFonts w:ascii="Times New Roman" w:hAnsi="Times New Roman" w:cs="Times New Roman"/>
          <w:sz w:val="24"/>
          <w:szCs w:val="24"/>
        </w:rPr>
      </w:pPr>
      <w:proofErr w:type="spellStart"/>
      <w:proofErr w:type="gramStart"/>
      <w:r w:rsidRPr="004730E8">
        <w:rPr>
          <w:rFonts w:ascii="Times New Roman" w:hAnsi="Times New Roman" w:cs="Times New Roman"/>
          <w:sz w:val="24"/>
          <w:szCs w:val="24"/>
        </w:rPr>
        <w:t>t</w:t>
      </w:r>
      <w:proofErr w:type="gramEnd"/>
      <w:r w:rsidRPr="004730E8">
        <w:rPr>
          <w:rFonts w:ascii="Times New Roman" w:eastAsia="Calibri" w:hAnsi="Times New Roman" w:cs="Times New Roman"/>
          <w:sz w:val="24"/>
          <w:szCs w:val="24"/>
        </w:rPr>
        <w:t>'</w:t>
      </w:r>
      <w:r w:rsidRPr="004730E8">
        <w:rPr>
          <w:rFonts w:ascii="Times New Roman" w:hAnsi="Times New Roman" w:cs="Times New Roman"/>
          <w:sz w:val="24"/>
          <w:szCs w:val="24"/>
          <w:vertAlign w:val="subscript"/>
        </w:rPr>
        <w:t>в</w:t>
      </w:r>
      <w:proofErr w:type="spellEnd"/>
      <w:r w:rsidRPr="004730E8">
        <w:rPr>
          <w:rFonts w:ascii="Times New Roman" w:hAnsi="Times New Roman" w:cs="Times New Roman"/>
          <w:sz w:val="24"/>
          <w:szCs w:val="24"/>
        </w:rPr>
        <w:t xml:space="preserve"> – температура в отапливаемом помещении, которая была в момент начала исходного события, </w:t>
      </w:r>
      <w:r w:rsidRPr="004730E8">
        <w:rPr>
          <w:rFonts w:ascii="Times New Roman" w:eastAsia="Calibri" w:hAnsi="Times New Roman" w:cs="Times New Roman"/>
          <w:sz w:val="24"/>
          <w:szCs w:val="24"/>
        </w:rPr>
        <w:t>⁰</w:t>
      </w:r>
      <w:r w:rsidRPr="004730E8">
        <w:rPr>
          <w:rFonts w:ascii="Times New Roman" w:hAnsi="Times New Roman" w:cs="Times New Roman"/>
          <w:sz w:val="24"/>
          <w:szCs w:val="24"/>
        </w:rPr>
        <w:t>С;</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 </w:t>
      </w:r>
      <w:proofErr w:type="spellStart"/>
      <w:proofErr w:type="gramStart"/>
      <w:r w:rsidRPr="004730E8">
        <w:rPr>
          <w:rFonts w:ascii="Times New Roman" w:hAnsi="Times New Roman" w:cs="Times New Roman"/>
          <w:sz w:val="24"/>
          <w:szCs w:val="24"/>
        </w:rPr>
        <w:t>t</w:t>
      </w:r>
      <w:proofErr w:type="gramEnd"/>
      <w:r w:rsidRPr="004730E8">
        <w:rPr>
          <w:rFonts w:ascii="Times New Roman" w:hAnsi="Times New Roman" w:cs="Times New Roman"/>
          <w:sz w:val="24"/>
          <w:szCs w:val="24"/>
          <w:vertAlign w:val="subscript"/>
        </w:rPr>
        <w:t>н</w:t>
      </w:r>
      <w:proofErr w:type="spellEnd"/>
      <w:r w:rsidRPr="004730E8">
        <w:rPr>
          <w:rFonts w:ascii="Times New Roman" w:hAnsi="Times New Roman" w:cs="Times New Roman"/>
          <w:sz w:val="24"/>
          <w:szCs w:val="24"/>
        </w:rPr>
        <w:t xml:space="preserve"> – температура наружного воздуха, усредненная на периоде времени z, </w:t>
      </w:r>
      <w:r w:rsidRPr="004730E8">
        <w:rPr>
          <w:rFonts w:ascii="Times New Roman" w:eastAsia="Calibri" w:hAnsi="Times New Roman" w:cs="Times New Roman"/>
          <w:sz w:val="24"/>
          <w:szCs w:val="24"/>
        </w:rPr>
        <w:t>⁰</w:t>
      </w:r>
      <w:r w:rsidRPr="004730E8">
        <w:rPr>
          <w:rFonts w:ascii="Times New Roman" w:hAnsi="Times New Roman" w:cs="Times New Roman"/>
          <w:sz w:val="24"/>
          <w:szCs w:val="24"/>
        </w:rPr>
        <w:t>С;</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 Q</w:t>
      </w:r>
      <w:r w:rsidRPr="004730E8">
        <w:rPr>
          <w:rFonts w:ascii="Times New Roman" w:hAnsi="Times New Roman" w:cs="Times New Roman"/>
          <w:sz w:val="24"/>
          <w:szCs w:val="24"/>
          <w:vertAlign w:val="subscript"/>
        </w:rPr>
        <w:t>0</w:t>
      </w:r>
      <w:r w:rsidRPr="004730E8">
        <w:rPr>
          <w:rFonts w:ascii="Times New Roman" w:hAnsi="Times New Roman" w:cs="Times New Roman"/>
          <w:sz w:val="24"/>
          <w:szCs w:val="24"/>
        </w:rPr>
        <w:t xml:space="preserve"> – подача теплоты в помещение, Дж/ч; </w:t>
      </w:r>
    </w:p>
    <w:p w:rsidR="004730E8" w:rsidRPr="004730E8" w:rsidRDefault="004730E8" w:rsidP="004730E8">
      <w:pPr>
        <w:spacing w:after="0" w:line="240" w:lineRule="auto"/>
        <w:ind w:firstLine="709"/>
        <w:jc w:val="both"/>
        <w:rPr>
          <w:rFonts w:ascii="Times New Roman" w:hAnsi="Times New Roman" w:cs="Times New Roman"/>
          <w:sz w:val="24"/>
          <w:szCs w:val="24"/>
        </w:rPr>
      </w:pPr>
      <w:proofErr w:type="gramStart"/>
      <w:r w:rsidRPr="004730E8">
        <w:rPr>
          <w:rFonts w:ascii="Times New Roman" w:hAnsi="Times New Roman" w:cs="Times New Roman"/>
          <w:sz w:val="24"/>
          <w:szCs w:val="24"/>
        </w:rPr>
        <w:t>q</w:t>
      </w:r>
      <w:proofErr w:type="gramEnd"/>
      <w:r w:rsidRPr="004730E8">
        <w:rPr>
          <w:rFonts w:ascii="Times New Roman" w:hAnsi="Times New Roman" w:cs="Times New Roman"/>
          <w:sz w:val="24"/>
          <w:szCs w:val="24"/>
          <w:vertAlign w:val="subscript"/>
        </w:rPr>
        <w:t>0</w:t>
      </w:r>
      <w:r w:rsidRPr="004730E8">
        <w:rPr>
          <w:rFonts w:ascii="Times New Roman" w:hAnsi="Times New Roman" w:cs="Times New Roman"/>
          <w:sz w:val="24"/>
          <w:szCs w:val="24"/>
        </w:rPr>
        <w:t>V – удельные расчетные тепловые потери здания, Дж/(ч×</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 xml:space="preserve">С); </w:t>
      </w:r>
    </w:p>
    <w:p w:rsidR="004730E8" w:rsidRPr="004730E8" w:rsidRDefault="004730E8" w:rsidP="004730E8">
      <w:pPr>
        <w:spacing w:after="0" w:line="240" w:lineRule="auto"/>
        <w:ind w:firstLine="709"/>
        <w:jc w:val="both"/>
        <w:rPr>
          <w:rFonts w:ascii="Times New Roman" w:hAnsi="Times New Roman" w:cs="Times New Roman"/>
          <w:sz w:val="24"/>
          <w:szCs w:val="24"/>
        </w:rPr>
      </w:pPr>
      <w:proofErr w:type="gramStart"/>
      <w:r w:rsidRPr="004730E8">
        <w:rPr>
          <w:rFonts w:ascii="Times New Roman" w:hAnsi="Times New Roman" w:cs="Times New Roman"/>
          <w:sz w:val="24"/>
          <w:szCs w:val="24"/>
        </w:rPr>
        <w:t>β</w:t>
      </w:r>
      <w:proofErr w:type="gramEnd"/>
      <w:r w:rsidRPr="004730E8">
        <w:rPr>
          <w:rFonts w:ascii="Times New Roman" w:hAnsi="Times New Roman" w:cs="Times New Roman"/>
          <w:sz w:val="24"/>
          <w:szCs w:val="24"/>
        </w:rPr>
        <w:t xml:space="preserve"> – коэффициент аккумуляции помещения (здания), ч. </w:t>
      </w:r>
    </w:p>
    <w:p w:rsidR="004730E8" w:rsidRPr="004730E8" w:rsidRDefault="004730E8" w:rsidP="004730E8">
      <w:pPr>
        <w:spacing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rsidR="004730E8" w:rsidRPr="004730E8" w:rsidRDefault="004730E8" w:rsidP="004730E8">
      <w:pPr>
        <w:spacing w:line="240" w:lineRule="auto"/>
        <w:ind w:firstLine="709"/>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5287F9CC" wp14:editId="4586DE8D">
            <wp:extent cx="1397635" cy="517525"/>
            <wp:effectExtent l="0" t="0" r="0" b="0"/>
            <wp:docPr id="30"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r w:rsidRPr="004730E8">
        <w:rPr>
          <w:rFonts w:ascii="Times New Roman" w:hAnsi="Times New Roman" w:cs="Times New Roman"/>
          <w:sz w:val="24"/>
          <w:szCs w:val="24"/>
        </w:rPr>
        <w:t>,</w:t>
      </w:r>
    </w:p>
    <w:p w:rsidR="004730E8" w:rsidRPr="004730E8" w:rsidRDefault="004730E8" w:rsidP="004730E8">
      <w:pPr>
        <w:spacing w:after="0" w:line="240" w:lineRule="auto"/>
        <w:ind w:firstLine="709"/>
        <w:jc w:val="both"/>
        <w:rPr>
          <w:rFonts w:ascii="Times New Roman" w:hAnsi="Times New Roman" w:cs="Times New Roman"/>
          <w:sz w:val="24"/>
          <w:szCs w:val="24"/>
        </w:rPr>
      </w:pPr>
      <w:proofErr w:type="gramStart"/>
      <w:r w:rsidRPr="004730E8">
        <w:rPr>
          <w:rFonts w:ascii="Times New Roman" w:hAnsi="Times New Roman" w:cs="Times New Roman"/>
          <w:sz w:val="24"/>
          <w:szCs w:val="24"/>
        </w:rPr>
        <w:t>где</w:t>
      </w:r>
      <w:proofErr w:type="gramEnd"/>
      <w:r w:rsidRPr="004730E8">
        <w:rPr>
          <w:rFonts w:ascii="Times New Roman" w:hAnsi="Times New Roman" w:cs="Times New Roman"/>
          <w:sz w:val="24"/>
          <w:szCs w:val="24"/>
        </w:rPr>
        <w:t xml:space="preserve"> </w:t>
      </w:r>
      <w:proofErr w:type="spellStart"/>
      <w:r w:rsidRPr="004730E8">
        <w:rPr>
          <w:rFonts w:ascii="Times New Roman" w:hAnsi="Times New Roman" w:cs="Times New Roman"/>
          <w:sz w:val="24"/>
          <w:szCs w:val="24"/>
        </w:rPr>
        <w:t>t</w:t>
      </w:r>
      <w:r w:rsidRPr="004730E8">
        <w:rPr>
          <w:rFonts w:ascii="Times New Roman" w:hAnsi="Times New Roman" w:cs="Times New Roman"/>
          <w:sz w:val="24"/>
          <w:szCs w:val="24"/>
          <w:vertAlign w:val="subscript"/>
        </w:rPr>
        <w:t>в.а</w:t>
      </w:r>
      <w:proofErr w:type="spellEnd"/>
      <w:r w:rsidRPr="004730E8">
        <w:rPr>
          <w:rFonts w:ascii="Times New Roman" w:hAnsi="Times New Roman" w:cs="Times New Roman"/>
          <w:sz w:val="24"/>
          <w:szCs w:val="24"/>
          <w:vertAlign w:val="subscript"/>
        </w:rPr>
        <w:t>.</w:t>
      </w:r>
      <w:r w:rsidRPr="004730E8">
        <w:rPr>
          <w:rFonts w:ascii="Times New Roman" w:hAnsi="Times New Roman" w:cs="Times New Roman"/>
          <w:sz w:val="24"/>
          <w:szCs w:val="24"/>
        </w:rPr>
        <w:t xml:space="preserve"> – внутренняя температура, которая устанавливается критерием отказа теплоснабжения (+12°С для жилых зданий).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проводится для каждой градации повторяемости температуры наружного воздуха. </w:t>
      </w:r>
    </w:p>
    <w:p w:rsidR="004730E8" w:rsidRPr="004730E8" w:rsidRDefault="004730E8" w:rsidP="004730E8">
      <w:pPr>
        <w:spacing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По данным СНиП 23-01-99 «Строительная климатология» было рассчитано время снижения температуры внутри отапливаемых помещений до +8˚С при отключении систем теплоснабжения. Расчет проводился при коэффициенте аккумуляции β=40 часов. Данные расчеты приведены в таблице 11.2.1.</w:t>
      </w:r>
    </w:p>
    <w:p w:rsidR="004730E8" w:rsidRPr="004730E8" w:rsidRDefault="004730E8" w:rsidP="004730E8">
      <w:pPr>
        <w:autoSpaceDE w:val="0"/>
        <w:autoSpaceDN w:val="0"/>
        <w:adjustRightInd w:val="0"/>
        <w:spacing w:after="0" w:line="240" w:lineRule="auto"/>
        <w:jc w:val="both"/>
        <w:rPr>
          <w:rFonts w:ascii="Times New Roman" w:eastAsia="Times New Roman,Bold" w:hAnsi="Times New Roman" w:cs="Times New Roman"/>
          <w:bCs/>
          <w:sz w:val="24"/>
          <w:szCs w:val="24"/>
        </w:rPr>
      </w:pPr>
      <w:r w:rsidRPr="004730E8">
        <w:rPr>
          <w:rFonts w:ascii="Times New Roman" w:hAnsi="Times New Roman" w:cs="Times New Roman"/>
          <w:noProof/>
          <w:sz w:val="24"/>
          <w:szCs w:val="24"/>
          <w:lang w:eastAsia="ru-RU"/>
        </w:rPr>
        <w:lastRenderedPageBreak/>
        <w:drawing>
          <wp:inline distT="0" distB="0" distL="0" distR="0" wp14:anchorId="6214A016" wp14:editId="4C4E562A">
            <wp:extent cx="6003235" cy="4006850"/>
            <wp:effectExtent l="19050" t="19050" r="17145" b="12700"/>
            <wp:docPr id="3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730E8" w:rsidRPr="004730E8" w:rsidRDefault="004730E8" w:rsidP="004730E8">
      <w:pPr>
        <w:spacing w:before="240" w:line="240" w:lineRule="auto"/>
        <w:ind w:left="-6" w:firstLine="6"/>
        <w:jc w:val="center"/>
        <w:rPr>
          <w:rFonts w:ascii="Times New Roman" w:hAnsi="Times New Roman" w:cs="Times New Roman"/>
          <w:sz w:val="24"/>
          <w:szCs w:val="24"/>
        </w:rPr>
      </w:pPr>
      <w:r w:rsidRPr="004730E8">
        <w:rPr>
          <w:rFonts w:ascii="Times New Roman" w:hAnsi="Times New Roman" w:cs="Times New Roman"/>
          <w:sz w:val="24"/>
          <w:szCs w:val="24"/>
        </w:rPr>
        <w:t xml:space="preserve">Рисунок 11.2.1 – Зависимость температуры воздуха в помещении от времени после отключения отопления при наружной </w:t>
      </w:r>
      <w:r w:rsidRPr="004730E8">
        <w:rPr>
          <w:rFonts w:ascii="Times New Roman" w:hAnsi="Times New Roman" w:cs="Times New Roman"/>
          <w:sz w:val="24"/>
          <w:szCs w:val="24"/>
          <w:lang w:val="en-US"/>
        </w:rPr>
        <w:t>t</w:t>
      </w:r>
      <w:proofErr w:type="spellStart"/>
      <w:r w:rsidRPr="004730E8">
        <w:rPr>
          <w:rFonts w:ascii="Times New Roman" w:hAnsi="Times New Roman" w:cs="Times New Roman"/>
          <w:sz w:val="24"/>
          <w:szCs w:val="24"/>
          <w:vertAlign w:val="subscript"/>
        </w:rPr>
        <w:t>наруж</w:t>
      </w:r>
      <w:proofErr w:type="spellEnd"/>
      <w:r w:rsidRPr="004730E8">
        <w:rPr>
          <w:rFonts w:ascii="Times New Roman" w:hAnsi="Times New Roman" w:cs="Times New Roman"/>
          <w:sz w:val="24"/>
          <w:szCs w:val="24"/>
          <w:vertAlign w:val="subscript"/>
        </w:rPr>
        <w:t>.</w:t>
      </w:r>
      <w:r w:rsidRPr="004730E8">
        <w:rPr>
          <w:rFonts w:ascii="Times New Roman" w:hAnsi="Times New Roman" w:cs="Times New Roman"/>
          <w:sz w:val="24"/>
          <w:szCs w:val="24"/>
        </w:rPr>
        <w:t xml:space="preserve"> = -10</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С</w:t>
      </w:r>
    </w:p>
    <w:p w:rsidR="004730E8" w:rsidRPr="004730E8" w:rsidRDefault="004730E8" w:rsidP="004730E8">
      <w:pPr>
        <w:spacing w:before="240" w:after="0" w:line="240" w:lineRule="auto"/>
        <w:ind w:right="859" w:firstLine="720"/>
        <w:jc w:val="center"/>
        <w:rPr>
          <w:rFonts w:ascii="Times New Roman" w:hAnsi="Times New Roman" w:cs="Times New Roman"/>
          <w:sz w:val="24"/>
          <w:szCs w:val="24"/>
        </w:rPr>
      </w:pPr>
      <w:r w:rsidRPr="004730E8">
        <w:rPr>
          <w:rFonts w:ascii="Times New Roman" w:hAnsi="Times New Roman" w:cs="Times New Roman"/>
          <w:sz w:val="24"/>
          <w:szCs w:val="24"/>
        </w:rPr>
        <w:t xml:space="preserve">Таблица 11.2.1 – Расчет среднего времени восстановления отказавших участков теплотрассы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93"/>
        <w:gridCol w:w="2211"/>
        <w:gridCol w:w="1382"/>
        <w:gridCol w:w="3186"/>
      </w:tblGrid>
      <w:tr w:rsidR="004730E8" w:rsidRPr="004730E8" w:rsidTr="004730E8">
        <w:trPr>
          <w:trHeight w:val="834"/>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п/п</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Температура</w:t>
            </w:r>
          </w:p>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наружного</w:t>
            </w:r>
            <w:proofErr w:type="gramEnd"/>
            <w:r w:rsidRPr="004730E8">
              <w:rPr>
                <w:rFonts w:ascii="Times New Roman" w:hAnsi="Times New Roman" w:cs="Times New Roman"/>
                <w:sz w:val="24"/>
                <w:szCs w:val="24"/>
              </w:rPr>
              <w:t xml:space="preserve"> воздуха, </w:t>
            </w:r>
            <w:proofErr w:type="spellStart"/>
            <w:r w:rsidRPr="004730E8">
              <w:rPr>
                <w:rFonts w:ascii="Times New Roman" w:hAnsi="Times New Roman" w:cs="Times New Roman"/>
                <w:sz w:val="24"/>
                <w:szCs w:val="24"/>
                <w:vertAlign w:val="superscript"/>
              </w:rPr>
              <w:t>о</w:t>
            </w:r>
            <w:r w:rsidRPr="004730E8">
              <w:rPr>
                <w:rFonts w:ascii="Times New Roman" w:hAnsi="Times New Roman" w:cs="Times New Roman"/>
                <w:sz w:val="24"/>
                <w:szCs w:val="24"/>
              </w:rPr>
              <w:t>С</w:t>
            </w:r>
            <w:proofErr w:type="spellEnd"/>
          </w:p>
        </w:tc>
        <w:tc>
          <w:tcPr>
            <w:tcW w:w="2226" w:type="dxa"/>
            <w:shd w:val="clear" w:color="auto" w:fill="auto"/>
            <w:vAlign w:val="center"/>
          </w:tcPr>
          <w:p w:rsidR="004730E8" w:rsidRPr="004730E8" w:rsidRDefault="004730E8" w:rsidP="004730E8">
            <w:pPr>
              <w:tabs>
                <w:tab w:val="right" w:pos="3014"/>
              </w:tabs>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Темп снижения</w:t>
            </w:r>
          </w:p>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температуры</w:t>
            </w:r>
            <w:proofErr w:type="gramEnd"/>
            <w:r w:rsidRPr="004730E8">
              <w:rPr>
                <w:rFonts w:ascii="Times New Roman" w:hAnsi="Times New Roman" w:cs="Times New Roman"/>
                <w:sz w:val="24"/>
                <w:szCs w:val="24"/>
              </w:rPr>
              <w:t xml:space="preserve"> в квартире Т, (</w:t>
            </w:r>
            <w:r w:rsidRPr="004730E8">
              <w:rPr>
                <w:rFonts w:ascii="Times New Roman" w:hAnsi="Times New Roman" w:cs="Times New Roman"/>
                <w:sz w:val="24"/>
                <w:szCs w:val="24"/>
                <w:vertAlign w:val="superscript"/>
              </w:rPr>
              <w:t>0</w:t>
            </w:r>
            <w:r w:rsidRPr="004730E8">
              <w:rPr>
                <w:rFonts w:ascii="Times New Roman" w:hAnsi="Times New Roman" w:cs="Times New Roman"/>
                <w:sz w:val="24"/>
                <w:szCs w:val="24"/>
              </w:rPr>
              <w:t xml:space="preserve"> С в час)</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Время остывания помещения</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Лимит времени на устранение аварий и</w:t>
            </w:r>
          </w:p>
          <w:p w:rsidR="004730E8" w:rsidRPr="004730E8" w:rsidRDefault="004730E8" w:rsidP="004730E8">
            <w:pPr>
              <w:spacing w:after="0" w:line="240" w:lineRule="auto"/>
              <w:jc w:val="center"/>
              <w:rPr>
                <w:rFonts w:ascii="Times New Roman" w:hAnsi="Times New Roman" w:cs="Times New Roman"/>
                <w:sz w:val="24"/>
                <w:szCs w:val="24"/>
              </w:rPr>
            </w:pPr>
            <w:proofErr w:type="gramStart"/>
            <w:r w:rsidRPr="004730E8">
              <w:rPr>
                <w:rFonts w:ascii="Times New Roman" w:hAnsi="Times New Roman" w:cs="Times New Roman"/>
                <w:sz w:val="24"/>
                <w:szCs w:val="24"/>
              </w:rPr>
              <w:t>инцидентов</w:t>
            </w:r>
            <w:proofErr w:type="gramEnd"/>
            <w:r w:rsidRPr="004730E8">
              <w:rPr>
                <w:rFonts w:ascii="Times New Roman" w:hAnsi="Times New Roman" w:cs="Times New Roman"/>
                <w:sz w:val="24"/>
                <w:szCs w:val="24"/>
              </w:rPr>
              <w:t xml:space="preserve"> до замерзания теплоносителя в трубах потребителя, ч</w:t>
            </w:r>
          </w:p>
        </w:tc>
      </w:tr>
      <w:tr w:rsidR="004730E8" w:rsidRPr="004730E8" w:rsidTr="004730E8">
        <w:trPr>
          <w:trHeight w:val="160"/>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0,3</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36,7</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36,6 ч</w:t>
            </w:r>
          </w:p>
        </w:tc>
      </w:tr>
      <w:tr w:rsidR="004730E8" w:rsidRPr="004730E8" w:rsidTr="004730E8">
        <w:trPr>
          <w:trHeight w:val="288"/>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0,54</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26,2</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26,16 ч</w:t>
            </w:r>
          </w:p>
        </w:tc>
      </w:tr>
      <w:tr w:rsidR="004730E8" w:rsidRPr="004730E8" w:rsidTr="004730E8">
        <w:trPr>
          <w:trHeight w:val="121"/>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0,6</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20,4</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20,4 ч</w:t>
            </w:r>
          </w:p>
        </w:tc>
      </w:tr>
      <w:tr w:rsidR="004730E8" w:rsidRPr="004730E8" w:rsidTr="004730E8">
        <w:trPr>
          <w:trHeight w:val="168"/>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-15</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0,7</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16,8</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16,8 ч</w:t>
            </w:r>
          </w:p>
        </w:tc>
      </w:tr>
      <w:tr w:rsidR="004730E8" w:rsidRPr="004730E8" w:rsidTr="004730E8">
        <w:trPr>
          <w:trHeight w:val="234"/>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5</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0,8</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14,3</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14,3 ч</w:t>
            </w:r>
          </w:p>
        </w:tc>
      </w:tr>
      <w:tr w:rsidR="004730E8" w:rsidRPr="004730E8" w:rsidTr="004730E8">
        <w:trPr>
          <w:trHeight w:val="118"/>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6</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-25</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12,4</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12,4 ч</w:t>
            </w:r>
          </w:p>
        </w:tc>
      </w:tr>
      <w:tr w:rsidR="004730E8" w:rsidRPr="004730E8" w:rsidTr="004730E8">
        <w:trPr>
          <w:trHeight w:val="150"/>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7</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11 ч</w:t>
            </w:r>
          </w:p>
        </w:tc>
      </w:tr>
      <w:tr w:rsidR="004730E8" w:rsidRPr="004730E8" w:rsidTr="004730E8">
        <w:trPr>
          <w:trHeight w:val="195"/>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-35</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1,2</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9,8</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9,8 ч</w:t>
            </w:r>
          </w:p>
        </w:tc>
      </w:tr>
      <w:tr w:rsidR="004730E8" w:rsidRPr="004730E8" w:rsidTr="004730E8">
        <w:trPr>
          <w:trHeight w:val="100"/>
        </w:trPr>
        <w:tc>
          <w:tcPr>
            <w:tcW w:w="56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9</w:t>
            </w:r>
          </w:p>
        </w:tc>
        <w:tc>
          <w:tcPr>
            <w:tcW w:w="2310"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-40</w:t>
            </w:r>
          </w:p>
        </w:tc>
        <w:tc>
          <w:tcPr>
            <w:tcW w:w="2226"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1,3</w:t>
            </w:r>
          </w:p>
        </w:tc>
        <w:tc>
          <w:tcPr>
            <w:tcW w:w="1317"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8,9</w:t>
            </w:r>
          </w:p>
        </w:tc>
        <w:tc>
          <w:tcPr>
            <w:tcW w:w="3219" w:type="dxa"/>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8,9 ч</w:t>
            </w:r>
          </w:p>
        </w:tc>
      </w:tr>
    </w:tbl>
    <w:p w:rsidR="004730E8" w:rsidRPr="004730E8" w:rsidRDefault="004730E8" w:rsidP="004730E8">
      <w:pPr>
        <w:autoSpaceDE w:val="0"/>
        <w:autoSpaceDN w:val="0"/>
        <w:adjustRightInd w:val="0"/>
        <w:spacing w:after="0" w:line="240" w:lineRule="auto"/>
        <w:jc w:val="both"/>
        <w:rPr>
          <w:rFonts w:ascii="Times New Roman" w:eastAsia="Times New Roman,Bold" w:hAnsi="Times New Roman" w:cs="Times New Roman"/>
          <w:bCs/>
          <w:sz w:val="24"/>
          <w:szCs w:val="24"/>
        </w:rPr>
      </w:pPr>
    </w:p>
    <w:p w:rsidR="004730E8" w:rsidRPr="004730E8" w:rsidRDefault="004730E8" w:rsidP="004730E8">
      <w:pPr>
        <w:spacing w:before="240" w:line="240" w:lineRule="auto"/>
        <w:ind w:left="-6" w:firstLine="709"/>
        <w:jc w:val="both"/>
        <w:rPr>
          <w:rFonts w:ascii="Times New Roman" w:hAnsi="Times New Roman" w:cs="Times New Roman"/>
          <w:sz w:val="24"/>
          <w:szCs w:val="24"/>
        </w:rPr>
      </w:pPr>
      <w:r w:rsidRPr="004730E8">
        <w:rPr>
          <w:rFonts w:ascii="Times New Roman" w:hAnsi="Times New Roman" w:cs="Times New Roman"/>
          <w:sz w:val="24"/>
          <w:szCs w:val="24"/>
        </w:rPr>
        <w:t>При устранении аварии более расчётного лимита времени «Теплоснабжающая организация» обязана совместно с «Собственниками»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lastRenderedPageBreak/>
        <w:t xml:space="preserve">Тепловые сети </w:t>
      </w:r>
      <w:proofErr w:type="spellStart"/>
      <w:r w:rsidRPr="004730E8">
        <w:rPr>
          <w:rFonts w:ascii="Times New Roman" w:hAnsi="Times New Roman" w:cs="Times New Roman"/>
          <w:sz w:val="24"/>
          <w:szCs w:val="24"/>
        </w:rPr>
        <w:t>Тесинского</w:t>
      </w:r>
      <w:proofErr w:type="spellEnd"/>
      <w:r w:rsidRPr="004730E8">
        <w:rPr>
          <w:rFonts w:ascii="Times New Roman" w:hAnsi="Times New Roman" w:cs="Times New Roman"/>
          <w:sz w:val="24"/>
          <w:szCs w:val="24"/>
        </w:rPr>
        <w:t xml:space="preserve"> сельсовета Минусинского района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«6.26») для:</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источника теплоты Рит = 0,97;</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тепловых сетей </w:t>
      </w:r>
      <w:proofErr w:type="spellStart"/>
      <w:r w:rsidRPr="004730E8">
        <w:rPr>
          <w:rFonts w:ascii="Times New Roman" w:hAnsi="Times New Roman" w:cs="Times New Roman"/>
          <w:sz w:val="24"/>
          <w:szCs w:val="24"/>
        </w:rPr>
        <w:t>Ртс</w:t>
      </w:r>
      <w:proofErr w:type="spellEnd"/>
      <w:r w:rsidRPr="004730E8">
        <w:rPr>
          <w:rFonts w:ascii="Times New Roman" w:hAnsi="Times New Roman" w:cs="Times New Roman"/>
          <w:sz w:val="24"/>
          <w:szCs w:val="24"/>
        </w:rPr>
        <w:t xml:space="preserve"> = 0,9;</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потребителя теплоты </w:t>
      </w:r>
      <w:proofErr w:type="spellStart"/>
      <w:r w:rsidRPr="004730E8">
        <w:rPr>
          <w:rFonts w:ascii="Times New Roman" w:hAnsi="Times New Roman" w:cs="Times New Roman"/>
          <w:sz w:val="24"/>
          <w:szCs w:val="24"/>
        </w:rPr>
        <w:t>Рпт</w:t>
      </w:r>
      <w:proofErr w:type="spellEnd"/>
      <w:r w:rsidRPr="004730E8">
        <w:rPr>
          <w:rFonts w:ascii="Times New Roman" w:hAnsi="Times New Roman" w:cs="Times New Roman"/>
          <w:sz w:val="24"/>
          <w:szCs w:val="24"/>
        </w:rPr>
        <w:t xml:space="preserve"> = 0,99;</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системы централизованного теплоснабжения (СЦТ) в целом </w:t>
      </w:r>
    </w:p>
    <w:p w:rsidR="004730E8" w:rsidRPr="004730E8" w:rsidRDefault="004730E8" w:rsidP="004730E8">
      <w:pPr>
        <w:spacing w:after="0" w:line="240" w:lineRule="auto"/>
        <w:ind w:left="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w:t>
      </w:r>
      <w:proofErr w:type="spellStart"/>
      <w:r w:rsidRPr="004730E8">
        <w:rPr>
          <w:rFonts w:ascii="Times New Roman" w:hAnsi="Times New Roman" w:cs="Times New Roman"/>
          <w:sz w:val="24"/>
          <w:szCs w:val="24"/>
        </w:rPr>
        <w:t>Рсцт</w:t>
      </w:r>
      <w:proofErr w:type="spellEnd"/>
      <w:r w:rsidRPr="004730E8">
        <w:rPr>
          <w:rFonts w:ascii="Times New Roman" w:hAnsi="Times New Roman" w:cs="Times New Roman"/>
          <w:sz w:val="24"/>
          <w:szCs w:val="24"/>
        </w:rPr>
        <w:t xml:space="preserve"> = 0,9×0,97×0,99 = 0,86.</w:t>
      </w:r>
    </w:p>
    <w:p w:rsidR="004730E8" w:rsidRPr="004730E8" w:rsidRDefault="004730E8" w:rsidP="004730E8">
      <w:pPr>
        <w:spacing w:after="0" w:line="240" w:lineRule="auto"/>
        <w:ind w:left="-6"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Нормативные показатели безотказности тепловых сетей обеспечиваются следующими мероприятиями: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местом размещения резервных трубопроводных связей между радиальными теплопроводами;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очередностью ремонтов и замен теплопроводов, частично или полностью утративших свой ресурс.</w:t>
      </w:r>
    </w:p>
    <w:p w:rsidR="004730E8" w:rsidRPr="004730E8" w:rsidRDefault="004730E8" w:rsidP="004730E8">
      <w:pPr>
        <w:spacing w:after="0" w:line="240" w:lineRule="auto"/>
        <w:ind w:left="-6"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 Оценка надежности теплоснабжения разрабатывается в соответствии с подпунктом «и» пункта 19 и пункта 46 Постановления Правительства от 22 февраля 2012 г. № 154 «Требования к схемам теплоснабжения». Нормативные требования к надежности теплоснабжения установлены в СП 124.13330.2012 «Тепловые сети» в части пунктов 6.276.31 раздела «Надежность».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rsidR="004730E8" w:rsidRPr="004730E8" w:rsidRDefault="004730E8" w:rsidP="004730E8">
      <w:pPr>
        <w:spacing w:line="240" w:lineRule="auto"/>
        <w:ind w:firstLine="709"/>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744C71DB" wp14:editId="33B8CE47">
            <wp:extent cx="1854835" cy="379730"/>
            <wp:effectExtent l="0" t="0" r="0" b="0"/>
            <wp:docPr id="32"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hAnsi="Times New Roman" w:cs="Times New Roman"/>
          <w:sz w:val="24"/>
          <w:szCs w:val="24"/>
        </w:rPr>
      </w:pPr>
      <w:proofErr w:type="gramStart"/>
      <w:r w:rsidRPr="004730E8">
        <w:rPr>
          <w:rFonts w:ascii="Times New Roman" w:hAnsi="Times New Roman" w:cs="Times New Roman"/>
          <w:sz w:val="24"/>
          <w:szCs w:val="24"/>
        </w:rPr>
        <w:t>где</w:t>
      </w:r>
      <w:proofErr w:type="gramEnd"/>
      <w:r w:rsidRPr="004730E8">
        <w:rPr>
          <w:rFonts w:ascii="Times New Roman" w:hAnsi="Times New Roman" w:cs="Times New Roman"/>
          <w:sz w:val="24"/>
          <w:szCs w:val="24"/>
        </w:rPr>
        <w:t>,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L</w:t>
      </w:r>
      <w:r w:rsidRPr="004730E8">
        <w:rPr>
          <w:rFonts w:ascii="Times New Roman" w:hAnsi="Times New Roman" w:cs="Times New Roman"/>
          <w:sz w:val="24"/>
          <w:szCs w:val="24"/>
          <w:vertAlign w:val="subscript"/>
        </w:rPr>
        <w:t>С.З.</w:t>
      </w:r>
      <w:r w:rsidRPr="004730E8">
        <w:rPr>
          <w:rFonts w:ascii="Times New Roman" w:hAnsi="Times New Roman" w:cs="Times New Roman"/>
          <w:sz w:val="24"/>
          <w:szCs w:val="24"/>
        </w:rPr>
        <w:t xml:space="preserve"> – расстояние между секционирующими задвижками, м; D – условный диаметр трубопровода, м.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Согласно рекомендациям Е.Я. Соколова, для подземной прокладки теплопроводов в непроходных каналах значения постоянных коэффициентов равны: a=6; b=0,54; c=0,0015.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«Тепловые сети»: </w:t>
      </w:r>
    </w:p>
    <w:p w:rsidR="004730E8" w:rsidRPr="004730E8" w:rsidRDefault="004730E8" w:rsidP="004730E8">
      <w:pPr>
        <w:spacing w:line="240" w:lineRule="auto"/>
        <w:ind w:firstLine="709"/>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lastRenderedPageBreak/>
        <w:drawing>
          <wp:inline distT="0" distB="0" distL="0" distR="0" wp14:anchorId="53CE4D0A" wp14:editId="2C6E4AE8">
            <wp:extent cx="2717165" cy="1009015"/>
            <wp:effectExtent l="0" t="0" r="0" b="0"/>
            <wp:docPr id="3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17165" cy="1009015"/>
                    </a:xfrm>
                    <a:prstGeom prst="rect">
                      <a:avLst/>
                    </a:prstGeom>
                    <a:noFill/>
                    <a:ln>
                      <a:noFill/>
                    </a:ln>
                  </pic:spPr>
                </pic:pic>
              </a:graphicData>
            </a:graphic>
          </wp:inline>
        </w:drawing>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Расчет выполняется для каждого участка, входящего в путь от источника до абонента:</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вычисляется время ликвидации повреждения на i-м участке;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по каждой градации повторяемости температур вычисляется допустимое время проведения ремонта;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w:t>
      </w:r>
      <w:r w:rsidRPr="004730E8">
        <w:rPr>
          <w:rFonts w:ascii="Times New Roman" w:eastAsia="Calibri" w:hAnsi="Times New Roman" w:cs="Times New Roman"/>
          <w:sz w:val="24"/>
          <w:szCs w:val="24"/>
        </w:rPr>
        <w:t>⁰</w:t>
      </w:r>
      <w:r w:rsidRPr="004730E8">
        <w:rPr>
          <w:rFonts w:ascii="Times New Roman" w:hAnsi="Times New Roman" w:cs="Times New Roman"/>
          <w:sz w:val="24"/>
          <w:szCs w:val="24"/>
        </w:rPr>
        <w:t xml:space="preserve">С: </w:t>
      </w:r>
    </w:p>
    <w:p w:rsidR="004730E8" w:rsidRPr="004730E8" w:rsidRDefault="004730E8" w:rsidP="004730E8">
      <w:pPr>
        <w:spacing w:line="240" w:lineRule="auto"/>
        <w:ind w:left="642"/>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1E3C6AB1" wp14:editId="0ED5DBED">
            <wp:extent cx="2061845" cy="1069975"/>
            <wp:effectExtent l="0" t="0" r="0" b="0"/>
            <wp:docPr id="34"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61845" cy="1069975"/>
                    </a:xfrm>
                    <a:prstGeom prst="rect">
                      <a:avLst/>
                    </a:prstGeom>
                    <a:noFill/>
                    <a:ln>
                      <a:noFill/>
                    </a:ln>
                  </pic:spPr>
                </pic:pic>
              </a:graphicData>
            </a:graphic>
          </wp:inline>
        </w:drawing>
      </w:r>
      <w:r w:rsidRPr="004730E8">
        <w:rPr>
          <w:rFonts w:ascii="Times New Roman" w:hAnsi="Times New Roman" w:cs="Times New Roman"/>
          <w:sz w:val="24"/>
          <w:szCs w:val="24"/>
        </w:rPr>
        <w:t xml:space="preserve"> </w:t>
      </w:r>
    </w:p>
    <w:p w:rsidR="004730E8" w:rsidRPr="004730E8" w:rsidRDefault="004730E8" w:rsidP="004730E8">
      <w:pPr>
        <w:spacing w:after="0" w:line="240" w:lineRule="auto"/>
        <w:ind w:right="219" w:firstLine="567"/>
        <w:contextualSpacing/>
        <w:jc w:val="both"/>
        <w:rPr>
          <w:rFonts w:ascii="Times New Roman" w:hAnsi="Times New Roman" w:cs="Times New Roman"/>
          <w:sz w:val="24"/>
          <w:szCs w:val="24"/>
        </w:rPr>
      </w:pPr>
      <w:r w:rsidRPr="004730E8">
        <w:rPr>
          <w:rFonts w:ascii="Times New Roman" w:hAnsi="Times New Roman" w:cs="Times New Roman"/>
          <w:snapToGrid w:val="0"/>
          <w:color w:val="000000"/>
          <w:sz w:val="24"/>
          <w:szCs w:val="24"/>
        </w:rPr>
        <w:t>–</w:t>
      </w:r>
      <w:r w:rsidRPr="004730E8">
        <w:rPr>
          <w:rFonts w:ascii="Times New Roman" w:hAnsi="Times New Roman" w:cs="Times New Roman"/>
          <w:sz w:val="24"/>
          <w:szCs w:val="24"/>
        </w:rPr>
        <w:t xml:space="preserve"> вычисляется вероятность безотказной работы участка тепловой сети относительно абонента </w:t>
      </w:r>
    </w:p>
    <w:p w:rsidR="004730E8" w:rsidRPr="004730E8" w:rsidRDefault="004730E8" w:rsidP="004730E8">
      <w:pPr>
        <w:spacing w:after="0" w:line="240" w:lineRule="auto"/>
        <w:ind w:left="867"/>
        <w:jc w:val="center"/>
        <w:rPr>
          <w:rFonts w:ascii="Times New Roman" w:hAnsi="Times New Roman" w:cs="Times New Roman"/>
          <w:sz w:val="24"/>
          <w:szCs w:val="24"/>
        </w:rPr>
      </w:pPr>
      <w:r w:rsidRPr="004730E8">
        <w:rPr>
          <w:rFonts w:ascii="Times New Roman" w:hAnsi="Times New Roman" w:cs="Times New Roman"/>
          <w:noProof/>
          <w:sz w:val="24"/>
          <w:szCs w:val="24"/>
          <w:lang w:eastAsia="ru-RU"/>
        </w:rPr>
        <w:drawing>
          <wp:inline distT="0" distB="0" distL="0" distR="0" wp14:anchorId="3D62BB7C" wp14:editId="0FBF5A38">
            <wp:extent cx="1069975" cy="466090"/>
            <wp:effectExtent l="0" t="0" r="0" b="0"/>
            <wp:docPr id="35"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69975" cy="466090"/>
                    </a:xfrm>
                    <a:prstGeom prst="rect">
                      <a:avLst/>
                    </a:prstGeom>
                    <a:noFill/>
                    <a:ln>
                      <a:noFill/>
                    </a:ln>
                  </pic:spPr>
                </pic:pic>
              </a:graphicData>
            </a:graphic>
          </wp:inline>
        </w:drawing>
      </w:r>
      <w:r w:rsidRPr="004730E8">
        <w:rPr>
          <w:rFonts w:ascii="Times New Roman" w:hAnsi="Times New Roman" w:cs="Times New Roman"/>
          <w:sz w:val="24"/>
          <w:szCs w:val="24"/>
        </w:rPr>
        <w:t xml:space="preserve"> </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 xml:space="preserve">Расчет резервируемых линий осуществляется следующим образом: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1. производится расчет надежности каждой из резервных линий в отдельности      в соответствии с методикой, описанной ранее; </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xml:space="preserve">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источника до потребителя. </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Согласно СП 124.13330.2012 «Тепловые сети», (п. 6.29) минимально допустимый коэффициент готовности СЦТ к исправной работе Кг принимается 0,97.</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Для расчета показателя готовности учитываются следующие показатели: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готовность СЦТ к отопительному сезону;</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способность тепловых сетей обеспечить исправное функционирование СЦТ при нерасчетных похолоданиях;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организационные и технические меры, необходимые для обеспечения исправного функционирования СЦТ на уровне заданной готовности;</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максимально допустимое число часов готовности для источника теплоты;</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температуру наружного воздуха, при которой обеспечивается заданная внутренняя температура воздуха.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Готовность к исправной работе системы определяется по уравнению:</w:t>
      </w:r>
    </w:p>
    <w:p w:rsidR="004730E8" w:rsidRPr="004730E8" w:rsidRDefault="004730E8" w:rsidP="004730E8">
      <w:pPr>
        <w:autoSpaceDE w:val="0"/>
        <w:autoSpaceDN w:val="0"/>
        <w:adjustRightInd w:val="0"/>
        <w:spacing w:after="0" w:line="240" w:lineRule="auto"/>
        <w:ind w:left="3465" w:right="-20"/>
        <w:rPr>
          <w:rFonts w:ascii="Times New Roman" w:hAnsi="Times New Roman" w:cs="Times New Roman"/>
          <w:sz w:val="24"/>
          <w:szCs w:val="24"/>
        </w:rPr>
      </w:pPr>
    </w:p>
    <w:p w:rsidR="004730E8" w:rsidRPr="004730E8" w:rsidRDefault="004730E8" w:rsidP="004730E8">
      <w:pPr>
        <w:spacing w:line="240" w:lineRule="auto"/>
        <w:jc w:val="center"/>
        <w:rPr>
          <w:rFonts w:ascii="Times New Roman" w:hAnsi="Times New Roman" w:cs="Times New Roman"/>
          <w:sz w:val="24"/>
          <w:szCs w:val="24"/>
          <w:lang w:val="en-US"/>
        </w:rPr>
      </w:pPr>
      <w:r w:rsidRPr="004730E8">
        <w:rPr>
          <w:rFonts w:ascii="Times New Roman" w:hAnsi="Times New Roman" w:cs="Times New Roman"/>
          <w:sz w:val="24"/>
          <w:szCs w:val="24"/>
          <w:lang w:val="en-US"/>
        </w:rPr>
        <w:t>K</w:t>
      </w:r>
      <w:r w:rsidRPr="004730E8">
        <w:rPr>
          <w:rFonts w:ascii="Times New Roman" w:hAnsi="Times New Roman" w:cs="Times New Roman"/>
          <w:sz w:val="24"/>
          <w:szCs w:val="24"/>
          <w:vertAlign w:val="subscript"/>
          <w:lang w:val="en-US"/>
        </w:rPr>
        <w:t>r</w:t>
      </w:r>
      <w:r w:rsidRPr="004730E8">
        <w:rPr>
          <w:rFonts w:ascii="Times New Roman" w:hAnsi="Times New Roman" w:cs="Times New Roman"/>
          <w:sz w:val="24"/>
          <w:szCs w:val="24"/>
          <w:lang w:val="en-US"/>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в</m:t>
            </m:r>
            <m:r>
              <m:rPr>
                <m:sty m:val="p"/>
              </m:rPr>
              <w:rPr>
                <w:rFonts w:ascii="Cambria Math" w:hAnsi="Cambria Math" w:cs="Times New Roman"/>
                <w:sz w:val="24"/>
                <w:szCs w:val="24"/>
                <w:lang w:val="en-US"/>
              </w:rPr>
              <m:t>.</m:t>
            </m:r>
            <m:r>
              <m:rPr>
                <m:sty m:val="p"/>
              </m:rPr>
              <w:rPr>
                <w:rFonts w:ascii="Cambria Math" w:hAnsi="Cambria Math" w:cs="Times New Roman"/>
                <w:sz w:val="24"/>
                <w:szCs w:val="24"/>
              </w:rPr>
              <m:t>р</m:t>
            </m:r>
            <m:r>
              <m:rPr>
                <m:sty m:val="p"/>
              </m:rPr>
              <w:rPr>
                <w:rFonts w:ascii="Cambria Math" w:hAnsi="Cambria Math" w:cs="Times New Roman"/>
                <w:sz w:val="24"/>
                <w:szCs w:val="24"/>
                <w:lang w:val="en-US"/>
              </w:rPr>
              <m:t>.</m:t>
            </m:r>
            <m:r>
              <m:rPr>
                <m:sty m:val="p"/>
              </m:rPr>
              <w:rPr>
                <w:rFonts w:ascii="Cambria Math" w:hAnsi="Cambria Math" w:cs="Times New Roman"/>
                <w:sz w:val="24"/>
                <w:szCs w:val="24"/>
              </w:rPr>
              <m:t>с</m:t>
            </m:r>
            <m:r>
              <m:rPr>
                <m:sty m:val="p"/>
              </m:rPr>
              <w:rPr>
                <w:rFonts w:ascii="Cambria Math" w:hAnsi="Cambria Math" w:cs="Times New Roman"/>
                <w:sz w:val="24"/>
                <w:szCs w:val="24"/>
                <w:lang w:val="en-US"/>
              </w:rPr>
              <m:t>-Z1-Z2-Z3-Z4</m:t>
            </m:r>
          </m:num>
          <m:den>
            <m:r>
              <m:rPr>
                <m:sty m:val="p"/>
              </m:rPr>
              <w:rPr>
                <w:rFonts w:ascii="Cambria Math" w:hAnsi="Cambria Math" w:cs="Times New Roman"/>
                <w:sz w:val="24"/>
                <w:szCs w:val="24"/>
              </w:rPr>
              <m:t>в</m:t>
            </m:r>
            <m:r>
              <m:rPr>
                <m:sty m:val="p"/>
              </m:rPr>
              <w:rPr>
                <w:rFonts w:ascii="Cambria Math" w:hAnsi="Cambria Math" w:cs="Times New Roman"/>
                <w:sz w:val="24"/>
                <w:szCs w:val="24"/>
                <w:lang w:val="en-US"/>
              </w:rPr>
              <m:t>.</m:t>
            </m:r>
            <m:r>
              <m:rPr>
                <m:sty m:val="p"/>
              </m:rPr>
              <w:rPr>
                <w:rFonts w:ascii="Cambria Math" w:hAnsi="Cambria Math" w:cs="Times New Roman"/>
                <w:sz w:val="24"/>
                <w:szCs w:val="24"/>
              </w:rPr>
              <m:t>р</m:t>
            </m:r>
            <m:r>
              <m:rPr>
                <m:sty m:val="p"/>
              </m:rPr>
              <w:rPr>
                <w:rFonts w:ascii="Cambria Math" w:hAnsi="Cambria Math" w:cs="Times New Roman"/>
                <w:sz w:val="24"/>
                <w:szCs w:val="24"/>
                <w:lang w:val="en-US"/>
              </w:rPr>
              <m:t>.</m:t>
            </m:r>
            <m:r>
              <m:rPr>
                <m:sty m:val="p"/>
              </m:rPr>
              <w:rPr>
                <w:rFonts w:ascii="Cambria Math" w:hAnsi="Cambria Math" w:cs="Times New Roman"/>
                <w:sz w:val="24"/>
                <w:szCs w:val="24"/>
              </w:rPr>
              <m:t>с</m:t>
            </m:r>
          </m:den>
        </m:f>
      </m:oMath>
      <w:r w:rsidRPr="004730E8">
        <w:rPr>
          <w:rFonts w:ascii="Times New Roman" w:eastAsiaTheme="minorEastAsia" w:hAnsi="Times New Roman" w:cs="Times New Roman"/>
          <w:sz w:val="24"/>
          <w:szCs w:val="24"/>
          <w:lang w:val="en-US"/>
        </w:rPr>
        <w:t>:</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в. р. с – время работы сети (</w:t>
      </w:r>
      <w:proofErr w:type="spellStart"/>
      <w:r w:rsidRPr="004730E8">
        <w:rPr>
          <w:rFonts w:ascii="Times New Roman" w:hAnsi="Times New Roman" w:cs="Times New Roman"/>
          <w:sz w:val="24"/>
          <w:szCs w:val="24"/>
        </w:rPr>
        <w:t>отоп</w:t>
      </w:r>
      <w:proofErr w:type="spellEnd"/>
      <w:proofErr w:type="gramStart"/>
      <w:r w:rsidRPr="004730E8">
        <w:rPr>
          <w:rFonts w:ascii="Times New Roman" w:hAnsi="Times New Roman" w:cs="Times New Roman"/>
          <w:sz w:val="24"/>
          <w:szCs w:val="24"/>
        </w:rPr>
        <w:t>. период</w:t>
      </w:r>
      <w:proofErr w:type="gramEnd"/>
      <w:r w:rsidRPr="004730E8">
        <w:rPr>
          <w:rFonts w:ascii="Times New Roman" w:hAnsi="Times New Roman" w:cs="Times New Roman"/>
          <w:sz w:val="24"/>
          <w:szCs w:val="24"/>
        </w:rPr>
        <w:t>);</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lastRenderedPageBreak/>
        <w:t>z</w:t>
      </w:r>
      <w:proofErr w:type="gramEnd"/>
      <w:r w:rsidRPr="004730E8">
        <w:rPr>
          <w:rFonts w:ascii="Times New Roman" w:hAnsi="Times New Roman" w:cs="Times New Roman"/>
          <w:sz w:val="24"/>
          <w:szCs w:val="24"/>
        </w:rPr>
        <w:t>1 – число часов ожидания неготовности СЦТ в период стояния нерасчетных температур наружного воздуха в данной местности. Определяется по климатологическим данным с учетом способности системы обеспечивать заданную температуру в помещениях;</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z</w:t>
      </w:r>
      <w:proofErr w:type="gramEnd"/>
      <w:r w:rsidRPr="004730E8">
        <w:rPr>
          <w:rFonts w:ascii="Times New Roman" w:hAnsi="Times New Roman" w:cs="Times New Roman"/>
          <w:sz w:val="24"/>
          <w:szCs w:val="24"/>
        </w:rPr>
        <w:t>2 – число часов ожидания неготовности источника тепла. Принимается по среднестатистическим данным z2 ≤ 50 часов;</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z</w:t>
      </w:r>
      <w:proofErr w:type="gramEnd"/>
      <w:r w:rsidRPr="004730E8">
        <w:rPr>
          <w:rFonts w:ascii="Times New Roman" w:hAnsi="Times New Roman" w:cs="Times New Roman"/>
          <w:sz w:val="24"/>
          <w:szCs w:val="24"/>
        </w:rPr>
        <w:t>3 – число часов ожидания неготовности тепловых сетей.</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4730E8">
        <w:rPr>
          <w:rFonts w:ascii="Times New Roman" w:hAnsi="Times New Roman" w:cs="Times New Roman"/>
          <w:sz w:val="24"/>
          <w:szCs w:val="24"/>
        </w:rPr>
        <w:t>z</w:t>
      </w:r>
      <w:proofErr w:type="gramEnd"/>
      <w:r w:rsidRPr="004730E8">
        <w:rPr>
          <w:rFonts w:ascii="Times New Roman" w:hAnsi="Times New Roman" w:cs="Times New Roman"/>
          <w:sz w:val="24"/>
          <w:szCs w:val="24"/>
        </w:rPr>
        <w:t>4 – число часов ожидания неготовности абонента. Принимается по среднестатистическим данным z4 ≤ 10 часов.</w:t>
      </w:r>
    </w:p>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lang w:val="en-US"/>
        </w:rPr>
        <w:t>K</w:t>
      </w:r>
      <w:r w:rsidRPr="004730E8">
        <w:rPr>
          <w:rFonts w:ascii="Times New Roman" w:hAnsi="Times New Roman" w:cs="Times New Roman"/>
          <w:sz w:val="24"/>
          <w:szCs w:val="24"/>
          <w:vertAlign w:val="subscript"/>
          <w:lang w:val="en-US"/>
        </w:rPr>
        <w:t>r</w:t>
      </w:r>
      <w:r w:rsidRPr="004730E8">
        <w:rPr>
          <w:rFonts w:ascii="Times New Roman" w:hAnsi="Times New Roman" w:cs="Times New Roman"/>
          <w:sz w:val="24"/>
          <w:szCs w:val="24"/>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5956-6.613-25-15-5</m:t>
            </m:r>
          </m:num>
          <m:den>
            <m:r>
              <m:rPr>
                <m:sty m:val="p"/>
              </m:rPr>
              <w:rPr>
                <w:rFonts w:ascii="Cambria Math" w:hAnsi="Cambria Math" w:cs="Times New Roman"/>
                <w:sz w:val="24"/>
                <w:szCs w:val="24"/>
              </w:rPr>
              <m:t>5956</m:t>
            </m:r>
          </m:den>
        </m:f>
      </m:oMath>
      <w:r w:rsidRPr="004730E8">
        <w:rPr>
          <w:rFonts w:ascii="Times New Roman" w:hAnsi="Times New Roman" w:cs="Times New Roman"/>
          <w:sz w:val="24"/>
          <w:szCs w:val="24"/>
        </w:rPr>
        <w:t xml:space="preserve"> = 0.9909</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4730E8">
        <w:rPr>
          <w:rFonts w:ascii="Times New Roman" w:hAnsi="Times New Roman" w:cs="Times New Roman"/>
          <w:iCs/>
          <w:color w:val="000000" w:themeColor="text1"/>
          <w:sz w:val="24"/>
          <w:szCs w:val="24"/>
        </w:rPr>
        <w:t>Недоотпуска</w:t>
      </w:r>
      <w:proofErr w:type="spellEnd"/>
      <w:r w:rsidRPr="004730E8">
        <w:rPr>
          <w:rFonts w:ascii="Times New Roman" w:hAnsi="Times New Roman" w:cs="Times New Roman"/>
          <w:iCs/>
          <w:color w:val="000000" w:themeColor="text1"/>
          <w:sz w:val="24"/>
          <w:szCs w:val="24"/>
        </w:rPr>
        <w:t xml:space="preserve"> тепловой энергии по причине отказов (аварийных ситуаций) и </w:t>
      </w:r>
      <w:proofErr w:type="gramStart"/>
      <w:r w:rsidRPr="004730E8">
        <w:rPr>
          <w:rFonts w:ascii="Times New Roman" w:hAnsi="Times New Roman" w:cs="Times New Roman"/>
          <w:iCs/>
          <w:color w:val="000000" w:themeColor="text1"/>
          <w:sz w:val="24"/>
          <w:szCs w:val="24"/>
        </w:rPr>
        <w:t>простоев тепловых сетей</w:t>
      </w:r>
      <w:proofErr w:type="gramEnd"/>
      <w:r w:rsidRPr="004730E8">
        <w:rPr>
          <w:rFonts w:ascii="Times New Roman" w:hAnsi="Times New Roman" w:cs="Times New Roman"/>
          <w:iCs/>
          <w:color w:val="000000" w:themeColor="text1"/>
          <w:sz w:val="24"/>
          <w:szCs w:val="24"/>
        </w:rPr>
        <w:t xml:space="preserve"> и источников тепловой энергии на территории </w:t>
      </w:r>
      <w:proofErr w:type="spellStart"/>
      <w:r w:rsidRPr="004730E8">
        <w:rPr>
          <w:rFonts w:ascii="Times New Roman" w:hAnsi="Times New Roman" w:cs="Times New Roman"/>
          <w:iCs/>
          <w:color w:val="000000" w:themeColor="text1"/>
          <w:sz w:val="24"/>
          <w:szCs w:val="24"/>
        </w:rPr>
        <w:t>Тесинского</w:t>
      </w:r>
      <w:proofErr w:type="spellEnd"/>
      <w:r w:rsidRPr="004730E8">
        <w:rPr>
          <w:rFonts w:ascii="Times New Roman" w:hAnsi="Times New Roman" w:cs="Times New Roman"/>
          <w:iCs/>
          <w:color w:val="000000" w:themeColor="text1"/>
          <w:sz w:val="24"/>
          <w:szCs w:val="24"/>
        </w:rPr>
        <w:t xml:space="preserve"> сельсовета Минусинского района не происходило.</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4730E8">
        <w:rPr>
          <w:rFonts w:ascii="Times New Roman" w:eastAsia="Times New Roman,Bold" w:hAnsi="Times New Roman" w:cs="Times New Roman"/>
          <w:bCs/>
          <w:color w:val="000000" w:themeColor="text1"/>
          <w:sz w:val="24"/>
          <w:szCs w:val="24"/>
        </w:rPr>
        <w:t>Глава 11. Реестр единых теплоснабжающих организаций</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p w:rsidR="004730E8" w:rsidRPr="004730E8" w:rsidRDefault="004730E8" w:rsidP="004730E8">
      <w:pPr>
        <w:autoSpaceDE w:val="0"/>
        <w:autoSpaceDN w:val="0"/>
        <w:adjustRightInd w:val="0"/>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Таблица 15.1.1 – Реестр систем теплоснабжения, содержащий перечень теплоснабжающих организаций</w:t>
      </w:r>
    </w:p>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2074"/>
        <w:gridCol w:w="3308"/>
        <w:gridCol w:w="2308"/>
      </w:tblGrid>
      <w:tr w:rsidR="004730E8" w:rsidRPr="004730E8" w:rsidTr="004730E8">
        <w:trPr>
          <w:trHeight w:val="825"/>
          <w:jc w:val="center"/>
        </w:trPr>
        <w:tc>
          <w:tcPr>
            <w:tcW w:w="1949"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color w:val="1C1C1C"/>
                <w:sz w:val="24"/>
                <w:szCs w:val="24"/>
              </w:rPr>
            </w:pPr>
            <w:r w:rsidRPr="004730E8">
              <w:rPr>
                <w:rFonts w:ascii="Times New Roman" w:hAnsi="Times New Roman" w:cs="Times New Roman"/>
                <w:color w:val="1C1C1C"/>
                <w:sz w:val="24"/>
                <w:szCs w:val="24"/>
              </w:rPr>
              <w:t xml:space="preserve">Системы теплоснабжения </w:t>
            </w:r>
            <w:proofErr w:type="spellStart"/>
            <w:r w:rsidRPr="004730E8">
              <w:rPr>
                <w:rFonts w:ascii="Times New Roman" w:eastAsia="Times New Roman,Bold" w:hAnsi="Times New Roman" w:cs="Times New Roman"/>
                <w:color w:val="000000"/>
                <w:sz w:val="24"/>
                <w:szCs w:val="24"/>
              </w:rPr>
              <w:t>Тесинского</w:t>
            </w:r>
            <w:proofErr w:type="spellEnd"/>
            <w:r w:rsidRPr="004730E8">
              <w:rPr>
                <w:rFonts w:ascii="Times New Roman" w:eastAsia="Times New Roman,Bold" w:hAnsi="Times New Roman" w:cs="Times New Roman"/>
                <w:color w:val="000000"/>
                <w:sz w:val="24"/>
                <w:szCs w:val="24"/>
              </w:rPr>
              <w:t xml:space="preserve"> сельсовета</w:t>
            </w:r>
          </w:p>
        </w:tc>
        <w:tc>
          <w:tcPr>
            <w:tcW w:w="2074"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color w:val="1C1C1C"/>
                <w:sz w:val="24"/>
                <w:szCs w:val="24"/>
              </w:rPr>
              <w:t>Наименование</w:t>
            </w:r>
          </w:p>
        </w:tc>
        <w:tc>
          <w:tcPr>
            <w:tcW w:w="3308" w:type="dxa"/>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color w:val="1C1C1C"/>
                <w:sz w:val="24"/>
                <w:szCs w:val="24"/>
              </w:rPr>
              <w:t>ИНН/КПП</w:t>
            </w:r>
          </w:p>
        </w:tc>
        <w:tc>
          <w:tcPr>
            <w:tcW w:w="2308" w:type="dxa"/>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color w:val="1C1C1C"/>
                <w:sz w:val="24"/>
                <w:szCs w:val="24"/>
              </w:rPr>
              <w:t xml:space="preserve">Телефон / </w:t>
            </w:r>
            <w:r w:rsidRPr="004730E8">
              <w:rPr>
                <w:rFonts w:ascii="Times New Roman" w:hAnsi="Times New Roman" w:cs="Times New Roman"/>
                <w:color w:val="1C1C1C"/>
                <w:sz w:val="24"/>
                <w:szCs w:val="24"/>
              </w:rPr>
              <w:br/>
              <w:t>адрес эл</w:t>
            </w:r>
            <w:proofErr w:type="gramStart"/>
            <w:r w:rsidRPr="004730E8">
              <w:rPr>
                <w:rFonts w:ascii="Times New Roman" w:hAnsi="Times New Roman" w:cs="Times New Roman"/>
                <w:color w:val="1C1C1C"/>
                <w:sz w:val="24"/>
                <w:szCs w:val="24"/>
              </w:rPr>
              <w:t>. почты</w:t>
            </w:r>
            <w:proofErr w:type="gramEnd"/>
          </w:p>
        </w:tc>
      </w:tr>
      <w:tr w:rsidR="004730E8" w:rsidRPr="004730E8" w:rsidTr="004730E8">
        <w:trPr>
          <w:trHeight w:val="269"/>
          <w:jc w:val="center"/>
        </w:trPr>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Котельная с. </w:t>
            </w:r>
            <w:proofErr w:type="spellStart"/>
            <w:r w:rsidRPr="004730E8">
              <w:rPr>
                <w:rFonts w:ascii="Times New Roman" w:hAnsi="Times New Roman" w:cs="Times New Roman"/>
                <w:sz w:val="24"/>
                <w:szCs w:val="24"/>
              </w:rPr>
              <w:t>Тесь</w:t>
            </w:r>
            <w:proofErr w:type="spellEnd"/>
          </w:p>
        </w:tc>
        <w:tc>
          <w:tcPr>
            <w:tcW w:w="2074" w:type="dxa"/>
            <w:vMerge w:val="restart"/>
            <w:shd w:val="clear" w:color="auto" w:fill="auto"/>
            <w:vAlign w:val="center"/>
          </w:tcPr>
          <w:p w:rsidR="004730E8" w:rsidRPr="004730E8" w:rsidRDefault="004730E8" w:rsidP="004730E8">
            <w:pPr>
              <w:spacing w:after="0" w:line="240" w:lineRule="auto"/>
              <w:jc w:val="center"/>
              <w:rPr>
                <w:rFonts w:ascii="Times New Roman" w:hAnsi="Times New Roman" w:cs="Times New Roman"/>
                <w:sz w:val="24"/>
                <w:szCs w:val="24"/>
              </w:rPr>
            </w:pPr>
            <w:r w:rsidRPr="004730E8">
              <w:rPr>
                <w:rFonts w:ascii="Times New Roman" w:hAnsi="Times New Roman" w:cs="Times New Roman"/>
                <w:sz w:val="24"/>
                <w:szCs w:val="24"/>
              </w:rPr>
              <w:t xml:space="preserve">ГПКК «ЦРКК»  </w:t>
            </w:r>
          </w:p>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sz w:val="24"/>
                <w:szCs w:val="24"/>
              </w:rPr>
            </w:pPr>
          </w:p>
        </w:tc>
        <w:tc>
          <w:tcPr>
            <w:tcW w:w="3308" w:type="dxa"/>
            <w:vMerge w:val="restart"/>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color w:val="000000" w:themeColor="text1"/>
                <w:sz w:val="24"/>
                <w:szCs w:val="24"/>
                <w:shd w:val="clear" w:color="auto" w:fill="FFFFFF"/>
              </w:rPr>
              <w:t xml:space="preserve">2460050766 </w:t>
            </w:r>
            <w:r w:rsidRPr="004730E8">
              <w:rPr>
                <w:rFonts w:ascii="Times New Roman" w:hAnsi="Times New Roman" w:cs="Times New Roman"/>
                <w:color w:val="000000" w:themeColor="text1"/>
                <w:sz w:val="24"/>
                <w:szCs w:val="24"/>
              </w:rPr>
              <w:t xml:space="preserve">/ </w:t>
            </w:r>
            <w:r w:rsidRPr="004730E8">
              <w:rPr>
                <w:rFonts w:ascii="Times New Roman" w:hAnsi="Times New Roman" w:cs="Times New Roman"/>
                <w:color w:val="000000" w:themeColor="text1"/>
                <w:sz w:val="24"/>
                <w:szCs w:val="24"/>
                <w:shd w:val="clear" w:color="auto" w:fill="FFFFFF"/>
              </w:rPr>
              <w:t>246001001</w:t>
            </w:r>
          </w:p>
        </w:tc>
        <w:tc>
          <w:tcPr>
            <w:tcW w:w="2308" w:type="dxa"/>
            <w:vMerge w:val="restart"/>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r w:rsidRPr="004730E8">
              <w:rPr>
                <w:rFonts w:ascii="Times New Roman" w:hAnsi="Times New Roman" w:cs="Times New Roman"/>
                <w:sz w:val="24"/>
                <w:szCs w:val="24"/>
              </w:rPr>
              <w:t>+7 391 219-00-45/ info@crkk.ru</w:t>
            </w:r>
          </w:p>
        </w:tc>
      </w:tr>
      <w:tr w:rsidR="004730E8" w:rsidRPr="004730E8" w:rsidTr="004730E8">
        <w:trPr>
          <w:trHeight w:val="269"/>
          <w:jc w:val="center"/>
        </w:trPr>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rsidR="004730E8" w:rsidRPr="004730E8" w:rsidRDefault="004730E8" w:rsidP="004730E8">
            <w:pPr>
              <w:spacing w:line="240" w:lineRule="auto"/>
              <w:jc w:val="center"/>
              <w:rPr>
                <w:rFonts w:ascii="Times New Roman" w:hAnsi="Times New Roman" w:cs="Times New Roman"/>
                <w:sz w:val="24"/>
                <w:szCs w:val="24"/>
              </w:rPr>
            </w:pPr>
            <w:r w:rsidRPr="004730E8">
              <w:rPr>
                <w:rFonts w:ascii="Times New Roman" w:hAnsi="Times New Roman" w:cs="Times New Roman"/>
                <w:sz w:val="24"/>
                <w:szCs w:val="24"/>
              </w:rPr>
              <w:t>Котельная с. Большая Иня</w:t>
            </w:r>
          </w:p>
        </w:tc>
        <w:tc>
          <w:tcPr>
            <w:tcW w:w="2074" w:type="dxa"/>
            <w:vMerge/>
            <w:shd w:val="clear" w:color="auto" w:fill="auto"/>
            <w:vAlign w:val="center"/>
          </w:tcPr>
          <w:p w:rsidR="004730E8" w:rsidRPr="004730E8" w:rsidRDefault="004730E8" w:rsidP="004730E8">
            <w:pPr>
              <w:autoSpaceDE w:val="0"/>
              <w:autoSpaceDN w:val="0"/>
              <w:adjustRightInd w:val="0"/>
              <w:spacing w:after="0" w:line="240" w:lineRule="auto"/>
              <w:contextualSpacing/>
              <w:jc w:val="center"/>
              <w:rPr>
                <w:rFonts w:ascii="Times New Roman" w:hAnsi="Times New Roman" w:cs="Times New Roman"/>
                <w:sz w:val="24"/>
                <w:szCs w:val="24"/>
              </w:rPr>
            </w:pPr>
          </w:p>
        </w:tc>
        <w:tc>
          <w:tcPr>
            <w:tcW w:w="3308" w:type="dxa"/>
            <w:vMerge/>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p>
        </w:tc>
        <w:tc>
          <w:tcPr>
            <w:tcW w:w="2308" w:type="dxa"/>
            <w:vMerge/>
            <w:shd w:val="clear" w:color="auto" w:fill="auto"/>
            <w:vAlign w:val="center"/>
          </w:tcPr>
          <w:p w:rsidR="004730E8" w:rsidRPr="004730E8" w:rsidRDefault="004730E8" w:rsidP="004730E8">
            <w:pPr>
              <w:spacing w:after="0" w:line="240" w:lineRule="auto"/>
              <w:contextualSpacing/>
              <w:jc w:val="center"/>
              <w:rPr>
                <w:rFonts w:ascii="Times New Roman" w:hAnsi="Times New Roman" w:cs="Times New Roman"/>
                <w:sz w:val="24"/>
                <w:szCs w:val="24"/>
              </w:rPr>
            </w:pPr>
          </w:p>
        </w:tc>
      </w:tr>
    </w:tbl>
    <w:p w:rsidR="004730E8" w:rsidRPr="004730E8" w:rsidRDefault="004730E8" w:rsidP="004730E8">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Критериями определения единой теплоснабжающей организации являются: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730E8" w:rsidRPr="004730E8" w:rsidRDefault="004730E8" w:rsidP="004730E8">
      <w:pPr>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размер собственного капитала;</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4730E8" w:rsidRPr="004730E8" w:rsidRDefault="004730E8" w:rsidP="004730E8">
      <w:pPr>
        <w:autoSpaceDE w:val="0"/>
        <w:autoSpaceDN w:val="0"/>
        <w:adjustRightInd w:val="0"/>
        <w:spacing w:after="0" w:line="240" w:lineRule="auto"/>
        <w:ind w:firstLine="567"/>
        <w:jc w:val="both"/>
        <w:rPr>
          <w:rFonts w:ascii="Times New Roman" w:hAnsi="Times New Roman" w:cs="Times New Roman"/>
          <w:sz w:val="24"/>
          <w:szCs w:val="24"/>
        </w:rPr>
      </w:pPr>
      <w:r w:rsidRPr="004730E8">
        <w:rPr>
          <w:rFonts w:ascii="Times New Roman" w:hAnsi="Times New Roman" w:cs="Times New Roman"/>
          <w:sz w:val="24"/>
          <w:szCs w:val="24"/>
        </w:rPr>
        <w:t>Теплоснабжающие организация ГПКК «ЦРКК» удовлетворяет всем вышеперечисленным критериям.</w:t>
      </w:r>
    </w:p>
    <w:p w:rsidR="004730E8" w:rsidRPr="004730E8" w:rsidRDefault="004730E8" w:rsidP="004730E8">
      <w:pPr>
        <w:spacing w:after="0" w:line="240" w:lineRule="auto"/>
        <w:ind w:firstLine="709"/>
        <w:jc w:val="both"/>
        <w:rPr>
          <w:rFonts w:ascii="Times New Roman" w:hAnsi="Times New Roman" w:cs="Times New Roman"/>
          <w:sz w:val="24"/>
          <w:szCs w:val="24"/>
        </w:rPr>
      </w:pPr>
      <w:r w:rsidRPr="004730E8">
        <w:rPr>
          <w:rFonts w:ascii="Times New Roman" w:hAnsi="Times New Roman" w:cs="Times New Roman"/>
          <w:sz w:val="24"/>
          <w:szCs w:val="24"/>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w:t>
      </w:r>
      <w:r w:rsidRPr="004730E8">
        <w:rPr>
          <w:rFonts w:ascii="Times New Roman" w:hAnsi="Times New Roman" w:cs="Times New Roman"/>
          <w:sz w:val="24"/>
          <w:szCs w:val="24"/>
        </w:rPr>
        <w:lastRenderedPageBreak/>
        <w:t>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w:t>
      </w:r>
    </w:p>
    <w:p w:rsidR="004730E8" w:rsidRPr="004730E8" w:rsidRDefault="004730E8" w:rsidP="004730E8">
      <w:pPr>
        <w:spacing w:after="0" w:line="240" w:lineRule="auto"/>
        <w:jc w:val="both"/>
        <w:rPr>
          <w:rFonts w:ascii="Times New Roman" w:hAnsi="Times New Roman" w:cs="Times New Roman"/>
          <w:sz w:val="24"/>
          <w:szCs w:val="24"/>
        </w:rPr>
      </w:pP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 xml:space="preserve"> Директор МКУ «Служба заказчика</w:t>
      </w:r>
    </w:p>
    <w:p w:rsidR="004730E8" w:rsidRPr="004730E8" w:rsidRDefault="004730E8" w:rsidP="004730E8">
      <w:pPr>
        <w:spacing w:after="0" w:line="240" w:lineRule="auto"/>
        <w:jc w:val="both"/>
        <w:rPr>
          <w:rFonts w:ascii="Times New Roman" w:hAnsi="Times New Roman" w:cs="Times New Roman"/>
          <w:sz w:val="24"/>
          <w:szCs w:val="24"/>
        </w:rPr>
      </w:pPr>
      <w:r w:rsidRPr="004730E8">
        <w:rPr>
          <w:rFonts w:ascii="Times New Roman" w:hAnsi="Times New Roman" w:cs="Times New Roman"/>
          <w:sz w:val="24"/>
          <w:szCs w:val="24"/>
        </w:rPr>
        <w:t>Минусинского района                                                                                         П.В. Воронков</w:t>
      </w: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B51F54" w:rsidRDefault="00B51F54"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Default="004730E8" w:rsidP="007A0035">
      <w:pPr>
        <w:spacing w:after="0" w:line="240" w:lineRule="auto"/>
        <w:rPr>
          <w:rFonts w:ascii="Times New Roman" w:hAnsi="Times New Roman" w:cs="Times New Roman"/>
          <w:sz w:val="24"/>
          <w:szCs w:val="24"/>
        </w:rPr>
      </w:pPr>
    </w:p>
    <w:p w:rsidR="004730E8" w:rsidRPr="003262EE" w:rsidRDefault="004730E8" w:rsidP="007A0035">
      <w:pPr>
        <w:spacing w:after="0" w:line="240" w:lineRule="auto"/>
        <w:rPr>
          <w:rFonts w:ascii="Times New Roman" w:hAnsi="Times New Roman" w:cs="Times New Roman"/>
          <w:sz w:val="24"/>
          <w:szCs w:val="24"/>
        </w:rPr>
      </w:pPr>
    </w:p>
    <w:p w:rsidR="00477992" w:rsidRPr="003262EE" w:rsidRDefault="00477992" w:rsidP="007A0035">
      <w:pPr>
        <w:spacing w:after="0" w:line="240" w:lineRule="auto"/>
        <w:rPr>
          <w:rFonts w:ascii="Times New Roman" w:hAnsi="Times New Roman" w:cs="Times New Roman"/>
          <w:sz w:val="24"/>
          <w:szCs w:val="24"/>
        </w:rPr>
      </w:pPr>
    </w:p>
    <w:sdt>
      <w:sdtPr>
        <w:rPr>
          <w:rFonts w:ascii="Times New Roman" w:eastAsiaTheme="minorHAnsi" w:hAnsi="Times New Roman" w:cs="Times New Roman"/>
          <w:b/>
          <w:color w:val="auto"/>
          <w:sz w:val="24"/>
          <w:szCs w:val="24"/>
          <w:lang w:eastAsia="en-US"/>
        </w:rPr>
        <w:id w:val="1020126985"/>
        <w:docPartObj>
          <w:docPartGallery w:val="Table of Contents"/>
          <w:docPartUnique/>
        </w:docPartObj>
      </w:sdtPr>
      <w:sdtEndPr>
        <w:rPr>
          <w:bCs/>
        </w:rPr>
      </w:sdtEndPr>
      <w:sdtContent>
        <w:p w:rsidR="00413CB2" w:rsidRPr="00B51F54" w:rsidRDefault="00413CB2" w:rsidP="007A0035">
          <w:pPr>
            <w:pStyle w:val="af3"/>
            <w:spacing w:line="240" w:lineRule="auto"/>
            <w:rPr>
              <w:rFonts w:ascii="Times New Roman" w:eastAsiaTheme="minorHAnsi" w:hAnsi="Times New Roman" w:cs="Times New Roman"/>
              <w:b/>
              <w:color w:val="auto"/>
              <w:sz w:val="24"/>
              <w:szCs w:val="24"/>
              <w:lang w:eastAsia="en-US"/>
            </w:rPr>
          </w:pPr>
        </w:p>
        <w:p w:rsidR="00873802" w:rsidRPr="00B51F54" w:rsidRDefault="00873802" w:rsidP="007A0035">
          <w:pPr>
            <w:pStyle w:val="af3"/>
            <w:spacing w:line="240" w:lineRule="auto"/>
            <w:rPr>
              <w:rFonts w:ascii="Times New Roman" w:hAnsi="Times New Roman" w:cs="Times New Roman"/>
              <w:b/>
              <w:color w:val="auto"/>
              <w:sz w:val="24"/>
              <w:szCs w:val="24"/>
            </w:rPr>
          </w:pPr>
          <w:r w:rsidRPr="00B51F54">
            <w:rPr>
              <w:rFonts w:ascii="Times New Roman" w:hAnsi="Times New Roman" w:cs="Times New Roman"/>
              <w:b/>
              <w:color w:val="auto"/>
              <w:sz w:val="24"/>
              <w:szCs w:val="24"/>
            </w:rPr>
            <w:t>Содержание</w:t>
          </w:r>
        </w:p>
        <w:p w:rsidR="00873802" w:rsidRPr="00B51F54" w:rsidRDefault="00873802"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r w:rsidRPr="00B51F54">
            <w:rPr>
              <w:rFonts w:ascii="Times New Roman" w:hAnsi="Times New Roman" w:cs="Times New Roman"/>
              <w:b/>
              <w:sz w:val="24"/>
              <w:szCs w:val="24"/>
            </w:rPr>
            <w:fldChar w:fldCharType="begin"/>
          </w:r>
          <w:r w:rsidRPr="00B51F54">
            <w:rPr>
              <w:rFonts w:ascii="Times New Roman" w:hAnsi="Times New Roman" w:cs="Times New Roman"/>
              <w:b/>
              <w:sz w:val="24"/>
              <w:szCs w:val="24"/>
            </w:rPr>
            <w:instrText xml:space="preserve"> TOC \o "1-3" \h \z \u </w:instrText>
          </w:r>
          <w:r w:rsidRPr="00B51F54">
            <w:rPr>
              <w:rFonts w:ascii="Times New Roman" w:hAnsi="Times New Roman" w:cs="Times New Roman"/>
              <w:b/>
              <w:sz w:val="24"/>
              <w:szCs w:val="24"/>
            </w:rPr>
            <w:fldChar w:fldCharType="separate"/>
          </w:r>
          <w:hyperlink w:anchor="_Toc211787864" w:history="1">
            <w:r w:rsidRPr="00B51F54">
              <w:rPr>
                <w:rStyle w:val="ab"/>
                <w:rFonts w:ascii="Times New Roman" w:hAnsi="Times New Roman" w:cs="Times New Roman"/>
                <w:b/>
                <w:noProof/>
                <w:sz w:val="24"/>
                <w:szCs w:val="24"/>
              </w:rPr>
              <w:t>Введение</w:t>
            </w:r>
            <w:r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5" w:history="1">
            <w:r w:rsidR="00413CB2" w:rsidRPr="00B51F54">
              <w:rPr>
                <w:rStyle w:val="ab"/>
                <w:rFonts w:ascii="Times New Roman" w:hAnsi="Times New Roman" w:cs="Times New Roman"/>
                <w:b/>
                <w:bCs/>
                <w:noProof/>
                <w:sz w:val="24"/>
                <w:szCs w:val="24"/>
              </w:rPr>
              <w:t xml:space="preserve">Раздел 1. Показатели перспективного спроса на тепловую энергию (мощность) и теплоноситель в установленных границах территории </w:t>
            </w:r>
            <w:r w:rsidR="00413CB2" w:rsidRPr="00B51F54">
              <w:rPr>
                <w:rStyle w:val="ab"/>
                <w:rFonts w:ascii="Times New Roman" w:hAnsi="Times New Roman" w:cs="Times New Roman"/>
                <w:b/>
                <w:noProof/>
                <w:sz w:val="24"/>
                <w:szCs w:val="24"/>
              </w:rPr>
              <w:t>поселения</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6" w:history="1">
            <w:r w:rsidR="00413CB2" w:rsidRPr="00B51F54">
              <w:rPr>
                <w:rStyle w:val="ab"/>
                <w:rFonts w:ascii="Times New Roman" w:eastAsia="Times New Roman,Bold" w:hAnsi="Times New Roman" w:cs="Times New Roman"/>
                <w:b/>
                <w:bCs/>
                <w:noProof/>
                <w:sz w:val="24"/>
                <w:szCs w:val="24"/>
              </w:rPr>
              <w:t>Глава 2. Существующее и перспективное потребление тепловой энергии на цели теплоснабжения</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7" w:history="1">
            <w:r w:rsidR="00413CB2" w:rsidRPr="00B51F54">
              <w:rPr>
                <w:rStyle w:val="ab"/>
                <w:rFonts w:ascii="Times New Roman" w:eastAsia="Times New Roman,Bold" w:hAnsi="Times New Roman" w:cs="Times New Roman"/>
                <w:b/>
                <w:bCs/>
                <w:noProof/>
                <w:sz w:val="24"/>
                <w:szCs w:val="24"/>
              </w:rPr>
              <w:t>Раздел 3. Ссуществующие и перспективные балансы теплоносителя</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8" w:history="1">
            <w:r w:rsidR="00413CB2" w:rsidRPr="00B51F54">
              <w:rPr>
                <w:rStyle w:val="ab"/>
                <w:rFonts w:ascii="Times New Roman" w:eastAsia="Times New Roman,Bold" w:hAnsi="Times New Roman" w:cs="Times New Roman"/>
                <w:b/>
                <w:bCs/>
                <w:noProof/>
                <w:sz w:val="24"/>
                <w:szCs w:val="24"/>
              </w:rPr>
              <w:t>Раздел 4. Основные положения мастер-плана развития систем теплоснабжения поселения</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2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69" w:history="1">
            <w:r w:rsidR="00873802" w:rsidRPr="00B51F54">
              <w:rPr>
                <w:rStyle w:val="ab"/>
                <w:rFonts w:ascii="Times New Roman" w:hAnsi="Times New Roman" w:cs="Times New Roman"/>
                <w:b/>
                <w:iCs/>
                <w:noProof/>
                <w:sz w:val="24"/>
                <w:szCs w:val="24"/>
              </w:rPr>
              <w:t>4.1 Описание сценариев развития теплоснабжения поселения</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0" w:history="1">
            <w:r w:rsidR="00413CB2" w:rsidRPr="00B51F54">
              <w:rPr>
                <w:b/>
              </w:rPr>
              <w:t>Р</w:t>
            </w:r>
            <w:r w:rsidR="00413CB2" w:rsidRPr="00B51F54">
              <w:rPr>
                <w:rStyle w:val="ab"/>
                <w:rFonts w:ascii="Times New Roman" w:eastAsia="Times New Roman,Bold" w:hAnsi="Times New Roman" w:cs="Times New Roman"/>
                <w:b/>
                <w:bCs/>
                <w:noProof/>
                <w:sz w:val="24"/>
                <w:szCs w:val="24"/>
              </w:rPr>
              <w:t>аздел 5. Предложения по строительству, реконструкции, техническому перевооружению и (или) модернизации источников тепловой энергии</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1" w:history="1">
            <w:r w:rsidR="00413CB2" w:rsidRPr="00B51F54">
              <w:rPr>
                <w:rStyle w:val="ab"/>
                <w:rFonts w:ascii="Times New Roman" w:eastAsia="Times New Roman,Bold" w:hAnsi="Times New Roman" w:cs="Times New Roman"/>
                <w:b/>
                <w:bCs/>
                <w:noProof/>
                <w:sz w:val="24"/>
                <w:szCs w:val="24"/>
              </w:rPr>
              <w:t>Раздел 6. Предложения по строительству, реконструкции и (или) модернизации тепловых сетей</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2" w:history="1">
            <w:r w:rsidR="00413CB2" w:rsidRPr="00B51F54">
              <w:rPr>
                <w:rStyle w:val="ab"/>
                <w:rFonts w:ascii="Times New Roman" w:eastAsia="Times New Roman,Bold" w:hAnsi="Times New Roman" w:cs="Times New Roman"/>
                <w:b/>
                <w:bCs/>
                <w:noProof/>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3" w:history="1">
            <w:r w:rsidR="00413CB2" w:rsidRPr="00B51F54">
              <w:rPr>
                <w:b/>
              </w:rPr>
              <w:t>Р</w:t>
            </w:r>
            <w:r w:rsidR="00413CB2" w:rsidRPr="00B51F54">
              <w:rPr>
                <w:rStyle w:val="ab"/>
                <w:rFonts w:ascii="Times New Roman" w:eastAsia="Times New Roman,Bold" w:hAnsi="Times New Roman" w:cs="Times New Roman"/>
                <w:b/>
                <w:bCs/>
                <w:noProof/>
                <w:sz w:val="24"/>
                <w:szCs w:val="24"/>
              </w:rPr>
              <w:t>аздел 8. Перспективные топливные балансы</w:t>
            </w:r>
            <w:r w:rsidR="00413CB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4" w:history="1">
            <w:r w:rsidR="00413CB2" w:rsidRPr="00B51F54">
              <w:rPr>
                <w:rStyle w:val="ab"/>
                <w:rFonts w:ascii="Times New Roman" w:eastAsia="Times New Roman,Bold" w:hAnsi="Times New Roman" w:cs="Times New Roman"/>
                <w:b/>
                <w:bCs/>
                <w:noProof/>
                <w:sz w:val="24"/>
                <w:szCs w:val="24"/>
              </w:rPr>
              <w:t>Раздел 9. Инвестиции в строительство, реконструкцию, техническое перевооружение и (или) модернизацию</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5" w:history="1">
            <w:r w:rsidR="00413CB2" w:rsidRPr="00B51F54">
              <w:rPr>
                <w:rStyle w:val="ab"/>
                <w:rFonts w:ascii="Times New Roman" w:eastAsia="Times New Roman,Bold" w:hAnsi="Times New Roman" w:cs="Times New Roman"/>
                <w:b/>
                <w:bCs/>
                <w:noProof/>
                <w:sz w:val="24"/>
                <w:szCs w:val="24"/>
              </w:rPr>
              <w:t>Раздел 10. Решение об определении единой теплоснабжающей организации</w:t>
            </w:r>
            <w:r w:rsidR="00873802" w:rsidRPr="00B51F54">
              <w:rPr>
                <w:rFonts w:ascii="Times New Roman" w:hAnsi="Times New Roman" w:cs="Times New Roman"/>
                <w:b/>
                <w:noProof/>
                <w:webHidden/>
                <w:sz w:val="24"/>
                <w:szCs w:val="24"/>
              </w:rPr>
              <w:tab/>
            </w:r>
          </w:hyperlink>
        </w:p>
        <w:p w:rsidR="00873802" w:rsidRPr="00B51F54" w:rsidRDefault="00194D2C" w:rsidP="007A0035">
          <w:pPr>
            <w:pStyle w:val="14"/>
            <w:tabs>
              <w:tab w:val="right" w:leader="dot" w:pos="9627"/>
            </w:tabs>
            <w:spacing w:line="240" w:lineRule="auto"/>
            <w:rPr>
              <w:rFonts w:ascii="Times New Roman" w:eastAsiaTheme="minorEastAsia" w:hAnsi="Times New Roman" w:cs="Times New Roman"/>
              <w:b/>
              <w:noProof/>
              <w:sz w:val="24"/>
              <w:szCs w:val="24"/>
              <w:lang w:eastAsia="ru-RU"/>
            </w:rPr>
          </w:pPr>
          <w:hyperlink w:anchor="_Toc211787876" w:history="1">
            <w:r w:rsidR="00413CB2" w:rsidRPr="00B51F54">
              <w:rPr>
                <w:rStyle w:val="ab"/>
                <w:rFonts w:ascii="Times New Roman" w:eastAsia="Times New Roman,Bold" w:hAnsi="Times New Roman" w:cs="Times New Roman"/>
                <w:b/>
                <w:bCs/>
                <w:noProof/>
                <w:sz w:val="24"/>
                <w:szCs w:val="24"/>
              </w:rPr>
              <w:t>Раздел 11. Решения по бесхозяйным тепловым сетям</w:t>
            </w:r>
            <w:r w:rsidR="00413CB2" w:rsidRPr="00B51F54">
              <w:rPr>
                <w:rFonts w:ascii="Times New Roman" w:hAnsi="Times New Roman" w:cs="Times New Roman"/>
                <w:b/>
                <w:noProof/>
                <w:webHidden/>
                <w:sz w:val="24"/>
                <w:szCs w:val="24"/>
              </w:rPr>
              <w:tab/>
            </w:r>
          </w:hyperlink>
        </w:p>
        <w:p w:rsidR="00873802" w:rsidRPr="00B51F54" w:rsidRDefault="00873802" w:rsidP="007A0035">
          <w:pPr>
            <w:spacing w:line="240" w:lineRule="auto"/>
            <w:rPr>
              <w:rFonts w:ascii="Times New Roman" w:hAnsi="Times New Roman" w:cs="Times New Roman"/>
              <w:b/>
              <w:sz w:val="24"/>
              <w:szCs w:val="24"/>
            </w:rPr>
          </w:pPr>
          <w:r w:rsidRPr="00B51F54">
            <w:rPr>
              <w:rFonts w:ascii="Times New Roman" w:hAnsi="Times New Roman" w:cs="Times New Roman"/>
              <w:b/>
              <w:bCs/>
              <w:sz w:val="24"/>
              <w:szCs w:val="24"/>
            </w:rPr>
            <w:fldChar w:fldCharType="end"/>
          </w:r>
        </w:p>
      </w:sdtContent>
    </w:sdt>
    <w:p w:rsidR="00477992" w:rsidRPr="00B51F54" w:rsidRDefault="00477992" w:rsidP="007A0035">
      <w:pPr>
        <w:spacing w:before="100" w:beforeAutospacing="1" w:after="0" w:line="240" w:lineRule="auto"/>
        <w:jc w:val="both"/>
        <w:rPr>
          <w:rFonts w:ascii="Times New Roman" w:eastAsia="Times New Roman" w:hAnsi="Times New Roman" w:cs="Times New Roman"/>
          <w:b/>
          <w:sz w:val="24"/>
          <w:szCs w:val="24"/>
          <w:lang w:eastAsia="ru-RU"/>
        </w:rPr>
        <w:sectPr w:rsidR="00477992" w:rsidRPr="00B51F54" w:rsidSect="003262EE">
          <w:headerReference w:type="default" r:id="rId25"/>
          <w:pgSz w:w="11906" w:h="16838" w:code="9"/>
          <w:pgMar w:top="1134" w:right="851" w:bottom="1134" w:left="1418" w:header="708" w:footer="708" w:gutter="0"/>
          <w:cols w:space="708"/>
          <w:docGrid w:linePitch="360"/>
        </w:sectPr>
      </w:pPr>
    </w:p>
    <w:p w:rsidR="00477992" w:rsidRPr="00B51F54" w:rsidRDefault="0094740D" w:rsidP="007A0035">
      <w:pPr>
        <w:pStyle w:val="1"/>
        <w:spacing w:line="240" w:lineRule="auto"/>
        <w:rPr>
          <w:rFonts w:ascii="Times New Roman" w:hAnsi="Times New Roman" w:cs="Times New Roman"/>
          <w:b/>
          <w:color w:val="auto"/>
          <w:sz w:val="24"/>
          <w:szCs w:val="24"/>
        </w:rPr>
      </w:pPr>
      <w:bookmarkStart w:id="1" w:name="_Toc211787864"/>
      <w:r w:rsidRPr="00B51F54">
        <w:rPr>
          <w:rFonts w:ascii="Times New Roman" w:hAnsi="Times New Roman" w:cs="Times New Roman"/>
          <w:b/>
          <w:color w:val="auto"/>
          <w:sz w:val="24"/>
          <w:szCs w:val="24"/>
        </w:rPr>
        <w:lastRenderedPageBreak/>
        <w:t>Введение</w:t>
      </w:r>
      <w:bookmarkEnd w:id="1"/>
    </w:p>
    <w:p w:rsidR="00477992" w:rsidRPr="00B51F54" w:rsidRDefault="00477992" w:rsidP="007A0035">
      <w:pPr>
        <w:autoSpaceDE w:val="0"/>
        <w:autoSpaceDN w:val="0"/>
        <w:adjustRightInd w:val="0"/>
        <w:spacing w:after="0" w:line="240" w:lineRule="auto"/>
        <w:ind w:firstLine="567"/>
        <w:jc w:val="both"/>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Пояснительная записка составлена в соответствии с Постановлением Правительства Российской Федерации от 22 февраля 2012г. №154 «О требованиях к схемам теплоснабжения, порядку их разработки и утверждения», Постановление Правительства Российской Федерации от 3 апреля 2018г. №405 «О внесении изменений в некоторые акты правительства Российской Федерации», Федеральный закон «О теплоснабжении». Приказ №190-ФЗ от 27.07.2010г., Методическими рекомендациями по разработке схем теплоснабжения, утвержденными совместным приказом Минэнерго России и </w:t>
      </w:r>
      <w:proofErr w:type="spellStart"/>
      <w:r w:rsidRPr="00B51F54">
        <w:rPr>
          <w:rFonts w:ascii="Times New Roman" w:hAnsi="Times New Roman" w:cs="Times New Roman"/>
          <w:b/>
          <w:sz w:val="24"/>
          <w:szCs w:val="24"/>
        </w:rPr>
        <w:t>Минрегиона</w:t>
      </w:r>
      <w:proofErr w:type="spellEnd"/>
      <w:r w:rsidRPr="00B51F54">
        <w:rPr>
          <w:rFonts w:ascii="Times New Roman" w:hAnsi="Times New Roman" w:cs="Times New Roman"/>
          <w:b/>
          <w:sz w:val="24"/>
          <w:szCs w:val="24"/>
        </w:rPr>
        <w:t xml:space="preserve"> России, Федеральным законом от 27.07.2010г. № 190-ФЗ (ред. от 03.02.2014г.) «О теплоснабжении», Постановлением Правительства РФ от 7 октября 2014г. № 1016 «О внесении изменений в требования к схемам теплоснабжения, утвержденные постановлением Правительства Российской Федерации от 22 февраля 2012г. № 154», Правилами организации теплоснабжения в Российской Федерации (утв. постановлением Правительства РФ от 8 августа 2012г. № 808), актуализированных редакций СНиП 41-02-2003 «Тепловые сети» и СНиП II-35-76 «Котельная установки», Методическими указаниями по расчету уровня и порядку определения показателей надёжности и качества поставляемых товаров и оказываемых услуг для организаций, осуществляющих деятельность по производству и (или) передаче тепловой энергии.</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экономическое стимулирование развития систем теплоснабжения и внедрения энергосберегающих технологий, улучшение работы систем теплоснабжения.</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Основой для разработки схемы теплоснабжения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 до 2038 года являются:</w:t>
      </w:r>
    </w:p>
    <w:p w:rsidR="00477992" w:rsidRPr="00B51F54" w:rsidRDefault="0094740D" w:rsidP="007A0035">
      <w:pPr>
        <w:spacing w:after="0" w:line="240" w:lineRule="auto"/>
        <w:ind w:firstLine="567"/>
        <w:jc w:val="both"/>
        <w:rPr>
          <w:rFonts w:ascii="Times New Roman" w:hAnsi="Times New Roman" w:cs="Times New Roman"/>
          <w:b/>
          <w:bCs/>
          <w:sz w:val="24"/>
          <w:szCs w:val="24"/>
        </w:rPr>
      </w:pPr>
      <w:r w:rsidRPr="00B51F54">
        <w:rPr>
          <w:rFonts w:ascii="Times New Roman" w:hAnsi="Times New Roman" w:cs="Times New Roman"/>
          <w:b/>
          <w:sz w:val="24"/>
          <w:szCs w:val="24"/>
        </w:rPr>
        <w:t xml:space="preserve">– Генеральный план (Положение о территориальном планировании)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w:t>
      </w:r>
      <w:r w:rsidRPr="00B51F54">
        <w:rPr>
          <w:rFonts w:ascii="Times New Roman" w:eastAsia="Times New Roman" w:hAnsi="Times New Roman" w:cs="Times New Roman"/>
          <w:b/>
          <w:sz w:val="24"/>
          <w:szCs w:val="24"/>
          <w:lang w:eastAsia="ru-RU"/>
        </w:rPr>
        <w:t xml:space="preserve">Минусинского района </w:t>
      </w:r>
      <w:r w:rsidRPr="00B51F54">
        <w:rPr>
          <w:rFonts w:ascii="Times New Roman" w:hAnsi="Times New Roman" w:cs="Times New Roman"/>
          <w:b/>
          <w:sz w:val="24"/>
          <w:szCs w:val="24"/>
        </w:rPr>
        <w:t xml:space="preserve">Красноярского края </w:t>
      </w:r>
      <w:r w:rsidRPr="00B51F54">
        <w:rPr>
          <w:rFonts w:ascii="Times New Roman" w:hAnsi="Times New Roman" w:cs="Times New Roman"/>
          <w:b/>
          <w:bCs/>
          <w:sz w:val="24"/>
          <w:szCs w:val="24"/>
        </w:rPr>
        <w:t>до 2038 года;</w:t>
      </w:r>
    </w:p>
    <w:p w:rsidR="00477992" w:rsidRPr="00B51F54" w:rsidRDefault="0094740D" w:rsidP="007A0035">
      <w:pPr>
        <w:pStyle w:val="ae"/>
        <w:ind w:firstLine="567"/>
        <w:jc w:val="both"/>
        <w:rPr>
          <w:rFonts w:ascii="Times New Roman" w:hAnsi="Times New Roman"/>
          <w:b/>
          <w:sz w:val="24"/>
          <w:szCs w:val="24"/>
        </w:rPr>
      </w:pPr>
      <w:r w:rsidRPr="00B51F54">
        <w:rPr>
          <w:rFonts w:ascii="Times New Roman" w:hAnsi="Times New Roman"/>
          <w:b/>
          <w:sz w:val="24"/>
          <w:szCs w:val="24"/>
        </w:rPr>
        <w:t>–</w:t>
      </w:r>
      <w:r w:rsidRPr="00B51F54">
        <w:rPr>
          <w:rFonts w:ascii="Times New Roman" w:hAnsi="Times New Roman"/>
          <w:b/>
          <w:bCs/>
          <w:sz w:val="24"/>
          <w:szCs w:val="24"/>
        </w:rPr>
        <w:t> </w:t>
      </w:r>
      <w:r w:rsidRPr="00B51F54">
        <w:rPr>
          <w:rFonts w:ascii="Times New Roman" w:hAnsi="Times New Roman"/>
          <w:b/>
          <w:sz w:val="24"/>
          <w:szCs w:val="24"/>
        </w:rPr>
        <w:t>Том 2</w:t>
      </w:r>
      <w:r w:rsidRPr="00B51F54">
        <w:rPr>
          <w:rFonts w:ascii="Times New Roman" w:hAnsi="Times New Roman"/>
          <w:b/>
          <w:bCs/>
          <w:sz w:val="24"/>
          <w:szCs w:val="24"/>
        </w:rPr>
        <w:t xml:space="preserve"> (</w:t>
      </w:r>
      <w:r w:rsidRPr="00B51F54">
        <w:rPr>
          <w:rFonts w:ascii="Times New Roman" w:hAnsi="Times New Roman"/>
          <w:b/>
          <w:sz w:val="24"/>
          <w:szCs w:val="24"/>
        </w:rPr>
        <w:t xml:space="preserve">Материалы по обоснованию генерального плана) </w:t>
      </w:r>
      <w:proofErr w:type="spellStart"/>
      <w:r w:rsidR="00AE5CF5" w:rsidRPr="00B51F54">
        <w:rPr>
          <w:rFonts w:ascii="Times New Roman" w:hAnsi="Times New Roman"/>
          <w:b/>
          <w:sz w:val="24"/>
          <w:szCs w:val="24"/>
        </w:rPr>
        <w:t>Тесинского</w:t>
      </w:r>
      <w:proofErr w:type="spellEnd"/>
      <w:r w:rsidRPr="00B51F54">
        <w:rPr>
          <w:rFonts w:ascii="Times New Roman" w:hAnsi="Times New Roman"/>
          <w:b/>
          <w:sz w:val="24"/>
          <w:szCs w:val="24"/>
        </w:rPr>
        <w:t xml:space="preserve"> сельсовета </w:t>
      </w:r>
      <w:r w:rsidRPr="00B51F54">
        <w:rPr>
          <w:rFonts w:ascii="Times New Roman" w:eastAsia="Times New Roman" w:hAnsi="Times New Roman"/>
          <w:b/>
          <w:sz w:val="24"/>
          <w:szCs w:val="24"/>
          <w:lang w:eastAsia="ru-RU"/>
        </w:rPr>
        <w:t xml:space="preserve">Минусинского района </w:t>
      </w:r>
      <w:r w:rsidRPr="00B51F54">
        <w:rPr>
          <w:rFonts w:ascii="Times New Roman" w:hAnsi="Times New Roman"/>
          <w:b/>
          <w:sz w:val="24"/>
          <w:szCs w:val="24"/>
        </w:rPr>
        <w:t>до 2038 года;</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При разработке схемы теплоснабжения использовались:</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документы территориального планирования, карты градостроительного зонирования, публичные кадастровые карты и др.;</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данные о техническом состоянии источников тепловой энергии и тепловых сетей;</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сведения о режимах потребления и уровне потерь тепловой энергии</w:t>
      </w:r>
    </w:p>
    <w:p w:rsidR="00477992" w:rsidRPr="00B51F54" w:rsidRDefault="00477992" w:rsidP="007A0035">
      <w:pPr>
        <w:spacing w:line="240" w:lineRule="auto"/>
        <w:rPr>
          <w:rFonts w:ascii="Times New Roman" w:hAnsi="Times New Roman" w:cs="Times New Roman"/>
          <w:b/>
          <w:sz w:val="24"/>
          <w:szCs w:val="24"/>
        </w:rPr>
        <w:sectPr w:rsidR="00477992" w:rsidRPr="00B51F54" w:rsidSect="003262EE">
          <w:type w:val="nextColumn"/>
          <w:pgSz w:w="11906" w:h="16838" w:code="9"/>
          <w:pgMar w:top="1134" w:right="851" w:bottom="1134" w:left="1418" w:header="708" w:footer="708" w:gutter="0"/>
          <w:cols w:space="708"/>
          <w:docGrid w:linePitch="360"/>
        </w:sectPr>
      </w:pPr>
    </w:p>
    <w:p w:rsidR="00477992" w:rsidRPr="00B51F54" w:rsidRDefault="00477992" w:rsidP="007A0035">
      <w:pPr>
        <w:spacing w:after="0" w:line="240" w:lineRule="auto"/>
        <w:rPr>
          <w:rFonts w:ascii="Times New Roman" w:hAnsi="Times New Roman" w:cs="Times New Roman"/>
          <w:b/>
          <w:sz w:val="24"/>
          <w:szCs w:val="24"/>
        </w:rPr>
      </w:pPr>
    </w:p>
    <w:p w:rsidR="00477992" w:rsidRPr="00B51F54" w:rsidRDefault="00413CB2" w:rsidP="007A0035">
      <w:pPr>
        <w:pStyle w:val="1"/>
        <w:spacing w:line="240" w:lineRule="auto"/>
        <w:jc w:val="both"/>
        <w:rPr>
          <w:rFonts w:ascii="Times New Roman" w:hAnsi="Times New Roman" w:cs="Times New Roman"/>
          <w:b/>
          <w:color w:val="auto"/>
          <w:sz w:val="24"/>
          <w:szCs w:val="24"/>
        </w:rPr>
      </w:pPr>
      <w:bookmarkStart w:id="2" w:name="_Toc211787865"/>
      <w:r w:rsidRPr="00B51F54">
        <w:rPr>
          <w:rFonts w:ascii="Times New Roman" w:hAnsi="Times New Roman" w:cs="Times New Roman"/>
          <w:b/>
          <w:bCs/>
          <w:color w:val="auto"/>
          <w:sz w:val="24"/>
          <w:szCs w:val="24"/>
        </w:rPr>
        <w:t xml:space="preserve">Раздел 1. Показатели перспективного спроса на тепловую энергию (мощность) и теплоноситель в установленных границах территории </w:t>
      </w:r>
      <w:r w:rsidRPr="00B51F54">
        <w:rPr>
          <w:rFonts w:ascii="Times New Roman" w:hAnsi="Times New Roman" w:cs="Times New Roman"/>
          <w:b/>
          <w:color w:val="auto"/>
          <w:sz w:val="24"/>
          <w:szCs w:val="24"/>
        </w:rPr>
        <w:t>поселения</w:t>
      </w:r>
      <w:bookmarkEnd w:id="2"/>
      <w:r w:rsidRPr="00B51F54">
        <w:rPr>
          <w:rFonts w:ascii="Times New Roman" w:hAnsi="Times New Roman" w:cs="Times New Roman"/>
          <w:b/>
          <w:color w:val="auto"/>
          <w:sz w:val="24"/>
          <w:szCs w:val="24"/>
        </w:rPr>
        <w:t xml:space="preserve"> </w:t>
      </w:r>
    </w:p>
    <w:p w:rsidR="00477992" w:rsidRPr="00B51F54" w:rsidRDefault="00477992" w:rsidP="007A0035">
      <w:pPr>
        <w:spacing w:after="0" w:line="240" w:lineRule="auto"/>
        <w:jc w:val="both"/>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709"/>
        <w:jc w:val="both"/>
        <w:rPr>
          <w:rFonts w:ascii="Times New Roman" w:hAnsi="Times New Roman" w:cs="Times New Roman"/>
          <w:b/>
          <w:sz w:val="24"/>
          <w:szCs w:val="24"/>
        </w:rPr>
      </w:pPr>
      <w:r w:rsidRPr="00B51F54">
        <w:rPr>
          <w:rFonts w:ascii="Times New Roman" w:hAnsi="Times New Roman" w:cs="Times New Roman"/>
          <w:b/>
          <w:sz w:val="24"/>
          <w:szCs w:val="24"/>
        </w:rPr>
        <w:t>Теплоснабжение осуществляется от от</w:t>
      </w:r>
      <w:r w:rsidR="00CB132B" w:rsidRPr="00B51F54">
        <w:rPr>
          <w:rFonts w:ascii="Times New Roman" w:hAnsi="Times New Roman" w:cs="Times New Roman"/>
          <w:b/>
          <w:sz w:val="24"/>
          <w:szCs w:val="24"/>
        </w:rPr>
        <w:t>опительных водогрейных/электрических котельных</w:t>
      </w:r>
      <w:r w:rsidRPr="00B51F54">
        <w:rPr>
          <w:rFonts w:ascii="Times New Roman" w:hAnsi="Times New Roman" w:cs="Times New Roman"/>
          <w:b/>
          <w:sz w:val="24"/>
          <w:szCs w:val="24"/>
        </w:rPr>
        <w:t xml:space="preserve"> в </w:t>
      </w:r>
      <w:proofErr w:type="spellStart"/>
      <w:r w:rsidR="00AE5CF5" w:rsidRPr="00B51F54">
        <w:rPr>
          <w:rFonts w:ascii="Times New Roman" w:hAnsi="Times New Roman" w:cs="Times New Roman"/>
          <w:b/>
          <w:sz w:val="24"/>
          <w:szCs w:val="24"/>
        </w:rPr>
        <w:t>Тесинского</w:t>
      </w:r>
      <w:proofErr w:type="spellEnd"/>
      <w:r w:rsidR="00CB132B" w:rsidRPr="00B51F54">
        <w:rPr>
          <w:rFonts w:ascii="Times New Roman" w:hAnsi="Times New Roman" w:cs="Times New Roman"/>
          <w:b/>
          <w:sz w:val="24"/>
          <w:szCs w:val="24"/>
        </w:rPr>
        <w:t xml:space="preserve"> сельсовете, работающие</w:t>
      </w:r>
      <w:r w:rsidRPr="00B51F54">
        <w:rPr>
          <w:rFonts w:ascii="Times New Roman" w:hAnsi="Times New Roman" w:cs="Times New Roman"/>
          <w:b/>
          <w:sz w:val="24"/>
          <w:szCs w:val="24"/>
        </w:rPr>
        <w:t xml:space="preserve"> на буром у</w:t>
      </w:r>
      <w:r w:rsidR="00CB132B" w:rsidRPr="00B51F54">
        <w:rPr>
          <w:rFonts w:ascii="Times New Roman" w:hAnsi="Times New Roman" w:cs="Times New Roman"/>
          <w:b/>
          <w:sz w:val="24"/>
          <w:szCs w:val="24"/>
        </w:rPr>
        <w:t xml:space="preserve">гле и электричестве. Котельные снабжают теплом </w:t>
      </w:r>
      <w:r w:rsidRPr="00B51F54">
        <w:rPr>
          <w:rFonts w:ascii="Times New Roman" w:hAnsi="Times New Roman" w:cs="Times New Roman"/>
          <w:b/>
          <w:sz w:val="24"/>
          <w:szCs w:val="24"/>
        </w:rPr>
        <w:t>ж/д, административные здания. Отопление прочей застройки – печное.</w:t>
      </w:r>
    </w:p>
    <w:p w:rsidR="00477992" w:rsidRPr="00B51F54" w:rsidRDefault="0094740D" w:rsidP="007A0035">
      <w:pPr>
        <w:autoSpaceDE w:val="0"/>
        <w:autoSpaceDN w:val="0"/>
        <w:adjustRightInd w:val="0"/>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Объекты потребления тепловой энергии (мощности) </w:t>
      </w:r>
      <w:r w:rsidR="00CB132B" w:rsidRPr="00B51F54">
        <w:rPr>
          <w:rFonts w:ascii="Times New Roman" w:hAnsi="Times New Roman" w:cs="Times New Roman"/>
          <w:b/>
          <w:sz w:val="24"/>
          <w:szCs w:val="24"/>
        </w:rPr>
        <w:t>и теплоносителя от муниципальных котельных</w:t>
      </w:r>
      <w:r w:rsidRPr="00B51F54">
        <w:rPr>
          <w:rFonts w:ascii="Times New Roman" w:hAnsi="Times New Roman" w:cs="Times New Roman"/>
          <w:b/>
          <w:sz w:val="24"/>
          <w:szCs w:val="24"/>
        </w:rPr>
        <w:t xml:space="preserve"> в производственной зоне на территории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 отсутствуют. Возможное изменение производственных зон и их перепрофилирование не предусматривается. Приросты потребления тепловой энергии (мощности), теплоносителя производственными объектами отсутствуют. </w:t>
      </w:r>
    </w:p>
    <w:p w:rsidR="00477992" w:rsidRPr="00B51F54" w:rsidRDefault="00CB132B" w:rsidP="007A0035">
      <w:pPr>
        <w:autoSpaceDE w:val="0"/>
        <w:autoSpaceDN w:val="0"/>
        <w:adjustRightInd w:val="0"/>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Существующие</w:t>
      </w:r>
      <w:r w:rsidR="0094740D" w:rsidRPr="00B51F54">
        <w:rPr>
          <w:rFonts w:ascii="Times New Roman" w:hAnsi="Times New Roman" w:cs="Times New Roman"/>
          <w:b/>
          <w:sz w:val="24"/>
          <w:szCs w:val="24"/>
        </w:rPr>
        <w:t xml:space="preserve"> источник</w:t>
      </w:r>
      <w:r w:rsidRPr="00B51F54">
        <w:rPr>
          <w:rFonts w:ascii="Times New Roman" w:hAnsi="Times New Roman" w:cs="Times New Roman"/>
          <w:b/>
          <w:sz w:val="24"/>
          <w:szCs w:val="24"/>
        </w:rPr>
        <w:t>и</w:t>
      </w:r>
      <w:r w:rsidR="0094740D" w:rsidRPr="00B51F54">
        <w:rPr>
          <w:rFonts w:ascii="Times New Roman" w:hAnsi="Times New Roman" w:cs="Times New Roman"/>
          <w:b/>
          <w:sz w:val="24"/>
          <w:szCs w:val="24"/>
        </w:rPr>
        <w:t xml:space="preserve"> теплоснабжения находятся в пределах </w:t>
      </w:r>
      <w:r w:rsidR="00AE5CF5" w:rsidRPr="00B51F54">
        <w:rPr>
          <w:rFonts w:ascii="Times New Roman" w:hAnsi="Times New Roman" w:cs="Times New Roman"/>
          <w:b/>
          <w:sz w:val="24"/>
          <w:szCs w:val="24"/>
        </w:rPr>
        <w:t>двух</w:t>
      </w:r>
      <w:r w:rsidRPr="00B51F54">
        <w:rPr>
          <w:rFonts w:ascii="Times New Roman" w:hAnsi="Times New Roman" w:cs="Times New Roman"/>
          <w:b/>
          <w:sz w:val="24"/>
          <w:szCs w:val="24"/>
        </w:rPr>
        <w:t xml:space="preserve"> населенных пунктов</w:t>
      </w:r>
      <w:r w:rsidR="0094740D" w:rsidRPr="00B51F54">
        <w:rPr>
          <w:rFonts w:ascii="Times New Roman" w:hAnsi="Times New Roman" w:cs="Times New Roman"/>
          <w:b/>
          <w:sz w:val="24"/>
          <w:szCs w:val="24"/>
        </w:rPr>
        <w:t xml:space="preserve"> с. </w:t>
      </w:r>
      <w:proofErr w:type="spellStart"/>
      <w:r w:rsidR="00AE5CF5" w:rsidRPr="00B51F54">
        <w:rPr>
          <w:rFonts w:ascii="Times New Roman" w:hAnsi="Times New Roman" w:cs="Times New Roman"/>
          <w:b/>
          <w:sz w:val="24"/>
          <w:szCs w:val="24"/>
        </w:rPr>
        <w:t>Тесь</w:t>
      </w:r>
      <w:proofErr w:type="spellEnd"/>
      <w:r w:rsidRPr="00B51F54">
        <w:rPr>
          <w:rFonts w:ascii="Times New Roman" w:hAnsi="Times New Roman" w:cs="Times New Roman"/>
          <w:b/>
          <w:sz w:val="24"/>
          <w:szCs w:val="24"/>
        </w:rPr>
        <w:t xml:space="preserve">, </w:t>
      </w:r>
      <w:r w:rsidR="00AE5CF5" w:rsidRPr="00B51F54">
        <w:rPr>
          <w:rFonts w:ascii="Times New Roman" w:hAnsi="Times New Roman" w:cs="Times New Roman"/>
          <w:b/>
          <w:sz w:val="24"/>
          <w:szCs w:val="24"/>
        </w:rPr>
        <w:t>с. Большая Иня</w:t>
      </w:r>
    </w:p>
    <w:p w:rsidR="00477992" w:rsidRPr="00B51F54" w:rsidRDefault="0094740D" w:rsidP="007A0035">
      <w:pPr>
        <w:pStyle w:val="pboth"/>
        <w:shd w:val="clear" w:color="auto" w:fill="FFFFFF"/>
        <w:spacing w:before="0" w:beforeAutospacing="0" w:after="300" w:afterAutospacing="0"/>
        <w:ind w:firstLine="709"/>
        <w:jc w:val="both"/>
        <w:rPr>
          <w:b/>
          <w:color w:val="000000"/>
        </w:rPr>
      </w:pPr>
      <w:r w:rsidRPr="00B51F54">
        <w:rPr>
          <w:b/>
          <w:color w:val="000000"/>
        </w:rPr>
        <w:t>Средневзвешенная плотность тепловой нагрузки должна определяться как частное от деления расчетной тепловой нагрузки потребителей, присоединенных к тепловым сетям системы теплоснабжения, на площадь зоны действия системы теплоснабжения по формуле:</w:t>
      </w:r>
    </w:p>
    <w:p w:rsidR="00477992" w:rsidRPr="00B51F54" w:rsidRDefault="00194D2C" w:rsidP="007A0035">
      <w:pPr>
        <w:pStyle w:val="pboth"/>
        <w:shd w:val="clear" w:color="auto" w:fill="FFFFFF"/>
        <w:spacing w:before="0" w:beforeAutospacing="0" w:after="0" w:afterAutospacing="0"/>
        <w:ind w:firstLine="709"/>
        <w:jc w:val="center"/>
        <w:rPr>
          <w:b/>
          <w:color w:val="000000"/>
        </w:rPr>
      </w:pPr>
      <m:oMath>
        <m:sSub>
          <m:sSubPr>
            <m:ctrlPr>
              <w:rPr>
                <w:rFonts w:ascii="Cambria Math" w:hAnsi="Cambria Math"/>
                <w:b/>
                <w:color w:val="000000"/>
              </w:rPr>
            </m:ctrlPr>
          </m:sSubPr>
          <m:e>
            <m:r>
              <m:rPr>
                <m:sty m:val="b"/>
              </m:rPr>
              <w:rPr>
                <w:rFonts w:ascii="Cambria Math" w:hAnsi="Cambria Math"/>
                <w:color w:val="000000"/>
                <w:lang w:val="en-US"/>
              </w:rPr>
              <m:t>q</m:t>
            </m:r>
          </m:e>
          <m:sub>
            <m:r>
              <m:rPr>
                <m:sty m:val="b"/>
              </m:rPr>
              <w:rPr>
                <w:rFonts w:ascii="Cambria Math" w:hAnsi="Cambria Math"/>
                <w:color w:val="000000"/>
              </w:rPr>
              <m:t>j,A</m:t>
            </m:r>
          </m:sub>
        </m:sSub>
      </m:oMath>
      <w:r w:rsidR="0094740D" w:rsidRPr="00B51F54">
        <w:rPr>
          <w:b/>
          <w:color w:val="000000"/>
        </w:rPr>
        <w:t>=</w:t>
      </w:r>
      <m:oMath>
        <m:f>
          <m:fPr>
            <m:ctrlPr>
              <w:rPr>
                <w:rFonts w:ascii="Cambria Math" w:hAnsi="Cambria Math"/>
                <w:b/>
                <w:color w:val="000000"/>
                <w:lang w:val="en-US"/>
              </w:rPr>
            </m:ctrlPr>
          </m:fPr>
          <m:num>
            <m:sSubSup>
              <m:sSubSupPr>
                <m:ctrlPr>
                  <w:rPr>
                    <w:rFonts w:ascii="Cambria Math" w:hAnsi="Cambria Math"/>
                    <w:b/>
                    <w:color w:val="000000"/>
                    <w:lang w:val="en-US"/>
                  </w:rPr>
                </m:ctrlPr>
              </m:sSubSupPr>
              <m:e>
                <m:r>
                  <m:rPr>
                    <m:sty m:val="b"/>
                  </m:rPr>
                  <w:rPr>
                    <w:rFonts w:ascii="Cambria Math" w:hAnsi="Cambria Math"/>
                    <w:color w:val="000000"/>
                    <w:lang w:val="en-US"/>
                  </w:rPr>
                  <m:t>Q</m:t>
                </m:r>
              </m:e>
              <m:sub>
                <m:r>
                  <m:rPr>
                    <m:sty m:val="b"/>
                  </m:rPr>
                  <w:rPr>
                    <w:rFonts w:ascii="Cambria Math" w:hAnsi="Cambria Math"/>
                    <w:color w:val="000000"/>
                  </w:rPr>
                  <m:t>j,A</m:t>
                </m:r>
              </m:sub>
              <m:sup>
                <m:r>
                  <m:rPr>
                    <m:sty m:val="b"/>
                  </m:rPr>
                  <w:rPr>
                    <w:rFonts w:ascii="Cambria Math" w:hAnsi="Cambria Math"/>
                    <w:color w:val="000000"/>
                    <w:lang w:val="en-US"/>
                  </w:rPr>
                  <m:t>F</m:t>
                </m:r>
              </m:sup>
            </m:sSubSup>
          </m:num>
          <m:den>
            <m:sSub>
              <m:sSubPr>
                <m:ctrlPr>
                  <w:rPr>
                    <w:rFonts w:ascii="Cambria Math" w:hAnsi="Cambria Math"/>
                    <w:b/>
                    <w:color w:val="000000"/>
                    <w:lang w:val="en-US"/>
                  </w:rPr>
                </m:ctrlPr>
              </m:sSubPr>
              <m:e>
                <m:r>
                  <m:rPr>
                    <m:sty m:val="b"/>
                  </m:rPr>
                  <w:rPr>
                    <w:rFonts w:ascii="Cambria Math" w:hAnsi="Cambria Math"/>
                    <w:color w:val="000000"/>
                    <w:lang w:val="en-US"/>
                  </w:rPr>
                  <m:t>F</m:t>
                </m:r>
              </m:e>
              <m:sub>
                <m:r>
                  <m:rPr>
                    <m:sty m:val="b"/>
                  </m:rPr>
                  <w:rPr>
                    <w:rFonts w:ascii="Cambria Math" w:hAnsi="Cambria Math"/>
                    <w:color w:val="000000"/>
                  </w:rPr>
                  <m:t>j,A</m:t>
                </m:r>
              </m:sub>
            </m:sSub>
          </m:den>
        </m:f>
      </m:oMath>
    </w:p>
    <w:p w:rsidR="00477992" w:rsidRPr="00B51F54" w:rsidRDefault="0094740D" w:rsidP="007A0035">
      <w:pPr>
        <w:pStyle w:val="pboth"/>
        <w:shd w:val="clear" w:color="auto" w:fill="FFFFFF"/>
        <w:spacing w:before="0" w:beforeAutospacing="0" w:after="0" w:afterAutospacing="0"/>
        <w:jc w:val="both"/>
        <w:rPr>
          <w:b/>
          <w:color w:val="000000"/>
        </w:rPr>
      </w:pPr>
      <w:bookmarkStart w:id="3" w:name="102466"/>
      <w:bookmarkStart w:id="4" w:name="102467"/>
      <w:bookmarkEnd w:id="3"/>
      <w:bookmarkEnd w:id="4"/>
      <w:proofErr w:type="gramStart"/>
      <w:r w:rsidRPr="00B51F54">
        <w:rPr>
          <w:b/>
          <w:color w:val="000000"/>
        </w:rPr>
        <w:t>где</w:t>
      </w:r>
      <w:proofErr w:type="gramEnd"/>
      <w:r w:rsidRPr="00B51F54">
        <w:rPr>
          <w:b/>
          <w:color w:val="000000"/>
        </w:rPr>
        <w:t>,</w:t>
      </w:r>
    </w:p>
    <w:bookmarkStart w:id="5" w:name="102468"/>
    <w:bookmarkEnd w:id="5"/>
    <w:p w:rsidR="00477992" w:rsidRPr="00B51F54" w:rsidRDefault="00194D2C" w:rsidP="007A0035">
      <w:pPr>
        <w:pStyle w:val="pboth"/>
        <w:shd w:val="clear" w:color="auto" w:fill="FFFFFF"/>
        <w:spacing w:before="0" w:beforeAutospacing="0" w:after="0" w:afterAutospacing="0"/>
        <w:ind w:firstLine="709"/>
        <w:jc w:val="both"/>
        <w:rPr>
          <w:b/>
          <w:color w:val="000000"/>
        </w:rPr>
      </w:pPr>
      <m:oMath>
        <m:sSubSup>
          <m:sSubSupPr>
            <m:ctrlPr>
              <w:rPr>
                <w:rFonts w:ascii="Cambria Math" w:hAnsi="Cambria Math"/>
                <w:b/>
                <w:color w:val="000000"/>
                <w:lang w:val="en-US"/>
              </w:rPr>
            </m:ctrlPr>
          </m:sSubSupPr>
          <m:e>
            <m:r>
              <m:rPr>
                <m:sty m:val="b"/>
              </m:rPr>
              <w:rPr>
                <w:rFonts w:ascii="Cambria Math" w:hAnsi="Cambria Math"/>
                <w:color w:val="000000"/>
                <w:lang w:val="en-US"/>
              </w:rPr>
              <m:t>Q</m:t>
            </m:r>
          </m:e>
          <m:sub>
            <m:r>
              <m:rPr>
                <m:sty m:val="b"/>
              </m:rPr>
              <w:rPr>
                <w:rFonts w:ascii="Cambria Math" w:hAnsi="Cambria Math"/>
                <w:color w:val="000000"/>
              </w:rPr>
              <m:t>j,A</m:t>
            </m:r>
          </m:sub>
          <m:sup>
            <m:r>
              <m:rPr>
                <m:sty m:val="b"/>
              </m:rPr>
              <w:rPr>
                <w:rFonts w:ascii="Cambria Math" w:hAnsi="Cambria Math"/>
                <w:color w:val="000000"/>
                <w:lang w:val="en-US"/>
              </w:rPr>
              <m:t>F</m:t>
            </m:r>
          </m:sup>
        </m:sSubSup>
      </m:oMath>
      <w:r w:rsidR="0094740D" w:rsidRPr="00B51F54">
        <w:rPr>
          <w:b/>
          <w:color w:val="000000"/>
        </w:rPr>
        <w:t> – суммарная тепловая нагрузка в зоне действия j-того источника тепловой энергии (системы теплоснабжения) в ретроспективный период, (Гкал/ч);</w:t>
      </w:r>
    </w:p>
    <w:bookmarkStart w:id="6" w:name="102469"/>
    <w:bookmarkEnd w:id="6"/>
    <w:p w:rsidR="00477992" w:rsidRPr="00B51F54" w:rsidRDefault="00194D2C" w:rsidP="007A0035">
      <w:pPr>
        <w:pStyle w:val="pboth"/>
        <w:shd w:val="clear" w:color="auto" w:fill="FFFFFF"/>
        <w:spacing w:before="0" w:beforeAutospacing="0" w:after="0" w:afterAutospacing="0"/>
        <w:ind w:firstLine="709"/>
        <w:jc w:val="both"/>
        <w:rPr>
          <w:b/>
          <w:color w:val="000000"/>
        </w:rPr>
      </w:pPr>
      <m:oMath>
        <m:sSub>
          <m:sSubPr>
            <m:ctrlPr>
              <w:rPr>
                <w:rFonts w:ascii="Cambria Math" w:hAnsi="Cambria Math"/>
                <w:b/>
                <w:color w:val="000000"/>
                <w:lang w:val="en-US"/>
              </w:rPr>
            </m:ctrlPr>
          </m:sSubPr>
          <m:e>
            <m:r>
              <m:rPr>
                <m:sty m:val="b"/>
              </m:rPr>
              <w:rPr>
                <w:rFonts w:ascii="Cambria Math" w:hAnsi="Cambria Math"/>
                <w:color w:val="000000"/>
                <w:lang w:val="en-US"/>
              </w:rPr>
              <m:t>F</m:t>
            </m:r>
          </m:e>
          <m:sub>
            <m:r>
              <m:rPr>
                <m:sty m:val="b"/>
              </m:rPr>
              <w:rPr>
                <w:rFonts w:ascii="Cambria Math" w:hAnsi="Cambria Math"/>
                <w:color w:val="000000"/>
              </w:rPr>
              <m:t>j,A</m:t>
            </m:r>
          </m:sub>
        </m:sSub>
      </m:oMath>
      <w:r w:rsidR="0094740D" w:rsidRPr="00B51F54">
        <w:rPr>
          <w:b/>
          <w:color w:val="000000"/>
        </w:rPr>
        <w:t xml:space="preserve"> – площадь зоны действия j-того источника тепловой энергии, установленной по конечным точкам тепловых сетей, обеспечивающих циркуляцию теплоносителя для передачи тепловой энергии от источ</w:t>
      </w:r>
      <w:proofErr w:type="spellStart"/>
      <w:r w:rsidR="0094740D" w:rsidRPr="00B51F54">
        <w:rPr>
          <w:b/>
          <w:color w:val="000000"/>
        </w:rPr>
        <w:t>ника</w:t>
      </w:r>
      <w:proofErr w:type="spellEnd"/>
      <w:r w:rsidR="0094740D" w:rsidRPr="00B51F54">
        <w:rPr>
          <w:b/>
          <w:color w:val="000000"/>
        </w:rPr>
        <w:t xml:space="preserve"> к потребителю, (га);</w:t>
      </w:r>
    </w:p>
    <w:p w:rsidR="00477992" w:rsidRPr="00B51F54" w:rsidRDefault="0094740D" w:rsidP="007A0035">
      <w:pPr>
        <w:pStyle w:val="pboth"/>
        <w:shd w:val="clear" w:color="auto" w:fill="FFFFFF"/>
        <w:spacing w:before="0" w:beforeAutospacing="0" w:after="0" w:afterAutospacing="0"/>
        <w:ind w:firstLine="709"/>
        <w:jc w:val="both"/>
        <w:rPr>
          <w:b/>
          <w:color w:val="000000"/>
        </w:rPr>
      </w:pPr>
      <w:bookmarkStart w:id="7" w:name="102470"/>
      <w:bookmarkEnd w:id="7"/>
      <w:r w:rsidRPr="00B51F54">
        <w:rPr>
          <w:b/>
          <w:color w:val="000000"/>
        </w:rPr>
        <w:t>A – год актуализации схемы теплоснабжения.</w:t>
      </w:r>
    </w:p>
    <w:p w:rsidR="00477992" w:rsidRPr="00B51F54" w:rsidRDefault="0094740D" w:rsidP="007A0035">
      <w:pPr>
        <w:pStyle w:val="pboth"/>
        <w:shd w:val="clear" w:color="auto" w:fill="FFFFFF"/>
        <w:spacing w:before="0" w:beforeAutospacing="0" w:after="0" w:afterAutospacing="0"/>
        <w:jc w:val="center"/>
        <w:rPr>
          <w:b/>
          <w:color w:val="000000"/>
        </w:rPr>
      </w:pPr>
      <w:r w:rsidRPr="00B51F54">
        <w:rPr>
          <w:b/>
        </w:rPr>
        <w:t>Таблица – Величина существующей средневзвешенной плотности тепловой нагрузки в каждом расчетном элементе территориального деления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0"/>
        <w:gridCol w:w="2375"/>
        <w:gridCol w:w="2374"/>
        <w:gridCol w:w="2353"/>
      </w:tblGrid>
      <w:tr w:rsidR="00477992" w:rsidRPr="00B51F54" w:rsidTr="00413CB2">
        <w:trPr>
          <w:trHeight w:val="156"/>
        </w:trPr>
        <w:tc>
          <w:tcPr>
            <w:tcW w:w="2530" w:type="dxa"/>
            <w:shd w:val="clear" w:color="auto" w:fill="auto"/>
            <w:vAlign w:val="center"/>
          </w:tcPr>
          <w:p w:rsidR="00477992" w:rsidRPr="00B51F54" w:rsidRDefault="0094740D" w:rsidP="007A0035">
            <w:pPr>
              <w:spacing w:after="0" w:line="240" w:lineRule="auto"/>
              <w:contextualSpacing/>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Квартал</w:t>
            </w:r>
          </w:p>
        </w:tc>
        <w:tc>
          <w:tcPr>
            <w:tcW w:w="2375" w:type="dxa"/>
            <w:shd w:val="clear" w:color="auto" w:fill="auto"/>
            <w:vAlign w:val="center"/>
          </w:tcPr>
          <w:p w:rsidR="00477992" w:rsidRPr="00B51F54" w:rsidRDefault="0094740D" w:rsidP="007A0035">
            <w:pPr>
              <w:spacing w:after="0" w:line="240" w:lineRule="auto"/>
              <w:contextualSpacing/>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Площадь, (Га)</w:t>
            </w:r>
          </w:p>
        </w:tc>
        <w:tc>
          <w:tcPr>
            <w:tcW w:w="2374" w:type="dxa"/>
            <w:shd w:val="clear" w:color="auto" w:fill="auto"/>
            <w:vAlign w:val="center"/>
          </w:tcPr>
          <w:p w:rsidR="00477992" w:rsidRPr="00B51F54" w:rsidRDefault="0094740D" w:rsidP="007A0035">
            <w:pPr>
              <w:spacing w:after="0" w:line="240" w:lineRule="auto"/>
              <w:contextualSpacing/>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 xml:space="preserve">Значение </w:t>
            </w:r>
            <w:proofErr w:type="spellStart"/>
            <w:r w:rsidRPr="00B51F54">
              <w:rPr>
                <w:rFonts w:ascii="Times New Roman" w:eastAsia="Times New Roman,Bold" w:hAnsi="Times New Roman" w:cs="Times New Roman"/>
                <w:b/>
                <w:bCs/>
                <w:sz w:val="24"/>
                <w:szCs w:val="24"/>
              </w:rPr>
              <w:t>нагр</w:t>
            </w:r>
            <w:proofErr w:type="spellEnd"/>
            <w:r w:rsidRPr="00B51F54">
              <w:rPr>
                <w:rFonts w:ascii="Times New Roman" w:eastAsia="Times New Roman,Bold" w:hAnsi="Times New Roman" w:cs="Times New Roman"/>
                <w:b/>
                <w:bCs/>
                <w:sz w:val="24"/>
                <w:szCs w:val="24"/>
              </w:rPr>
              <w:t>. (Гкал/ч.)</w:t>
            </w:r>
          </w:p>
        </w:tc>
        <w:tc>
          <w:tcPr>
            <w:tcW w:w="2353" w:type="dxa"/>
            <w:shd w:val="clear" w:color="auto" w:fill="auto"/>
            <w:vAlign w:val="center"/>
          </w:tcPr>
          <w:p w:rsidR="00477992" w:rsidRPr="00B51F54" w:rsidRDefault="00194D2C" w:rsidP="007A0035">
            <w:pPr>
              <w:spacing w:after="0" w:line="240" w:lineRule="auto"/>
              <w:contextualSpacing/>
              <w:jc w:val="center"/>
              <w:rPr>
                <w:rFonts w:ascii="Times New Roman" w:eastAsia="Times New Roman,Bold" w:hAnsi="Times New Roman" w:cs="Times New Roman"/>
                <w:b/>
                <w:bCs/>
                <w:sz w:val="24"/>
                <w:szCs w:val="24"/>
              </w:rPr>
            </w:pPr>
            <m:oMathPara>
              <m:oMath>
                <m:sSub>
                  <m:sSubPr>
                    <m:ctrlPr>
                      <w:rPr>
                        <w:rFonts w:ascii="Cambria Math" w:eastAsia="Times New Roman" w:hAnsi="Cambria Math" w:cs="Times New Roman"/>
                        <w:b/>
                        <w:color w:val="000000"/>
                        <w:sz w:val="24"/>
                        <w:szCs w:val="24"/>
                        <w:lang w:eastAsia="ru-RU"/>
                      </w:rPr>
                    </m:ctrlPr>
                  </m:sSubPr>
                  <m:e>
                    <m:r>
                      <m:rPr>
                        <m:sty m:val="b"/>
                      </m:rPr>
                      <w:rPr>
                        <w:rFonts w:ascii="Cambria Math" w:hAnsi="Cambria Math" w:cs="Times New Roman"/>
                        <w:color w:val="000000"/>
                        <w:sz w:val="24"/>
                        <w:szCs w:val="24"/>
                        <w:lang w:val="en-US"/>
                      </w:rPr>
                      <m:t>q</m:t>
                    </m:r>
                  </m:e>
                  <m:sub>
                    <m:r>
                      <m:rPr>
                        <m:sty m:val="b"/>
                      </m:rPr>
                      <w:rPr>
                        <w:rFonts w:ascii="Cambria Math" w:hAnsi="Cambria Math" w:cs="Times New Roman"/>
                        <w:color w:val="000000"/>
                        <w:sz w:val="24"/>
                        <w:szCs w:val="24"/>
                      </w:rPr>
                      <m:t>j,A</m:t>
                    </m:r>
                  </m:sub>
                </m:sSub>
              </m:oMath>
            </m:oMathPara>
          </w:p>
        </w:tc>
      </w:tr>
      <w:tr w:rsidR="00477992" w:rsidRPr="00B51F54" w:rsidTr="00413CB2">
        <w:trPr>
          <w:trHeight w:val="85"/>
        </w:trPr>
        <w:tc>
          <w:tcPr>
            <w:tcW w:w="9632" w:type="dxa"/>
            <w:gridSpan w:val="4"/>
            <w:shd w:val="clear" w:color="auto" w:fill="auto"/>
            <w:vAlign w:val="center"/>
          </w:tcPr>
          <w:p w:rsidR="00477992" w:rsidRPr="00B51F54" w:rsidRDefault="0094740D" w:rsidP="007A0035">
            <w:pPr>
              <w:spacing w:after="0" w:line="240" w:lineRule="auto"/>
              <w:contextualSpacing/>
              <w:jc w:val="center"/>
              <w:rPr>
                <w:rFonts w:ascii="Times New Roman" w:hAnsi="Times New Roman" w:cs="Times New Roman"/>
                <w:b/>
                <w:sz w:val="24"/>
                <w:szCs w:val="24"/>
              </w:rPr>
            </w:pPr>
            <w:r w:rsidRPr="00B51F54">
              <w:rPr>
                <w:rFonts w:ascii="Times New Roman" w:hAnsi="Times New Roman" w:cs="Times New Roman"/>
                <w:b/>
                <w:sz w:val="24"/>
                <w:szCs w:val="24"/>
              </w:rPr>
              <w:t>Котельная</w:t>
            </w:r>
          </w:p>
        </w:tc>
      </w:tr>
      <w:tr w:rsidR="00AE5CF5" w:rsidRPr="00B51F54" w:rsidTr="00413CB2">
        <w:trPr>
          <w:trHeight w:val="90"/>
        </w:trPr>
        <w:tc>
          <w:tcPr>
            <w:tcW w:w="2530" w:type="dxa"/>
            <w:shd w:val="clear" w:color="auto" w:fill="auto"/>
            <w:vAlign w:val="center"/>
          </w:tcPr>
          <w:p w:rsidR="00AE5CF5" w:rsidRPr="00B51F54" w:rsidRDefault="00AE5CF5" w:rsidP="007A0035">
            <w:pPr>
              <w:spacing w:after="0" w:line="240" w:lineRule="auto"/>
              <w:ind w:left="273"/>
              <w:jc w:val="center"/>
              <w:rPr>
                <w:rFonts w:ascii="Times New Roman" w:hAnsi="Times New Roman" w:cs="Times New Roman"/>
                <w:b/>
                <w:sz w:val="24"/>
                <w:szCs w:val="24"/>
              </w:rPr>
            </w:pPr>
            <w:r w:rsidRPr="00B51F54">
              <w:rPr>
                <w:rFonts w:ascii="Times New Roman" w:hAnsi="Times New Roman" w:cs="Times New Roman"/>
                <w:b/>
                <w:sz w:val="24"/>
                <w:szCs w:val="24"/>
              </w:rPr>
              <w:t>24:25:4701053:133</w:t>
            </w:r>
          </w:p>
        </w:tc>
        <w:tc>
          <w:tcPr>
            <w:tcW w:w="2375"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sz w:val="24"/>
                <w:szCs w:val="24"/>
              </w:rPr>
              <w:t>15,944</w:t>
            </w:r>
          </w:p>
        </w:tc>
        <w:tc>
          <w:tcPr>
            <w:tcW w:w="2374"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bCs/>
                <w:sz w:val="24"/>
                <w:szCs w:val="24"/>
              </w:rPr>
              <w:t>7,538</w:t>
            </w:r>
          </w:p>
        </w:tc>
        <w:tc>
          <w:tcPr>
            <w:tcW w:w="2353"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sz w:val="24"/>
                <w:szCs w:val="24"/>
              </w:rPr>
              <w:t>0,47</w:t>
            </w:r>
          </w:p>
        </w:tc>
      </w:tr>
      <w:tr w:rsidR="00AE5CF5" w:rsidRPr="00B51F54" w:rsidTr="00413CB2">
        <w:trPr>
          <w:trHeight w:val="90"/>
        </w:trPr>
        <w:tc>
          <w:tcPr>
            <w:tcW w:w="2530" w:type="dxa"/>
            <w:shd w:val="clear" w:color="auto" w:fill="auto"/>
            <w:vAlign w:val="center"/>
          </w:tcPr>
          <w:p w:rsidR="00AE5CF5" w:rsidRPr="00B51F54" w:rsidRDefault="00AE5CF5" w:rsidP="007A0035">
            <w:pPr>
              <w:spacing w:after="0" w:line="240" w:lineRule="auto"/>
              <w:ind w:left="273"/>
              <w:jc w:val="center"/>
              <w:rPr>
                <w:rFonts w:ascii="Times New Roman" w:hAnsi="Times New Roman" w:cs="Times New Roman"/>
                <w:b/>
                <w:sz w:val="24"/>
                <w:szCs w:val="24"/>
              </w:rPr>
            </w:pPr>
            <w:r w:rsidRPr="00B51F54">
              <w:rPr>
                <w:rFonts w:ascii="Times New Roman" w:hAnsi="Times New Roman" w:cs="Times New Roman"/>
                <w:b/>
                <w:sz w:val="24"/>
                <w:szCs w:val="24"/>
              </w:rPr>
              <w:t>24:25:1701001:1764</w:t>
            </w:r>
          </w:p>
        </w:tc>
        <w:tc>
          <w:tcPr>
            <w:tcW w:w="2375"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sz w:val="24"/>
                <w:szCs w:val="24"/>
              </w:rPr>
              <w:t>0,91</w:t>
            </w:r>
          </w:p>
        </w:tc>
        <w:tc>
          <w:tcPr>
            <w:tcW w:w="2374"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bCs/>
                <w:sz w:val="24"/>
                <w:szCs w:val="24"/>
              </w:rPr>
              <w:t>0,6392</w:t>
            </w:r>
          </w:p>
        </w:tc>
        <w:tc>
          <w:tcPr>
            <w:tcW w:w="2353" w:type="dxa"/>
            <w:shd w:val="clear" w:color="auto" w:fill="auto"/>
            <w:vAlign w:val="center"/>
          </w:tcPr>
          <w:p w:rsidR="00AE5CF5" w:rsidRPr="00B51F54" w:rsidRDefault="00AE5CF5" w:rsidP="007A0035">
            <w:pPr>
              <w:spacing w:after="0" w:line="240" w:lineRule="auto"/>
              <w:contextualSpacing/>
              <w:jc w:val="center"/>
              <w:rPr>
                <w:rFonts w:ascii="Times New Roman" w:hAnsi="Times New Roman" w:cs="Times New Roman"/>
                <w:b/>
                <w:sz w:val="24"/>
                <w:szCs w:val="24"/>
                <w:highlight w:val="yellow"/>
              </w:rPr>
            </w:pPr>
            <w:r w:rsidRPr="00B51F54">
              <w:rPr>
                <w:rFonts w:ascii="Times New Roman" w:hAnsi="Times New Roman" w:cs="Times New Roman"/>
                <w:b/>
                <w:sz w:val="24"/>
                <w:szCs w:val="24"/>
              </w:rPr>
              <w:t>0,70</w:t>
            </w:r>
          </w:p>
        </w:tc>
      </w:tr>
    </w:tbl>
    <w:p w:rsidR="00477992" w:rsidRPr="00B51F54" w:rsidRDefault="00477992" w:rsidP="007A0035">
      <w:pPr>
        <w:spacing w:line="240" w:lineRule="auto"/>
        <w:rPr>
          <w:rFonts w:ascii="Times New Roman" w:hAnsi="Times New Roman" w:cs="Times New Roman"/>
          <w:b/>
          <w:sz w:val="24"/>
          <w:szCs w:val="24"/>
        </w:rPr>
        <w:sectPr w:rsidR="00477992" w:rsidRPr="00B51F54" w:rsidSect="003262EE">
          <w:pgSz w:w="11906" w:h="16838" w:code="9"/>
          <w:pgMar w:top="1134" w:right="851" w:bottom="1134" w:left="1418" w:header="708" w:footer="708" w:gutter="0"/>
          <w:cols w:space="708"/>
          <w:docGrid w:linePitch="360"/>
        </w:sectPr>
      </w:pPr>
    </w:p>
    <w:p w:rsidR="00477992" w:rsidRPr="00B51F54" w:rsidRDefault="00477992" w:rsidP="007A0035">
      <w:pPr>
        <w:spacing w:line="240" w:lineRule="auto"/>
        <w:jc w:val="both"/>
        <w:rPr>
          <w:rFonts w:ascii="Times New Roman" w:hAnsi="Times New Roman" w:cs="Times New Roman"/>
          <w:b/>
          <w:sz w:val="24"/>
          <w:szCs w:val="24"/>
        </w:rPr>
      </w:pPr>
    </w:p>
    <w:p w:rsidR="00477992" w:rsidRPr="00B51F54" w:rsidRDefault="0094740D" w:rsidP="007A0035">
      <w:pPr>
        <w:pStyle w:val="1"/>
        <w:spacing w:line="240" w:lineRule="auto"/>
        <w:jc w:val="both"/>
        <w:rPr>
          <w:rFonts w:ascii="Times New Roman" w:eastAsia="Times New Roman,Bold" w:hAnsi="Times New Roman" w:cs="Times New Roman"/>
          <w:b/>
          <w:bCs/>
          <w:color w:val="auto"/>
          <w:sz w:val="24"/>
          <w:szCs w:val="24"/>
        </w:rPr>
      </w:pPr>
      <w:r w:rsidRPr="00B51F54">
        <w:rPr>
          <w:rFonts w:ascii="Times New Roman" w:hAnsi="Times New Roman" w:cs="Times New Roman"/>
          <w:b/>
          <w:sz w:val="24"/>
          <w:szCs w:val="24"/>
        </w:rPr>
        <w:tab/>
      </w:r>
      <w:bookmarkStart w:id="8" w:name="_Toc211787866"/>
      <w:r w:rsidR="00413CB2" w:rsidRPr="00B51F54">
        <w:rPr>
          <w:rFonts w:ascii="Times New Roman" w:eastAsia="Times New Roman,Bold" w:hAnsi="Times New Roman" w:cs="Times New Roman"/>
          <w:b/>
          <w:bCs/>
          <w:color w:val="auto"/>
          <w:sz w:val="24"/>
          <w:szCs w:val="24"/>
        </w:rPr>
        <w:t>Глава 2. Существующее и перспективное потребление тепловой энергии на цели теплоснабжения</w:t>
      </w:r>
      <w:bookmarkEnd w:id="8"/>
    </w:p>
    <w:p w:rsidR="00477992" w:rsidRPr="00B51F54" w:rsidRDefault="00477992" w:rsidP="007A0035">
      <w:pPr>
        <w:autoSpaceDE w:val="0"/>
        <w:autoSpaceDN w:val="0"/>
        <w:adjustRightInd w:val="0"/>
        <w:spacing w:line="240" w:lineRule="auto"/>
        <w:jc w:val="both"/>
        <w:rPr>
          <w:rFonts w:ascii="Times New Roman" w:eastAsia="Times New Roman,Bold" w:hAnsi="Times New Roman" w:cs="Times New Roman"/>
          <w:b/>
          <w:bCs/>
          <w:sz w:val="24"/>
          <w:szCs w:val="24"/>
        </w:rPr>
      </w:pPr>
    </w:p>
    <w:p w:rsidR="00477992" w:rsidRPr="00B51F54" w:rsidRDefault="0094740D" w:rsidP="007A0035">
      <w:pPr>
        <w:pStyle w:val="af0"/>
        <w:ind w:firstLine="567"/>
        <w:jc w:val="both"/>
        <w:rPr>
          <w:rFonts w:ascii="Times New Roman" w:hAnsi="Times New Roman"/>
          <w:b/>
          <w:sz w:val="24"/>
          <w:szCs w:val="24"/>
        </w:rPr>
      </w:pPr>
      <w:r w:rsidRPr="00B51F54">
        <w:rPr>
          <w:rFonts w:ascii="Times New Roman" w:hAnsi="Times New Roman"/>
          <w:b/>
          <w:sz w:val="24"/>
          <w:szCs w:val="24"/>
        </w:rPr>
        <w:t>Зона действия системы теплоснабжения – это территория поселения,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477992" w:rsidRPr="00B51F54" w:rsidRDefault="0094740D"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fldChar w:fldCharType="begin"/>
      </w:r>
      <w:r w:rsidRPr="00B51F54">
        <w:rPr>
          <w:rFonts w:ascii="Times New Roman" w:hAnsi="Times New Roman" w:cs="Times New Roman"/>
          <w:b/>
          <w:sz w:val="24"/>
          <w:szCs w:val="24"/>
        </w:rPr>
        <w:instrText xml:space="preserve"> LINK Excel.Sheet.8 "D:\\Кореновский район\\Кореновское ГП\\ST.xls" Заг!R95C1 \a \f 5 \h  \* MERGEFORMAT </w:instrText>
      </w:r>
      <w:r w:rsidRPr="00B51F54">
        <w:rPr>
          <w:rFonts w:ascii="Times New Roman" w:hAnsi="Times New Roman" w:cs="Times New Roman"/>
          <w:b/>
          <w:sz w:val="24"/>
          <w:szCs w:val="24"/>
        </w:rPr>
        <w:fldChar w:fldCharType="separate"/>
      </w:r>
      <w:r w:rsidRPr="00B51F54">
        <w:rPr>
          <w:rFonts w:ascii="Times New Roman" w:hAnsi="Times New Roman" w:cs="Times New Roman"/>
          <w:b/>
          <w:sz w:val="24"/>
          <w:szCs w:val="24"/>
        </w:rPr>
        <w:t>Существующая зона действия систем теплоснабжения рассматриваемого поселения представлена в основном одно и малоэтажной застройкой. Схема теплоснабжения – закрытая. Тепловые сети представлены подземной прокладкой.</w:t>
      </w:r>
    </w:p>
    <w:p w:rsidR="00477992" w:rsidRPr="00B51F54" w:rsidRDefault="0094740D"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fldChar w:fldCharType="end"/>
      </w:r>
      <w:r w:rsidRPr="00B51F54">
        <w:rPr>
          <w:rFonts w:ascii="Times New Roman" w:hAnsi="Times New Roman" w:cs="Times New Roman"/>
          <w:b/>
          <w:sz w:val="24"/>
          <w:szCs w:val="24"/>
        </w:rPr>
        <w:t xml:space="preserve">Перспективные зоны действия систем теплоснабжения состоят из существующей зоны при выборочной её застройке. </w:t>
      </w:r>
    </w:p>
    <w:tbl>
      <w:tblPr>
        <w:tblpPr w:leftFromText="180" w:rightFromText="180" w:vertAnchor="text" w:horzAnchor="margin" w:tblpX="108" w:tblpY="3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3560"/>
        <w:gridCol w:w="2564"/>
        <w:gridCol w:w="3104"/>
      </w:tblGrid>
      <w:tr w:rsidR="00477992" w:rsidRPr="00B51F54" w:rsidTr="00413CB2">
        <w:trPr>
          <w:trHeight w:hRule="exact" w:val="721"/>
        </w:trPr>
        <w:tc>
          <w:tcPr>
            <w:tcW w:w="422"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w:t>
            </w:r>
          </w:p>
        </w:tc>
        <w:tc>
          <w:tcPr>
            <w:tcW w:w="3560"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Наименование котельных</w:t>
            </w:r>
          </w:p>
        </w:tc>
        <w:tc>
          <w:tcPr>
            <w:tcW w:w="2564"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Установленная мощность (Гкал/час)</w:t>
            </w:r>
          </w:p>
        </w:tc>
        <w:tc>
          <w:tcPr>
            <w:tcW w:w="3104"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color w:val="000000"/>
                <w:sz w:val="24"/>
                <w:szCs w:val="24"/>
              </w:rPr>
            </w:pPr>
            <w:proofErr w:type="gramStart"/>
            <w:r w:rsidRPr="00B51F54">
              <w:rPr>
                <w:rFonts w:ascii="Times New Roman" w:hAnsi="Times New Roman" w:cs="Times New Roman"/>
                <w:b/>
                <w:color w:val="000000"/>
                <w:sz w:val="24"/>
                <w:szCs w:val="24"/>
              </w:rPr>
              <w:t>Присоединенная  нагрузка</w:t>
            </w:r>
            <w:proofErr w:type="gramEnd"/>
            <w:r w:rsidRPr="00B51F54">
              <w:rPr>
                <w:rFonts w:ascii="Times New Roman" w:hAnsi="Times New Roman" w:cs="Times New Roman"/>
                <w:b/>
                <w:color w:val="000000"/>
                <w:sz w:val="24"/>
                <w:szCs w:val="24"/>
              </w:rPr>
              <w:t xml:space="preserve"> (потребители),(Гкал/час)</w:t>
            </w:r>
          </w:p>
        </w:tc>
      </w:tr>
      <w:tr w:rsidR="00CB132B" w:rsidRPr="00B51F54" w:rsidTr="00413CB2">
        <w:trPr>
          <w:trHeight w:hRule="exact" w:val="239"/>
        </w:trPr>
        <w:tc>
          <w:tcPr>
            <w:tcW w:w="422" w:type="dxa"/>
            <w:shd w:val="clear" w:color="auto" w:fill="auto"/>
            <w:vAlign w:val="center"/>
          </w:tcPr>
          <w:p w:rsidR="00CB132B" w:rsidRPr="00B51F54" w:rsidRDefault="00CB132B" w:rsidP="007A0035">
            <w:pPr>
              <w:spacing w:after="0" w:line="240" w:lineRule="auto"/>
              <w:jc w:val="center"/>
              <w:rPr>
                <w:rFonts w:ascii="Times New Roman" w:eastAsia="Times New Roman" w:hAnsi="Times New Roman" w:cs="Times New Roman"/>
                <w:b/>
                <w:sz w:val="24"/>
                <w:szCs w:val="24"/>
                <w:lang w:eastAsia="ru-RU"/>
              </w:rPr>
            </w:pPr>
            <w:r w:rsidRPr="00B51F54">
              <w:rPr>
                <w:rFonts w:ascii="Times New Roman" w:eastAsia="Times New Roman" w:hAnsi="Times New Roman" w:cs="Times New Roman"/>
                <w:b/>
                <w:sz w:val="24"/>
                <w:szCs w:val="24"/>
                <w:lang w:eastAsia="ru-RU"/>
              </w:rPr>
              <w:t>1</w:t>
            </w:r>
          </w:p>
        </w:tc>
        <w:tc>
          <w:tcPr>
            <w:tcW w:w="3560"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 xml:space="preserve">Котельная с. </w:t>
            </w:r>
            <w:proofErr w:type="spellStart"/>
            <w:r w:rsidRPr="00B51F54">
              <w:rPr>
                <w:rFonts w:ascii="Times New Roman" w:hAnsi="Times New Roman" w:cs="Times New Roman"/>
                <w:b/>
                <w:sz w:val="24"/>
                <w:szCs w:val="24"/>
              </w:rPr>
              <w:t>Тесь</w:t>
            </w:r>
            <w:proofErr w:type="spellEnd"/>
          </w:p>
        </w:tc>
        <w:tc>
          <w:tcPr>
            <w:tcW w:w="2564"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after="0" w:line="240" w:lineRule="auto"/>
              <w:jc w:val="center"/>
              <w:rPr>
                <w:rFonts w:ascii="Times New Roman" w:eastAsia="Calibri" w:hAnsi="Times New Roman" w:cs="Times New Roman"/>
                <w:b/>
                <w:sz w:val="24"/>
                <w:szCs w:val="24"/>
              </w:rPr>
            </w:pPr>
            <w:r w:rsidRPr="00B51F54">
              <w:rPr>
                <w:rFonts w:ascii="Times New Roman" w:eastAsia="Calibri" w:hAnsi="Times New Roman" w:cs="Times New Roman"/>
                <w:b/>
                <w:sz w:val="24"/>
                <w:szCs w:val="24"/>
              </w:rPr>
              <w:t>6,2</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after="0" w:line="240" w:lineRule="auto"/>
              <w:jc w:val="center"/>
              <w:rPr>
                <w:rFonts w:ascii="Times New Roman" w:eastAsia="Calibri" w:hAnsi="Times New Roman" w:cs="Times New Roman"/>
                <w:b/>
                <w:sz w:val="24"/>
                <w:szCs w:val="24"/>
              </w:rPr>
            </w:pPr>
            <w:r w:rsidRPr="00B51F54">
              <w:rPr>
                <w:rFonts w:ascii="Times New Roman" w:hAnsi="Times New Roman" w:cs="Times New Roman"/>
                <w:b/>
                <w:color w:val="000000"/>
                <w:sz w:val="24"/>
                <w:szCs w:val="24"/>
              </w:rPr>
              <w:t>7,538</w:t>
            </w:r>
          </w:p>
        </w:tc>
      </w:tr>
      <w:tr w:rsidR="00CB132B" w:rsidRPr="00B51F54" w:rsidTr="00413CB2">
        <w:trPr>
          <w:trHeight w:hRule="exact" w:val="239"/>
        </w:trPr>
        <w:tc>
          <w:tcPr>
            <w:tcW w:w="422" w:type="dxa"/>
            <w:shd w:val="clear" w:color="auto" w:fill="auto"/>
            <w:vAlign w:val="center"/>
          </w:tcPr>
          <w:p w:rsidR="00CB132B" w:rsidRPr="00B51F54" w:rsidRDefault="00CB132B" w:rsidP="007A0035">
            <w:pPr>
              <w:spacing w:after="0" w:line="240" w:lineRule="auto"/>
              <w:jc w:val="center"/>
              <w:rPr>
                <w:rFonts w:ascii="Times New Roman" w:eastAsia="Times New Roman" w:hAnsi="Times New Roman" w:cs="Times New Roman"/>
                <w:b/>
                <w:sz w:val="24"/>
                <w:szCs w:val="24"/>
                <w:lang w:eastAsia="ru-RU"/>
              </w:rPr>
            </w:pPr>
            <w:r w:rsidRPr="00B51F54">
              <w:rPr>
                <w:rFonts w:ascii="Times New Roman" w:eastAsia="Times New Roman" w:hAnsi="Times New Roman" w:cs="Times New Roman"/>
                <w:b/>
                <w:sz w:val="24"/>
                <w:szCs w:val="24"/>
                <w:lang w:eastAsia="ru-RU"/>
              </w:rPr>
              <w:t>2</w:t>
            </w:r>
          </w:p>
        </w:tc>
        <w:tc>
          <w:tcPr>
            <w:tcW w:w="3560"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Котельная с. Большая Иня</w:t>
            </w:r>
          </w:p>
        </w:tc>
        <w:tc>
          <w:tcPr>
            <w:tcW w:w="2564"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0,78</w:t>
            </w:r>
          </w:p>
        </w:tc>
        <w:tc>
          <w:tcPr>
            <w:tcW w:w="3104" w:type="dxa"/>
            <w:tcBorders>
              <w:top w:val="single" w:sz="6" w:space="0" w:color="auto"/>
              <w:left w:val="single" w:sz="6" w:space="0" w:color="auto"/>
              <w:bottom w:val="single" w:sz="6" w:space="0" w:color="auto"/>
              <w:right w:val="single" w:sz="6" w:space="0" w:color="auto"/>
            </w:tcBorders>
            <w:shd w:val="clear" w:color="auto" w:fill="auto"/>
            <w:vAlign w:val="center"/>
          </w:tcPr>
          <w:p w:rsidR="00CB132B" w:rsidRPr="00B51F54" w:rsidRDefault="00AE5CF5" w:rsidP="007A0035">
            <w:pPr>
              <w:spacing w:after="0" w:line="240" w:lineRule="auto"/>
              <w:jc w:val="center"/>
              <w:rPr>
                <w:rFonts w:ascii="Times New Roman" w:hAnsi="Times New Roman" w:cs="Times New Roman"/>
                <w:b/>
                <w:color w:val="000000"/>
                <w:sz w:val="24"/>
                <w:szCs w:val="24"/>
              </w:rPr>
            </w:pPr>
            <w:r w:rsidRPr="00B51F54">
              <w:rPr>
                <w:rFonts w:ascii="Times New Roman" w:hAnsi="Times New Roman" w:cs="Times New Roman"/>
                <w:b/>
                <w:color w:val="000000"/>
                <w:sz w:val="24"/>
                <w:szCs w:val="24"/>
              </w:rPr>
              <w:t>0,6392</w:t>
            </w:r>
          </w:p>
        </w:tc>
      </w:tr>
    </w:tbl>
    <w:p w:rsidR="00477992" w:rsidRPr="00B51F54" w:rsidRDefault="00477992" w:rsidP="007A0035">
      <w:pPr>
        <w:spacing w:after="0" w:line="240" w:lineRule="auto"/>
        <w:ind w:firstLine="567"/>
        <w:jc w:val="both"/>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К существующим зонам действия индивидуальных источников тепловой энергии относится основная часть частного жилого сектора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От индивидуальных источников в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сельсовете Минусинского района отапливаются частные жилые дома.</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Согласно Постановления Правительства Российской Федерации от 22 февраля 2012г. №154 «О требованиях к схемам теплоснабжения, порядку их разработки и утверждения», 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477992" w:rsidRPr="00B51F54" w:rsidRDefault="0094740D" w:rsidP="007A0035">
      <w:pPr>
        <w:spacing w:after="0" w:line="240" w:lineRule="auto"/>
        <w:ind w:firstLine="709"/>
        <w:jc w:val="both"/>
        <w:rPr>
          <w:rFonts w:ascii="Times New Roman" w:hAnsi="Times New Roman" w:cs="Times New Roman"/>
          <w:b/>
          <w:sz w:val="24"/>
          <w:szCs w:val="24"/>
        </w:rPr>
      </w:pPr>
      <w:r w:rsidRPr="00B51F54">
        <w:rPr>
          <w:rFonts w:ascii="Times New Roman" w:hAnsi="Times New Roman" w:cs="Times New Roman"/>
          <w:b/>
          <w:sz w:val="24"/>
          <w:szCs w:val="24"/>
        </w:rPr>
        <w:t>Существующие и перспективные значения установленной теп</w:t>
      </w:r>
      <w:r w:rsidR="00CB132B" w:rsidRPr="00B51F54">
        <w:rPr>
          <w:rFonts w:ascii="Times New Roman" w:hAnsi="Times New Roman" w:cs="Times New Roman"/>
          <w:b/>
          <w:sz w:val="24"/>
          <w:szCs w:val="24"/>
        </w:rPr>
        <w:t>ловой мощности для муниципальных котельных</w:t>
      </w:r>
      <w:r w:rsidRPr="00B51F54">
        <w:rPr>
          <w:rFonts w:ascii="Times New Roman" w:hAnsi="Times New Roman" w:cs="Times New Roman"/>
          <w:b/>
          <w:sz w:val="24"/>
          <w:szCs w:val="24"/>
        </w:rPr>
        <w:t xml:space="preserve">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 приведены в таблице </w:t>
      </w:r>
    </w:p>
    <w:p w:rsidR="00477992" w:rsidRPr="00B51F54" w:rsidRDefault="0094740D" w:rsidP="007A0035">
      <w:pPr>
        <w:autoSpaceDE w:val="0"/>
        <w:autoSpaceDN w:val="0"/>
        <w:adjustRightInd w:val="0"/>
        <w:spacing w:after="0" w:line="240" w:lineRule="auto"/>
        <w:jc w:val="both"/>
        <w:rPr>
          <w:rFonts w:ascii="Times New Roman" w:hAnsi="Times New Roman" w:cs="Times New Roman"/>
          <w:b/>
          <w:sz w:val="24"/>
          <w:szCs w:val="24"/>
        </w:rPr>
      </w:pPr>
      <w:r w:rsidRPr="00B51F54">
        <w:rPr>
          <w:rFonts w:ascii="Times New Roman" w:hAnsi="Times New Roman" w:cs="Times New Roman"/>
          <w:b/>
          <w:sz w:val="24"/>
          <w:szCs w:val="24"/>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w:t>
      </w: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2209"/>
        <w:gridCol w:w="1924"/>
        <w:gridCol w:w="876"/>
        <w:gridCol w:w="876"/>
        <w:gridCol w:w="876"/>
        <w:gridCol w:w="974"/>
      </w:tblGrid>
      <w:tr w:rsidR="00477992" w:rsidRPr="00B51F54" w:rsidTr="00413CB2">
        <w:trPr>
          <w:trHeight w:val="78"/>
          <w:jc w:val="center"/>
        </w:trPr>
        <w:tc>
          <w:tcPr>
            <w:tcW w:w="2108" w:type="dxa"/>
            <w:vMerge w:val="restart"/>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Источник теплоснабжения</w:t>
            </w:r>
          </w:p>
        </w:tc>
        <w:tc>
          <w:tcPr>
            <w:tcW w:w="2915" w:type="dxa"/>
            <w:vMerge w:val="restart"/>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Параметр</w:t>
            </w:r>
          </w:p>
        </w:tc>
        <w:tc>
          <w:tcPr>
            <w:tcW w:w="1629" w:type="dxa"/>
            <w:vMerge w:val="restart"/>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 xml:space="preserve">Существующие </w:t>
            </w:r>
            <w:r w:rsidRPr="00B51F54">
              <w:rPr>
                <w:rFonts w:ascii="Times New Roman" w:hAnsi="Times New Roman" w:cs="Times New Roman"/>
                <w:b/>
                <w:sz w:val="24"/>
                <w:szCs w:val="24"/>
              </w:rPr>
              <w:t>2025г.</w:t>
            </w:r>
          </w:p>
        </w:tc>
        <w:tc>
          <w:tcPr>
            <w:tcW w:w="3122" w:type="dxa"/>
            <w:gridSpan w:val="4"/>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Перспективные</w:t>
            </w:r>
          </w:p>
        </w:tc>
      </w:tr>
      <w:tr w:rsidR="00477992" w:rsidRPr="00B51F54" w:rsidTr="00413CB2">
        <w:trPr>
          <w:trHeight w:val="78"/>
          <w:jc w:val="center"/>
        </w:trPr>
        <w:tc>
          <w:tcPr>
            <w:tcW w:w="2108" w:type="dxa"/>
            <w:vMerge/>
            <w:shd w:val="clear" w:color="auto" w:fill="auto"/>
            <w:vAlign w:val="center"/>
          </w:tcPr>
          <w:p w:rsidR="00477992" w:rsidRPr="00B51F54" w:rsidRDefault="00477992" w:rsidP="007A0035">
            <w:pPr>
              <w:autoSpaceDE w:val="0"/>
              <w:autoSpaceDN w:val="0"/>
              <w:adjustRightInd w:val="0"/>
              <w:spacing w:after="0" w:line="240" w:lineRule="auto"/>
              <w:jc w:val="center"/>
              <w:rPr>
                <w:rFonts w:ascii="Times New Roman" w:hAnsi="Times New Roman" w:cs="Times New Roman"/>
                <w:b/>
                <w:sz w:val="24"/>
                <w:szCs w:val="24"/>
              </w:rPr>
            </w:pPr>
          </w:p>
        </w:tc>
        <w:tc>
          <w:tcPr>
            <w:tcW w:w="2915" w:type="dxa"/>
            <w:vMerge/>
            <w:shd w:val="clear" w:color="auto" w:fill="auto"/>
            <w:vAlign w:val="center"/>
          </w:tcPr>
          <w:p w:rsidR="00477992" w:rsidRPr="00B51F54" w:rsidRDefault="00477992" w:rsidP="007A0035">
            <w:pPr>
              <w:autoSpaceDE w:val="0"/>
              <w:autoSpaceDN w:val="0"/>
              <w:adjustRightInd w:val="0"/>
              <w:spacing w:after="0" w:line="240" w:lineRule="auto"/>
              <w:jc w:val="center"/>
              <w:rPr>
                <w:rFonts w:ascii="Times New Roman" w:hAnsi="Times New Roman" w:cs="Times New Roman"/>
                <w:b/>
                <w:sz w:val="24"/>
                <w:szCs w:val="24"/>
              </w:rPr>
            </w:pPr>
          </w:p>
        </w:tc>
        <w:tc>
          <w:tcPr>
            <w:tcW w:w="1629" w:type="dxa"/>
            <w:vMerge/>
            <w:shd w:val="clear" w:color="auto" w:fill="auto"/>
            <w:vAlign w:val="center"/>
          </w:tcPr>
          <w:p w:rsidR="00477992" w:rsidRPr="00B51F54" w:rsidRDefault="00477992" w:rsidP="007A0035">
            <w:pPr>
              <w:autoSpaceDE w:val="0"/>
              <w:autoSpaceDN w:val="0"/>
              <w:adjustRightInd w:val="0"/>
              <w:spacing w:after="0" w:line="240" w:lineRule="auto"/>
              <w:jc w:val="center"/>
              <w:rPr>
                <w:rFonts w:ascii="Times New Roman" w:hAnsi="Times New Roman" w:cs="Times New Roman"/>
                <w:b/>
                <w:sz w:val="24"/>
                <w:szCs w:val="24"/>
              </w:rPr>
            </w:pPr>
          </w:p>
        </w:tc>
        <w:tc>
          <w:tcPr>
            <w:tcW w:w="740" w:type="dxa"/>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2026г.</w:t>
            </w:r>
          </w:p>
        </w:tc>
        <w:tc>
          <w:tcPr>
            <w:tcW w:w="740" w:type="dxa"/>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2027г.</w:t>
            </w:r>
          </w:p>
        </w:tc>
        <w:tc>
          <w:tcPr>
            <w:tcW w:w="740" w:type="dxa"/>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2028г.</w:t>
            </w:r>
          </w:p>
        </w:tc>
        <w:tc>
          <w:tcPr>
            <w:tcW w:w="902" w:type="dxa"/>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2029-2038гг.</w:t>
            </w:r>
          </w:p>
        </w:tc>
      </w:tr>
      <w:tr w:rsidR="00ED2C6C" w:rsidRPr="00B51F54" w:rsidTr="00413CB2">
        <w:trPr>
          <w:trHeight w:val="201"/>
          <w:jc w:val="center"/>
        </w:trPr>
        <w:tc>
          <w:tcPr>
            <w:tcW w:w="210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ED2C6C" w:rsidRPr="00B51F54" w:rsidRDefault="00ED2C6C" w:rsidP="007A0035">
            <w:pPr>
              <w:spacing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 xml:space="preserve">Котельная с. </w:t>
            </w:r>
            <w:proofErr w:type="spellStart"/>
            <w:r w:rsidR="00AE5CF5" w:rsidRPr="00B51F54">
              <w:rPr>
                <w:rFonts w:ascii="Times New Roman" w:hAnsi="Times New Roman" w:cs="Times New Roman"/>
                <w:b/>
                <w:sz w:val="24"/>
                <w:szCs w:val="24"/>
              </w:rPr>
              <w:t>Тесь</w:t>
            </w:r>
            <w:proofErr w:type="spellEnd"/>
          </w:p>
        </w:tc>
        <w:tc>
          <w:tcPr>
            <w:tcW w:w="2915" w:type="dxa"/>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proofErr w:type="gramStart"/>
            <w:r w:rsidRPr="00B51F54">
              <w:rPr>
                <w:rFonts w:ascii="Times New Roman" w:hAnsi="Times New Roman" w:cs="Times New Roman"/>
                <w:b/>
                <w:sz w:val="24"/>
                <w:szCs w:val="24"/>
              </w:rPr>
              <w:t>объемы</w:t>
            </w:r>
            <w:proofErr w:type="gramEnd"/>
            <w:r w:rsidRPr="00B51F54">
              <w:rPr>
                <w:rFonts w:ascii="Times New Roman" w:hAnsi="Times New Roman" w:cs="Times New Roman"/>
                <w:b/>
                <w:sz w:val="24"/>
                <w:szCs w:val="24"/>
              </w:rPr>
              <w:t xml:space="preserve"> мощности, нереализуемые по тех причинам, Гкал/ч</w:t>
            </w:r>
          </w:p>
        </w:tc>
        <w:tc>
          <w:tcPr>
            <w:tcW w:w="1629"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902" w:type="dxa"/>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r>
      <w:tr w:rsidR="00ED2C6C" w:rsidRPr="00B51F54" w:rsidTr="00413CB2">
        <w:trPr>
          <w:trHeight w:val="174"/>
          <w:jc w:val="center"/>
        </w:trPr>
        <w:tc>
          <w:tcPr>
            <w:tcW w:w="2108"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p>
        </w:tc>
        <w:tc>
          <w:tcPr>
            <w:tcW w:w="2915" w:type="dxa"/>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proofErr w:type="gramStart"/>
            <w:r w:rsidRPr="00B51F54">
              <w:rPr>
                <w:rFonts w:ascii="Times New Roman" w:hAnsi="Times New Roman" w:cs="Times New Roman"/>
                <w:b/>
                <w:sz w:val="24"/>
                <w:szCs w:val="24"/>
              </w:rPr>
              <w:t>располагаемая</w:t>
            </w:r>
            <w:proofErr w:type="gramEnd"/>
            <w:r w:rsidRPr="00B51F54">
              <w:rPr>
                <w:rFonts w:ascii="Times New Roman" w:hAnsi="Times New Roman" w:cs="Times New Roman"/>
                <w:b/>
                <w:sz w:val="24"/>
                <w:szCs w:val="24"/>
              </w:rPr>
              <w:t xml:space="preserve"> мощность, Гкал/ч</w:t>
            </w:r>
          </w:p>
        </w:tc>
        <w:tc>
          <w:tcPr>
            <w:tcW w:w="1629"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74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74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74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902"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r>
      <w:tr w:rsidR="00ED2C6C" w:rsidRPr="00B51F54" w:rsidTr="00413CB2">
        <w:trPr>
          <w:trHeight w:val="174"/>
          <w:jc w:val="center"/>
        </w:trPr>
        <w:tc>
          <w:tcPr>
            <w:tcW w:w="2108"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ED2C6C" w:rsidRPr="00B51F54" w:rsidRDefault="00AE5CF5" w:rsidP="007A0035">
            <w:pPr>
              <w:spacing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Котельная с. Большая Иня</w:t>
            </w:r>
          </w:p>
        </w:tc>
        <w:tc>
          <w:tcPr>
            <w:tcW w:w="2915"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proofErr w:type="gramStart"/>
            <w:r w:rsidRPr="00B51F54">
              <w:rPr>
                <w:rFonts w:ascii="Times New Roman" w:hAnsi="Times New Roman" w:cs="Times New Roman"/>
                <w:b/>
                <w:sz w:val="24"/>
                <w:szCs w:val="24"/>
              </w:rPr>
              <w:t>объемы</w:t>
            </w:r>
            <w:proofErr w:type="gramEnd"/>
            <w:r w:rsidRPr="00B51F54">
              <w:rPr>
                <w:rFonts w:ascii="Times New Roman" w:hAnsi="Times New Roman" w:cs="Times New Roman"/>
                <w:b/>
                <w:sz w:val="24"/>
                <w:szCs w:val="24"/>
              </w:rPr>
              <w:t xml:space="preserve"> мощности, нереализуемые по тех причинам, Гкал/ч</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w:t>
            </w:r>
          </w:p>
        </w:tc>
      </w:tr>
      <w:tr w:rsidR="00ED2C6C" w:rsidRPr="00B51F54" w:rsidTr="00413CB2">
        <w:trPr>
          <w:trHeight w:val="174"/>
          <w:jc w:val="center"/>
        </w:trPr>
        <w:tc>
          <w:tcPr>
            <w:tcW w:w="2108" w:type="dxa"/>
            <w:vMerge/>
            <w:tcBorders>
              <w:top w:val="single" w:sz="6" w:space="0" w:color="auto"/>
              <w:left w:val="single" w:sz="6" w:space="0" w:color="auto"/>
              <w:bottom w:val="single" w:sz="6" w:space="0" w:color="auto"/>
              <w:right w:val="single" w:sz="6" w:space="0" w:color="auto"/>
            </w:tcBorders>
            <w:shd w:val="clear" w:color="auto" w:fill="auto"/>
            <w:vAlign w:val="center"/>
          </w:tcPr>
          <w:p w:rsidR="00ED2C6C" w:rsidRPr="00B51F54" w:rsidRDefault="00ED2C6C" w:rsidP="007A0035">
            <w:pPr>
              <w:autoSpaceDE w:val="0"/>
              <w:autoSpaceDN w:val="0"/>
              <w:adjustRightInd w:val="0"/>
              <w:spacing w:after="0" w:line="240" w:lineRule="auto"/>
              <w:jc w:val="center"/>
              <w:rPr>
                <w:rFonts w:ascii="Times New Roman" w:hAnsi="Times New Roman" w:cs="Times New Roman"/>
                <w:b/>
                <w:sz w:val="24"/>
                <w:szCs w:val="24"/>
              </w:rPr>
            </w:pPr>
          </w:p>
        </w:tc>
        <w:tc>
          <w:tcPr>
            <w:tcW w:w="2915"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ED2C6C" w:rsidP="007A0035">
            <w:pPr>
              <w:spacing w:after="0" w:line="240" w:lineRule="auto"/>
              <w:jc w:val="center"/>
              <w:rPr>
                <w:rFonts w:ascii="Times New Roman" w:hAnsi="Times New Roman" w:cs="Times New Roman"/>
                <w:b/>
                <w:sz w:val="24"/>
                <w:szCs w:val="24"/>
              </w:rPr>
            </w:pPr>
            <w:proofErr w:type="gramStart"/>
            <w:r w:rsidRPr="00B51F54">
              <w:rPr>
                <w:rFonts w:ascii="Times New Roman" w:hAnsi="Times New Roman" w:cs="Times New Roman"/>
                <w:b/>
                <w:sz w:val="24"/>
                <w:szCs w:val="24"/>
              </w:rPr>
              <w:t>располагаемая</w:t>
            </w:r>
            <w:proofErr w:type="gramEnd"/>
            <w:r w:rsidRPr="00B51F54">
              <w:rPr>
                <w:rFonts w:ascii="Times New Roman" w:hAnsi="Times New Roman" w:cs="Times New Roman"/>
                <w:b/>
                <w:sz w:val="24"/>
                <w:szCs w:val="24"/>
              </w:rPr>
              <w:t xml:space="preserve"> мощность, Гкал/ч</w:t>
            </w:r>
          </w:p>
        </w:tc>
        <w:tc>
          <w:tcPr>
            <w:tcW w:w="1629"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r>
    </w:tbl>
    <w:p w:rsidR="00477992" w:rsidRPr="00B51F54" w:rsidRDefault="00477992" w:rsidP="007A0035">
      <w:pPr>
        <w:spacing w:after="0" w:line="240" w:lineRule="auto"/>
        <w:jc w:val="both"/>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Согласно Постановления Правительства Российской Федерации от 22 февраля 2012г. №154 «О требованиях к схемам теплоснабжения, порядку их разработки и утверждения»,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Существующая и перспективная тепловая мощности источников тепл</w:t>
      </w:r>
      <w:r w:rsidR="00ED2C6C" w:rsidRPr="00B51F54">
        <w:rPr>
          <w:rFonts w:ascii="Times New Roman" w:hAnsi="Times New Roman" w:cs="Times New Roman"/>
          <w:b/>
          <w:sz w:val="24"/>
          <w:szCs w:val="24"/>
        </w:rPr>
        <w:t>овой энергии нетто для котельных</w:t>
      </w:r>
      <w:r w:rsidRPr="00B51F54">
        <w:rPr>
          <w:rFonts w:ascii="Times New Roman" w:hAnsi="Times New Roman" w:cs="Times New Roman"/>
          <w:b/>
          <w:sz w:val="24"/>
          <w:szCs w:val="24"/>
        </w:rPr>
        <w:t xml:space="preserve">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 приведены в таблице </w:t>
      </w:r>
    </w:p>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Таблица – Существующая и перспективная тепловая мощности источников тепловой энергии нетто</w:t>
      </w:r>
    </w:p>
    <w:p w:rsidR="00477992" w:rsidRPr="00B51F54" w:rsidRDefault="00477992" w:rsidP="007A0035">
      <w:pPr>
        <w:autoSpaceDE w:val="0"/>
        <w:autoSpaceDN w:val="0"/>
        <w:adjustRightInd w:val="0"/>
        <w:spacing w:after="0" w:line="240" w:lineRule="auto"/>
        <w:jc w:val="center"/>
        <w:rPr>
          <w:rFonts w:ascii="Times New Roman" w:hAnsi="Times New Roman" w:cs="Times New Roman"/>
          <w:b/>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1530"/>
        <w:gridCol w:w="1311"/>
        <w:gridCol w:w="1311"/>
        <w:gridCol w:w="1093"/>
        <w:gridCol w:w="1530"/>
      </w:tblGrid>
      <w:tr w:rsidR="00477992" w:rsidRPr="00B51F54" w:rsidTr="00413CB2">
        <w:trPr>
          <w:trHeight w:val="281"/>
        </w:trPr>
        <w:tc>
          <w:tcPr>
            <w:tcW w:w="3006" w:type="dxa"/>
            <w:vMerge w:val="restart"/>
            <w:shd w:val="clear" w:color="auto" w:fill="auto"/>
            <w:vAlign w:val="center"/>
          </w:tcPr>
          <w:p w:rsidR="00477992" w:rsidRPr="00B51F54" w:rsidRDefault="0094740D" w:rsidP="007A0035">
            <w:pPr>
              <w:pStyle w:val="Default"/>
              <w:jc w:val="center"/>
              <w:rPr>
                <w:b/>
              </w:rPr>
            </w:pPr>
            <w:r w:rsidRPr="00B51F54">
              <w:rPr>
                <w:b/>
              </w:rPr>
              <w:t>Котельная</w:t>
            </w:r>
          </w:p>
        </w:tc>
        <w:tc>
          <w:tcPr>
            <w:tcW w:w="6775" w:type="dxa"/>
            <w:gridSpan w:val="5"/>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eastAsia="Times New Roman,Bold" w:hAnsi="Times New Roman" w:cs="Times New Roman"/>
                <w:b/>
                <w:bCs/>
                <w:sz w:val="24"/>
                <w:szCs w:val="24"/>
              </w:rPr>
              <w:t>Значение тепловой мощности источников тепловой энергии нетто, Гкал/час</w:t>
            </w:r>
          </w:p>
        </w:tc>
      </w:tr>
      <w:tr w:rsidR="00477992" w:rsidRPr="00B51F54" w:rsidTr="00413CB2">
        <w:trPr>
          <w:trHeight w:val="60"/>
        </w:trPr>
        <w:tc>
          <w:tcPr>
            <w:tcW w:w="3006" w:type="dxa"/>
            <w:vMerge/>
            <w:shd w:val="clear" w:color="auto" w:fill="auto"/>
            <w:vAlign w:val="center"/>
          </w:tcPr>
          <w:p w:rsidR="00477992" w:rsidRPr="00B51F54" w:rsidRDefault="00477992" w:rsidP="007A0035">
            <w:pPr>
              <w:spacing w:after="0" w:line="240" w:lineRule="auto"/>
              <w:jc w:val="center"/>
              <w:rPr>
                <w:rFonts w:ascii="Times New Roman" w:hAnsi="Times New Roman" w:cs="Times New Roman"/>
                <w:b/>
                <w:sz w:val="24"/>
                <w:szCs w:val="24"/>
              </w:rPr>
            </w:pPr>
          </w:p>
        </w:tc>
        <w:tc>
          <w:tcPr>
            <w:tcW w:w="1530"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2025г.</w:t>
            </w:r>
          </w:p>
        </w:tc>
        <w:tc>
          <w:tcPr>
            <w:tcW w:w="1311"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2026г.</w:t>
            </w:r>
          </w:p>
        </w:tc>
        <w:tc>
          <w:tcPr>
            <w:tcW w:w="1311"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2027г.</w:t>
            </w:r>
          </w:p>
        </w:tc>
        <w:tc>
          <w:tcPr>
            <w:tcW w:w="1093"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2028г.</w:t>
            </w:r>
          </w:p>
        </w:tc>
        <w:tc>
          <w:tcPr>
            <w:tcW w:w="1530"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2029-2038гг.</w:t>
            </w:r>
          </w:p>
        </w:tc>
      </w:tr>
      <w:tr w:rsidR="00477992" w:rsidRPr="00B51F54" w:rsidTr="00413CB2">
        <w:trPr>
          <w:trHeight w:val="219"/>
        </w:trPr>
        <w:tc>
          <w:tcPr>
            <w:tcW w:w="3006" w:type="dxa"/>
            <w:shd w:val="clear" w:color="auto" w:fill="auto"/>
            <w:vAlign w:val="center"/>
          </w:tcPr>
          <w:p w:rsidR="00477992" w:rsidRPr="00B51F54" w:rsidRDefault="00AE5CF5" w:rsidP="007A0035">
            <w:pPr>
              <w:widowControl w:val="0"/>
              <w:tabs>
                <w:tab w:val="left" w:pos="1459"/>
              </w:tabs>
              <w:spacing w:after="0" w:line="240" w:lineRule="auto"/>
              <w:jc w:val="center"/>
              <w:rPr>
                <w:rFonts w:ascii="Times New Roman" w:hAnsi="Times New Roman" w:cs="Times New Roman"/>
                <w:b/>
                <w:bCs/>
                <w:color w:val="FF0000"/>
                <w:sz w:val="24"/>
                <w:szCs w:val="24"/>
              </w:rPr>
            </w:pPr>
            <w:r w:rsidRPr="00B51F54">
              <w:rPr>
                <w:rFonts w:ascii="Times New Roman" w:hAnsi="Times New Roman" w:cs="Times New Roman"/>
                <w:b/>
                <w:sz w:val="24"/>
                <w:szCs w:val="24"/>
              </w:rPr>
              <w:t xml:space="preserve">Котельная с. </w:t>
            </w:r>
            <w:proofErr w:type="spellStart"/>
            <w:r w:rsidRPr="00B51F54">
              <w:rPr>
                <w:rFonts w:ascii="Times New Roman" w:hAnsi="Times New Roman" w:cs="Times New Roman"/>
                <w:b/>
                <w:sz w:val="24"/>
                <w:szCs w:val="24"/>
              </w:rPr>
              <w:t>Тесь</w:t>
            </w:r>
            <w:proofErr w:type="spellEnd"/>
          </w:p>
        </w:tc>
        <w:tc>
          <w:tcPr>
            <w:tcW w:w="1530"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311"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311"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093"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530" w:type="dxa"/>
            <w:shd w:val="clear" w:color="auto" w:fill="auto"/>
            <w:vAlign w:val="center"/>
          </w:tcPr>
          <w:p w:rsidR="00477992"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r>
      <w:tr w:rsidR="00ED2C6C" w:rsidRPr="00B51F54" w:rsidTr="00413CB2">
        <w:trPr>
          <w:trHeight w:val="219"/>
        </w:trPr>
        <w:tc>
          <w:tcPr>
            <w:tcW w:w="3006" w:type="dxa"/>
            <w:shd w:val="clear" w:color="auto" w:fill="auto"/>
            <w:vAlign w:val="center"/>
          </w:tcPr>
          <w:p w:rsidR="00ED2C6C" w:rsidRPr="00B51F54" w:rsidRDefault="00AE5CF5" w:rsidP="007A0035">
            <w:pPr>
              <w:widowControl w:val="0"/>
              <w:tabs>
                <w:tab w:val="left" w:pos="1459"/>
              </w:tabs>
              <w:spacing w:after="0" w:line="240" w:lineRule="auto"/>
              <w:jc w:val="center"/>
              <w:rPr>
                <w:rFonts w:ascii="Times New Roman" w:hAnsi="Times New Roman" w:cs="Times New Roman"/>
                <w:b/>
                <w:bCs/>
                <w:iCs/>
                <w:sz w:val="24"/>
                <w:szCs w:val="24"/>
              </w:rPr>
            </w:pPr>
            <w:r w:rsidRPr="00B51F54">
              <w:rPr>
                <w:rFonts w:ascii="Times New Roman" w:hAnsi="Times New Roman" w:cs="Times New Roman"/>
                <w:b/>
                <w:sz w:val="24"/>
                <w:szCs w:val="24"/>
              </w:rPr>
              <w:t>Котельная с. Большая Иня</w:t>
            </w:r>
          </w:p>
        </w:tc>
        <w:tc>
          <w:tcPr>
            <w:tcW w:w="153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311"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311"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093"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530" w:type="dxa"/>
            <w:shd w:val="clear" w:color="auto" w:fill="auto"/>
            <w:vAlign w:val="center"/>
          </w:tcPr>
          <w:p w:rsidR="00ED2C6C"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r>
    </w:tbl>
    <w:p w:rsidR="00477992" w:rsidRPr="00B51F54" w:rsidRDefault="00477992" w:rsidP="007A0035">
      <w:pPr>
        <w:spacing w:line="240" w:lineRule="auto"/>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ab/>
        <w:t xml:space="preserve">Согласно Федеральному закону от 27.07.2010г. № 190-ФЗ «О теплоснабжении», резервная тепловая мощность – тепловая мощность источников тепловой энергии и тепловых сетей, необходимая для обеспечения тепловой нагрузки </w:t>
      </w:r>
      <w:proofErr w:type="spellStart"/>
      <w:r w:rsidRPr="00B51F54">
        <w:rPr>
          <w:rFonts w:ascii="Times New Roman" w:hAnsi="Times New Roman" w:cs="Times New Roman"/>
          <w:b/>
          <w:sz w:val="24"/>
          <w:szCs w:val="24"/>
        </w:rPr>
        <w:t>теплопотребляющих</w:t>
      </w:r>
      <w:proofErr w:type="spellEnd"/>
      <w:r w:rsidRPr="00B51F54">
        <w:rPr>
          <w:rFonts w:ascii="Times New Roman" w:hAnsi="Times New Roman" w:cs="Times New Roman"/>
          <w:b/>
          <w:sz w:val="24"/>
          <w:szCs w:val="24"/>
        </w:rPr>
        <w:t xml:space="preserve"> установок, входящих в систему теплоснабжения, но не потребляющих тепловой энергии, теплоносителя.</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Значения существующей и перспективной резер</w:t>
      </w:r>
      <w:r w:rsidR="00ED2C6C" w:rsidRPr="00B51F54">
        <w:rPr>
          <w:rFonts w:ascii="Times New Roman" w:hAnsi="Times New Roman" w:cs="Times New Roman"/>
          <w:b/>
          <w:sz w:val="24"/>
          <w:szCs w:val="24"/>
        </w:rPr>
        <w:t>вной тепловой мощности источников теплоснабжения для котельных</w:t>
      </w:r>
      <w:r w:rsidRPr="00B51F54">
        <w:rPr>
          <w:rFonts w:ascii="Times New Roman" w:hAnsi="Times New Roman" w:cs="Times New Roman"/>
          <w:b/>
          <w:sz w:val="24"/>
          <w:szCs w:val="24"/>
        </w:rPr>
        <w:t xml:space="preserve">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 приведены в таблице </w:t>
      </w:r>
    </w:p>
    <w:p w:rsidR="00477992" w:rsidRPr="00B51F54" w:rsidRDefault="0094740D"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Существующая и перспективная резервная тепловая мощности источников теплоснабжения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0"/>
        <w:gridCol w:w="1929"/>
        <w:gridCol w:w="967"/>
        <w:gridCol w:w="977"/>
        <w:gridCol w:w="1100"/>
        <w:gridCol w:w="1483"/>
      </w:tblGrid>
      <w:tr w:rsidR="00477992" w:rsidRPr="00B51F54" w:rsidTr="00413CB2">
        <w:trPr>
          <w:trHeight w:val="389"/>
        </w:trPr>
        <w:tc>
          <w:tcPr>
            <w:tcW w:w="3228" w:type="dxa"/>
            <w:vMerge w:val="restart"/>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Источник теплоснабжения</w:t>
            </w:r>
          </w:p>
        </w:tc>
        <w:tc>
          <w:tcPr>
            <w:tcW w:w="6298" w:type="dxa"/>
            <w:gridSpan w:val="5"/>
            <w:shd w:val="clear" w:color="auto" w:fill="auto"/>
            <w:vAlign w:val="center"/>
          </w:tcPr>
          <w:p w:rsidR="00477992" w:rsidRPr="00B51F54" w:rsidRDefault="0094740D"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B51F54">
              <w:rPr>
                <w:rFonts w:ascii="Times New Roman" w:eastAsia="Times New Roman,Bold" w:hAnsi="Times New Roman" w:cs="Times New Roman"/>
                <w:b/>
                <w:bCs/>
                <w:sz w:val="24"/>
                <w:szCs w:val="24"/>
              </w:rPr>
              <w:t>Значения существующей и перспективной резервной тепловой мощности источников теплоснабжения, Гкал/час</w:t>
            </w:r>
          </w:p>
        </w:tc>
      </w:tr>
      <w:tr w:rsidR="00477992" w:rsidRPr="00B51F54" w:rsidTr="00413CB2">
        <w:trPr>
          <w:trHeight w:val="227"/>
        </w:trPr>
        <w:tc>
          <w:tcPr>
            <w:tcW w:w="3228" w:type="dxa"/>
            <w:vMerge/>
            <w:shd w:val="clear" w:color="auto" w:fill="auto"/>
            <w:vAlign w:val="center"/>
          </w:tcPr>
          <w:p w:rsidR="00477992" w:rsidRPr="00B51F54" w:rsidRDefault="00477992" w:rsidP="007A0035">
            <w:pPr>
              <w:pStyle w:val="ac"/>
              <w:spacing w:line="240" w:lineRule="auto"/>
              <w:ind w:left="321"/>
              <w:jc w:val="center"/>
              <w:rPr>
                <w:rFonts w:ascii="Times New Roman" w:hAnsi="Times New Roman" w:cs="Times New Roman"/>
                <w:b/>
                <w:bCs/>
              </w:rPr>
            </w:pPr>
          </w:p>
        </w:tc>
        <w:tc>
          <w:tcPr>
            <w:tcW w:w="1632" w:type="dxa"/>
            <w:shd w:val="clear" w:color="auto" w:fill="auto"/>
            <w:vAlign w:val="center"/>
          </w:tcPr>
          <w:p w:rsidR="00477992" w:rsidRPr="00B51F54" w:rsidRDefault="0094740D" w:rsidP="007A0035">
            <w:pPr>
              <w:spacing w:after="0" w:line="240" w:lineRule="auto"/>
              <w:jc w:val="center"/>
              <w:rPr>
                <w:rFonts w:ascii="Times New Roman" w:hAnsi="Times New Roman" w:cs="Times New Roman"/>
                <w:b/>
                <w:bCs/>
                <w:sz w:val="24"/>
                <w:szCs w:val="24"/>
              </w:rPr>
            </w:pPr>
            <w:r w:rsidRPr="00B51F54">
              <w:rPr>
                <w:rFonts w:ascii="Times New Roman" w:eastAsia="Times New Roman,Bold" w:hAnsi="Times New Roman" w:cs="Times New Roman"/>
                <w:b/>
                <w:bCs/>
                <w:sz w:val="24"/>
                <w:szCs w:val="24"/>
              </w:rPr>
              <w:t>Существующая</w:t>
            </w:r>
          </w:p>
        </w:tc>
        <w:tc>
          <w:tcPr>
            <w:tcW w:w="4666" w:type="dxa"/>
            <w:gridSpan w:val="4"/>
            <w:shd w:val="clear" w:color="auto" w:fill="auto"/>
            <w:vAlign w:val="center"/>
          </w:tcPr>
          <w:p w:rsidR="00477992" w:rsidRPr="00B51F54" w:rsidRDefault="0094740D" w:rsidP="007A0035">
            <w:pPr>
              <w:spacing w:after="0" w:line="240" w:lineRule="auto"/>
              <w:jc w:val="center"/>
              <w:rPr>
                <w:rFonts w:ascii="Times New Roman" w:hAnsi="Times New Roman" w:cs="Times New Roman"/>
                <w:b/>
                <w:bCs/>
                <w:sz w:val="24"/>
                <w:szCs w:val="24"/>
              </w:rPr>
            </w:pPr>
            <w:r w:rsidRPr="00B51F54">
              <w:rPr>
                <w:rFonts w:ascii="Times New Roman" w:eastAsia="Times New Roman,Bold" w:hAnsi="Times New Roman" w:cs="Times New Roman"/>
                <w:b/>
                <w:bCs/>
                <w:sz w:val="24"/>
                <w:szCs w:val="24"/>
              </w:rPr>
              <w:t>Перспективная</w:t>
            </w:r>
          </w:p>
        </w:tc>
      </w:tr>
      <w:tr w:rsidR="00477992" w:rsidRPr="00B51F54" w:rsidTr="00413CB2">
        <w:trPr>
          <w:trHeight w:val="273"/>
        </w:trPr>
        <w:tc>
          <w:tcPr>
            <w:tcW w:w="3228" w:type="dxa"/>
            <w:vMerge/>
            <w:shd w:val="clear" w:color="auto" w:fill="auto"/>
            <w:vAlign w:val="center"/>
          </w:tcPr>
          <w:p w:rsidR="00477992" w:rsidRPr="00B51F54" w:rsidRDefault="00477992" w:rsidP="007A0035">
            <w:pPr>
              <w:pStyle w:val="ac"/>
              <w:spacing w:line="240" w:lineRule="auto"/>
              <w:ind w:left="321"/>
              <w:jc w:val="center"/>
              <w:rPr>
                <w:rFonts w:ascii="Times New Roman" w:hAnsi="Times New Roman" w:cs="Times New Roman"/>
                <w:b/>
                <w:bCs/>
              </w:rPr>
            </w:pPr>
          </w:p>
        </w:tc>
        <w:tc>
          <w:tcPr>
            <w:tcW w:w="1632"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2025г.</w:t>
            </w:r>
          </w:p>
        </w:tc>
        <w:tc>
          <w:tcPr>
            <w:tcW w:w="981"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2026г.</w:t>
            </w:r>
          </w:p>
        </w:tc>
        <w:tc>
          <w:tcPr>
            <w:tcW w:w="992"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2027г.</w:t>
            </w:r>
          </w:p>
        </w:tc>
        <w:tc>
          <w:tcPr>
            <w:tcW w:w="1134"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2028г.</w:t>
            </w:r>
          </w:p>
        </w:tc>
        <w:tc>
          <w:tcPr>
            <w:tcW w:w="1559" w:type="dxa"/>
            <w:shd w:val="clear" w:color="auto" w:fill="auto"/>
            <w:vAlign w:val="center"/>
          </w:tcPr>
          <w:p w:rsidR="00477992" w:rsidRPr="00B51F54" w:rsidRDefault="0094740D" w:rsidP="007A0035">
            <w:pPr>
              <w:pStyle w:val="ac"/>
              <w:spacing w:line="240" w:lineRule="auto"/>
              <w:ind w:firstLine="0"/>
              <w:jc w:val="center"/>
              <w:rPr>
                <w:rFonts w:ascii="Times New Roman" w:hAnsi="Times New Roman" w:cs="Times New Roman"/>
                <w:b/>
                <w:bCs/>
              </w:rPr>
            </w:pPr>
            <w:r w:rsidRPr="00B51F54">
              <w:rPr>
                <w:rFonts w:ascii="Times New Roman" w:hAnsi="Times New Roman" w:cs="Times New Roman"/>
                <w:b/>
                <w:bCs/>
              </w:rPr>
              <w:t>2029-2038гг.</w:t>
            </w:r>
          </w:p>
        </w:tc>
      </w:tr>
      <w:tr w:rsidR="00AE5CF5" w:rsidRPr="00B51F54" w:rsidTr="00413CB2">
        <w:trPr>
          <w:trHeight w:val="110"/>
        </w:trPr>
        <w:tc>
          <w:tcPr>
            <w:tcW w:w="3228" w:type="dxa"/>
            <w:shd w:val="clear" w:color="auto" w:fill="auto"/>
            <w:vAlign w:val="center"/>
          </w:tcPr>
          <w:p w:rsidR="00AE5CF5" w:rsidRPr="00B51F54" w:rsidRDefault="00AE5CF5" w:rsidP="007A0035">
            <w:pPr>
              <w:widowControl w:val="0"/>
              <w:tabs>
                <w:tab w:val="left" w:pos="1459"/>
              </w:tabs>
              <w:spacing w:after="0" w:line="240" w:lineRule="auto"/>
              <w:jc w:val="center"/>
              <w:rPr>
                <w:rFonts w:ascii="Times New Roman" w:hAnsi="Times New Roman" w:cs="Times New Roman"/>
                <w:b/>
                <w:bCs/>
                <w:color w:val="FF0000"/>
                <w:sz w:val="24"/>
                <w:szCs w:val="24"/>
              </w:rPr>
            </w:pPr>
            <w:r w:rsidRPr="00B51F54">
              <w:rPr>
                <w:rFonts w:ascii="Times New Roman" w:hAnsi="Times New Roman" w:cs="Times New Roman"/>
                <w:b/>
                <w:sz w:val="24"/>
                <w:szCs w:val="24"/>
              </w:rPr>
              <w:t xml:space="preserve">Котельная с. </w:t>
            </w:r>
            <w:proofErr w:type="spellStart"/>
            <w:r w:rsidRPr="00B51F54">
              <w:rPr>
                <w:rFonts w:ascii="Times New Roman" w:hAnsi="Times New Roman" w:cs="Times New Roman"/>
                <w:b/>
                <w:sz w:val="24"/>
                <w:szCs w:val="24"/>
              </w:rPr>
              <w:t>Тесь</w:t>
            </w:r>
            <w:proofErr w:type="spellEnd"/>
          </w:p>
        </w:tc>
        <w:tc>
          <w:tcPr>
            <w:tcW w:w="1632"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981"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992"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134"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c>
          <w:tcPr>
            <w:tcW w:w="1559"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sz w:val="24"/>
                <w:szCs w:val="24"/>
              </w:rPr>
              <w:t>-1,338</w:t>
            </w:r>
          </w:p>
        </w:tc>
      </w:tr>
      <w:tr w:rsidR="00AE5CF5" w:rsidRPr="00B51F54" w:rsidTr="00413CB2">
        <w:trPr>
          <w:trHeight w:val="110"/>
        </w:trPr>
        <w:tc>
          <w:tcPr>
            <w:tcW w:w="3228" w:type="dxa"/>
            <w:shd w:val="clear" w:color="auto" w:fill="auto"/>
            <w:vAlign w:val="center"/>
          </w:tcPr>
          <w:p w:rsidR="00AE5CF5" w:rsidRPr="00B51F54" w:rsidRDefault="00AE5CF5" w:rsidP="007A0035">
            <w:pPr>
              <w:widowControl w:val="0"/>
              <w:tabs>
                <w:tab w:val="left" w:pos="1459"/>
              </w:tabs>
              <w:spacing w:after="0" w:line="240" w:lineRule="auto"/>
              <w:jc w:val="center"/>
              <w:rPr>
                <w:rFonts w:ascii="Times New Roman" w:hAnsi="Times New Roman" w:cs="Times New Roman"/>
                <w:b/>
                <w:bCs/>
                <w:iCs/>
                <w:sz w:val="24"/>
                <w:szCs w:val="24"/>
              </w:rPr>
            </w:pPr>
            <w:r w:rsidRPr="00B51F54">
              <w:rPr>
                <w:rFonts w:ascii="Times New Roman" w:hAnsi="Times New Roman" w:cs="Times New Roman"/>
                <w:b/>
                <w:sz w:val="24"/>
                <w:szCs w:val="24"/>
              </w:rPr>
              <w:t>Котельная с. Большая Иня</w:t>
            </w:r>
          </w:p>
        </w:tc>
        <w:tc>
          <w:tcPr>
            <w:tcW w:w="1632"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981"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992"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134"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c>
          <w:tcPr>
            <w:tcW w:w="1559" w:type="dxa"/>
            <w:shd w:val="clear" w:color="auto" w:fill="auto"/>
            <w:vAlign w:val="center"/>
          </w:tcPr>
          <w:p w:rsidR="00AE5CF5" w:rsidRPr="00B51F54" w:rsidRDefault="00AE5CF5" w:rsidP="007A0035">
            <w:pPr>
              <w:spacing w:after="0" w:line="240" w:lineRule="auto"/>
              <w:jc w:val="center"/>
              <w:rPr>
                <w:rFonts w:ascii="Times New Roman" w:hAnsi="Times New Roman" w:cs="Times New Roman"/>
                <w:b/>
                <w:sz w:val="24"/>
                <w:szCs w:val="24"/>
              </w:rPr>
            </w:pPr>
            <w:r w:rsidRPr="00B51F54">
              <w:rPr>
                <w:rFonts w:ascii="Times New Roman" w:hAnsi="Times New Roman" w:cs="Times New Roman"/>
                <w:b/>
                <w:sz w:val="24"/>
                <w:szCs w:val="24"/>
              </w:rPr>
              <w:t>0,1408</w:t>
            </w:r>
          </w:p>
        </w:tc>
      </w:tr>
    </w:tbl>
    <w:p w:rsidR="00477992" w:rsidRPr="00B51F54" w:rsidRDefault="00477992" w:rsidP="007A0035">
      <w:pPr>
        <w:autoSpaceDE w:val="0"/>
        <w:autoSpaceDN w:val="0"/>
        <w:adjustRightInd w:val="0"/>
        <w:spacing w:after="0" w:line="240" w:lineRule="auto"/>
        <w:rPr>
          <w:rFonts w:ascii="Times New Roman" w:hAnsi="Times New Roman" w:cs="Times New Roman"/>
          <w:b/>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Зоны действия источников тепловой энергии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 расположена в границах </w:t>
      </w:r>
      <w:r w:rsidR="00ED2C6C" w:rsidRPr="00B51F54">
        <w:rPr>
          <w:rFonts w:ascii="Times New Roman" w:hAnsi="Times New Roman" w:cs="Times New Roman"/>
          <w:b/>
          <w:sz w:val="24"/>
          <w:szCs w:val="24"/>
        </w:rPr>
        <w:t>трех населенных пунктов</w:t>
      </w:r>
      <w:r w:rsidRPr="00B51F54">
        <w:rPr>
          <w:rFonts w:ascii="Times New Roman" w:hAnsi="Times New Roman" w:cs="Times New Roman"/>
          <w:b/>
          <w:sz w:val="24"/>
          <w:szCs w:val="24"/>
        </w:rPr>
        <w:t xml:space="preserve">. </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До конца расчетного пе</w:t>
      </w:r>
      <w:r w:rsidR="00ED2C6C" w:rsidRPr="00B51F54">
        <w:rPr>
          <w:rFonts w:ascii="Times New Roman" w:hAnsi="Times New Roman" w:cs="Times New Roman"/>
          <w:b/>
          <w:sz w:val="24"/>
          <w:szCs w:val="24"/>
        </w:rPr>
        <w:t>риода зоны действия существующих</w:t>
      </w:r>
      <w:r w:rsidRPr="00B51F54">
        <w:rPr>
          <w:rFonts w:ascii="Times New Roman" w:hAnsi="Times New Roman" w:cs="Times New Roman"/>
          <w:b/>
          <w:sz w:val="24"/>
          <w:szCs w:val="24"/>
        </w:rPr>
        <w:t xml:space="preserve"> </w:t>
      </w:r>
      <w:r w:rsidR="00ED2C6C" w:rsidRPr="00B51F54">
        <w:rPr>
          <w:rFonts w:ascii="Times New Roman" w:hAnsi="Times New Roman" w:cs="Times New Roman"/>
          <w:b/>
          <w:sz w:val="24"/>
          <w:szCs w:val="24"/>
        </w:rPr>
        <w:t>котельных</w:t>
      </w:r>
      <w:r w:rsidRPr="00B51F54">
        <w:rPr>
          <w:rFonts w:ascii="Times New Roman" w:hAnsi="Times New Roman" w:cs="Times New Roman"/>
          <w:b/>
          <w:sz w:val="24"/>
          <w:szCs w:val="24"/>
        </w:rPr>
        <w:t xml:space="preserve"> останется в пределах </w:t>
      </w:r>
      <w:proofErr w:type="spellStart"/>
      <w:r w:rsidR="00AE5CF5"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w:t>
      </w:r>
    </w:p>
    <w:p w:rsidR="00AE5CF5" w:rsidRPr="00B51F54" w:rsidRDefault="00AE5CF5"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413CB2" w:rsidRPr="00B51F54" w:rsidRDefault="00413CB2" w:rsidP="007A0035">
      <w:pPr>
        <w:spacing w:line="240" w:lineRule="auto"/>
        <w:jc w:val="right"/>
        <w:rPr>
          <w:rFonts w:ascii="Times New Roman" w:hAnsi="Times New Roman" w:cs="Times New Roman"/>
          <w:b/>
          <w:sz w:val="24"/>
          <w:szCs w:val="24"/>
        </w:rPr>
      </w:pPr>
    </w:p>
    <w:p w:rsidR="00AE5CF5" w:rsidRPr="00B51F54" w:rsidRDefault="00AE5CF5" w:rsidP="007A0035">
      <w:pPr>
        <w:spacing w:line="240" w:lineRule="auto"/>
        <w:jc w:val="right"/>
        <w:rPr>
          <w:rFonts w:ascii="Times New Roman" w:hAnsi="Times New Roman" w:cs="Times New Roman"/>
          <w:b/>
          <w:sz w:val="24"/>
          <w:szCs w:val="24"/>
        </w:rPr>
      </w:pPr>
      <w:r w:rsidRPr="00B51F54">
        <w:rPr>
          <w:rFonts w:ascii="Times New Roman" w:hAnsi="Times New Roman" w:cs="Times New Roman"/>
          <w:b/>
          <w:sz w:val="24"/>
          <w:szCs w:val="24"/>
        </w:rPr>
        <w:t xml:space="preserve">Рис 1. Схема теплоснабжения с. </w:t>
      </w:r>
      <w:proofErr w:type="spellStart"/>
      <w:r w:rsidRPr="00B51F54">
        <w:rPr>
          <w:rFonts w:ascii="Times New Roman" w:hAnsi="Times New Roman" w:cs="Times New Roman"/>
          <w:b/>
          <w:sz w:val="24"/>
          <w:szCs w:val="24"/>
        </w:rPr>
        <w:t>Тесь</w:t>
      </w:r>
      <w:proofErr w:type="spellEnd"/>
    </w:p>
    <w:p w:rsidR="00AE5CF5" w:rsidRPr="00B51F54" w:rsidRDefault="00AE5CF5" w:rsidP="007A0035">
      <w:pPr>
        <w:tabs>
          <w:tab w:val="num" w:pos="0"/>
        </w:tabs>
        <w:spacing w:after="0" w:line="240" w:lineRule="auto"/>
        <w:ind w:firstLine="720"/>
        <w:jc w:val="both"/>
        <w:rPr>
          <w:rFonts w:ascii="Times New Roman" w:hAnsi="Times New Roman" w:cs="Times New Roman"/>
          <w:b/>
          <w:sz w:val="24"/>
          <w:szCs w:val="24"/>
        </w:rPr>
      </w:pPr>
      <w:r w:rsidRPr="00B51F54">
        <w:rPr>
          <w:rFonts w:ascii="Times New Roman" w:hAnsi="Times New Roman" w:cs="Times New Roman"/>
          <w:b/>
          <w:noProof/>
          <w:sz w:val="24"/>
          <w:szCs w:val="24"/>
          <w:lang w:eastAsia="ru-RU"/>
        </w:rPr>
        <w:drawing>
          <wp:inline distT="0" distB="0" distL="0" distR="0" wp14:anchorId="7082BB32" wp14:editId="625450F7">
            <wp:extent cx="5935980" cy="41910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AE5CF5" w:rsidRPr="00B51F54" w:rsidRDefault="00AE5CF5" w:rsidP="007A0035">
      <w:pPr>
        <w:tabs>
          <w:tab w:val="left" w:pos="7092"/>
        </w:tabs>
        <w:spacing w:line="240" w:lineRule="auto"/>
        <w:rPr>
          <w:rFonts w:ascii="Times New Roman" w:hAnsi="Times New Roman" w:cs="Times New Roman"/>
          <w:b/>
          <w:sz w:val="24"/>
          <w:szCs w:val="24"/>
        </w:rPr>
      </w:pPr>
    </w:p>
    <w:p w:rsidR="00AE5CF5" w:rsidRPr="00B51F54" w:rsidRDefault="00AE5CF5" w:rsidP="007A0035">
      <w:pPr>
        <w:spacing w:line="240" w:lineRule="auto"/>
        <w:jc w:val="right"/>
        <w:rPr>
          <w:rFonts w:ascii="Times New Roman" w:hAnsi="Times New Roman" w:cs="Times New Roman"/>
          <w:b/>
          <w:sz w:val="24"/>
          <w:szCs w:val="24"/>
        </w:rPr>
      </w:pPr>
      <w:r w:rsidRPr="00B51F54">
        <w:rPr>
          <w:rFonts w:ascii="Times New Roman" w:hAnsi="Times New Roman" w:cs="Times New Roman"/>
          <w:b/>
          <w:sz w:val="24"/>
          <w:szCs w:val="24"/>
        </w:rPr>
        <w:t>Рис 2. Схема теплоснабжения с. Большая Иня</w:t>
      </w:r>
    </w:p>
    <w:p w:rsidR="00AE5CF5" w:rsidRPr="00B51F54" w:rsidRDefault="00AE5CF5" w:rsidP="007A0035">
      <w:pPr>
        <w:tabs>
          <w:tab w:val="num" w:pos="0"/>
        </w:tabs>
        <w:spacing w:after="0" w:line="240" w:lineRule="auto"/>
        <w:ind w:firstLine="720"/>
        <w:jc w:val="both"/>
        <w:rPr>
          <w:rFonts w:ascii="Times New Roman" w:hAnsi="Times New Roman" w:cs="Times New Roman"/>
          <w:b/>
          <w:sz w:val="24"/>
          <w:szCs w:val="24"/>
        </w:rPr>
      </w:pPr>
      <w:r w:rsidRPr="00B51F54">
        <w:rPr>
          <w:rFonts w:ascii="Times New Roman" w:hAnsi="Times New Roman" w:cs="Times New Roman"/>
          <w:b/>
          <w:noProof/>
          <w:sz w:val="24"/>
          <w:szCs w:val="24"/>
          <w:lang w:eastAsia="ru-RU"/>
        </w:rPr>
        <w:lastRenderedPageBreak/>
        <w:drawing>
          <wp:inline distT="0" distB="0" distL="0" distR="0" wp14:anchorId="57B311D5" wp14:editId="0BC00D1F">
            <wp:extent cx="5935980" cy="41910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477992" w:rsidRPr="00B51F54" w:rsidRDefault="00477992" w:rsidP="007A0035">
      <w:pPr>
        <w:autoSpaceDE w:val="0"/>
        <w:autoSpaceDN w:val="0"/>
        <w:adjustRightInd w:val="0"/>
        <w:spacing w:after="0" w:line="240" w:lineRule="auto"/>
        <w:ind w:firstLine="567"/>
        <w:jc w:val="both"/>
        <w:rPr>
          <w:rFonts w:ascii="Times New Roman" w:hAnsi="Times New Roman" w:cs="Times New Roman"/>
          <w:b/>
          <w:sz w:val="24"/>
          <w:szCs w:val="24"/>
        </w:rPr>
      </w:pPr>
    </w:p>
    <w:p w:rsidR="00477992" w:rsidRPr="00B51F54" w:rsidRDefault="00AE5CF5"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Ра</w:t>
      </w:r>
      <w:r w:rsidR="0094740D" w:rsidRPr="00B51F54">
        <w:rPr>
          <w:rFonts w:ascii="Times New Roman" w:hAnsi="Times New Roman" w:cs="Times New Roman"/>
          <w:b/>
          <w:sz w:val="24"/>
          <w:szCs w:val="24"/>
        </w:rPr>
        <w:t xml:space="preserve">диус эффективного теплоснабжения – максимальное расстояние от </w:t>
      </w:r>
      <w:proofErr w:type="spellStart"/>
      <w:r w:rsidR="0094740D" w:rsidRPr="00B51F54">
        <w:rPr>
          <w:rFonts w:ascii="Times New Roman" w:hAnsi="Times New Roman" w:cs="Times New Roman"/>
          <w:b/>
          <w:sz w:val="24"/>
          <w:szCs w:val="24"/>
        </w:rPr>
        <w:t>теплопотребляющей</w:t>
      </w:r>
      <w:proofErr w:type="spellEnd"/>
      <w:r w:rsidR="0094740D" w:rsidRPr="00B51F54">
        <w:rPr>
          <w:rFonts w:ascii="Times New Roman" w:hAnsi="Times New Roman" w:cs="Times New Roman"/>
          <w:b/>
          <w:sz w:val="24"/>
          <w:szCs w:val="24"/>
        </w:rPr>
        <w:t xml:space="preserve"> установки до ближайшего источника тепловой энергии в системе теплоснабжения, при превышении которого подключение </w:t>
      </w:r>
      <w:proofErr w:type="spellStart"/>
      <w:r w:rsidR="0094740D" w:rsidRPr="00B51F54">
        <w:rPr>
          <w:rFonts w:ascii="Times New Roman" w:hAnsi="Times New Roman" w:cs="Times New Roman"/>
          <w:b/>
          <w:sz w:val="24"/>
          <w:szCs w:val="24"/>
        </w:rPr>
        <w:t>теплопотребляющей</w:t>
      </w:r>
      <w:proofErr w:type="spellEnd"/>
      <w:r w:rsidR="0094740D" w:rsidRPr="00B51F54">
        <w:rPr>
          <w:rFonts w:ascii="Times New Roman" w:hAnsi="Times New Roman" w:cs="Times New Roman"/>
          <w:b/>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 </w:t>
      </w:r>
    </w:p>
    <w:p w:rsidR="00477992" w:rsidRPr="00B51F54" w:rsidRDefault="0094740D"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действующего источника тепловой энергии это означает, что удельные затраты (на единицу отпущенной потребителям тепловой энергии) являются минимальными. </w:t>
      </w:r>
    </w:p>
    <w:p w:rsidR="00477992" w:rsidRPr="00B51F54" w:rsidRDefault="0094740D" w:rsidP="007A0035">
      <w:pPr>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  </w:t>
      </w:r>
    </w:p>
    <w:p w:rsidR="00477992" w:rsidRPr="00B51F54" w:rsidRDefault="0094740D" w:rsidP="007A0035">
      <w:pPr>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участков.</w:t>
      </w:r>
    </w:p>
    <w:p w:rsidR="00477992" w:rsidRPr="00B51F54" w:rsidRDefault="00413CB2" w:rsidP="007A0035">
      <w:pPr>
        <w:pStyle w:val="1"/>
        <w:spacing w:line="240" w:lineRule="auto"/>
        <w:rPr>
          <w:rFonts w:ascii="Times New Roman" w:eastAsia="Times New Roman,Bold" w:hAnsi="Times New Roman" w:cs="Times New Roman"/>
          <w:b/>
          <w:bCs/>
          <w:color w:val="auto"/>
          <w:sz w:val="24"/>
          <w:szCs w:val="24"/>
        </w:rPr>
      </w:pPr>
      <w:bookmarkStart w:id="9" w:name="_Toc211787867"/>
      <w:r w:rsidRPr="00B51F54">
        <w:rPr>
          <w:rFonts w:ascii="Times New Roman" w:eastAsia="Times New Roman,Bold" w:hAnsi="Times New Roman" w:cs="Times New Roman"/>
          <w:b/>
          <w:bCs/>
          <w:color w:val="auto"/>
          <w:sz w:val="24"/>
          <w:szCs w:val="24"/>
        </w:rPr>
        <w:t>Раздел 3. Существующие и перспективные балансы теплоносителя</w:t>
      </w:r>
      <w:bookmarkEnd w:id="9"/>
    </w:p>
    <w:p w:rsidR="00477992" w:rsidRPr="00B51F54" w:rsidRDefault="00477992" w:rsidP="007A0035">
      <w:pPr>
        <w:autoSpaceDE w:val="0"/>
        <w:autoSpaceDN w:val="0"/>
        <w:adjustRightInd w:val="0"/>
        <w:spacing w:line="240" w:lineRule="auto"/>
        <w:jc w:val="both"/>
        <w:rPr>
          <w:rFonts w:ascii="Times New Roman" w:eastAsia="Times New Roman,Bold" w:hAnsi="Times New Roman" w:cs="Times New Roman"/>
          <w:b/>
          <w:bCs/>
          <w:sz w:val="24"/>
          <w:szCs w:val="24"/>
        </w:rPr>
      </w:pP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Перспективные   балансы   производительности   водоподготовительных установок и максимального потребления теплоносителя </w:t>
      </w:r>
      <w:proofErr w:type="spellStart"/>
      <w:r w:rsidRPr="00B51F54">
        <w:rPr>
          <w:rFonts w:ascii="Times New Roman" w:hAnsi="Times New Roman" w:cs="Times New Roman"/>
          <w:b/>
        </w:rPr>
        <w:t>теплопотребляющими</w:t>
      </w:r>
      <w:proofErr w:type="spellEnd"/>
      <w:r w:rsidRPr="00B51F54">
        <w:rPr>
          <w:rFonts w:ascii="Times New Roman" w:hAnsi="Times New Roman" w:cs="Times New Roman"/>
          <w:b/>
        </w:rPr>
        <w:t xml:space="preserve"> установками </w:t>
      </w:r>
      <w:r w:rsidRPr="00B51F54">
        <w:rPr>
          <w:rFonts w:ascii="Times New Roman" w:hAnsi="Times New Roman" w:cs="Times New Roman"/>
          <w:b/>
        </w:rPr>
        <w:lastRenderedPageBreak/>
        <w:t xml:space="preserve">потребителей определены расчетами нормативного потребления воды и теплоносителя с учетом существующих и перспективных тепловых нагрузок котельных.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 в закрытых системах </w:t>
      </w:r>
      <w:r w:rsidR="00413CB2" w:rsidRPr="00B51F54">
        <w:rPr>
          <w:rFonts w:ascii="Times New Roman" w:hAnsi="Times New Roman" w:cs="Times New Roman"/>
          <w:b/>
        </w:rPr>
        <w:t xml:space="preserve">теплоснабжения – </w:t>
      </w:r>
      <w:r w:rsidRPr="00B51F54">
        <w:rPr>
          <w:rFonts w:ascii="Times New Roman" w:hAnsi="Times New Roman" w:cs="Times New Roman"/>
          <w:b/>
        </w:rPr>
        <w:t xml:space="preserve">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0,54 % объема воды в этих трубопроводах;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в откр</w:t>
      </w:r>
      <w:r w:rsidR="00413CB2" w:rsidRPr="00B51F54">
        <w:rPr>
          <w:rFonts w:ascii="Times New Roman" w:hAnsi="Times New Roman" w:cs="Times New Roman"/>
          <w:b/>
        </w:rPr>
        <w:t xml:space="preserve">ытых системах теплоснабжения – </w:t>
      </w:r>
      <w:r w:rsidRPr="00B51F54">
        <w:rPr>
          <w:rFonts w:ascii="Times New Roman" w:hAnsi="Times New Roman" w:cs="Times New Roman"/>
          <w:b/>
        </w:rPr>
        <w:t xml:space="preserve">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0,54% объема воды в этих трубопроводах;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для отдельных тепловых сетей горячего водоснабжения: при</w:t>
      </w:r>
      <w:r w:rsidR="00413CB2" w:rsidRPr="00B51F54">
        <w:rPr>
          <w:rFonts w:ascii="Times New Roman" w:hAnsi="Times New Roman" w:cs="Times New Roman"/>
          <w:b/>
        </w:rPr>
        <w:t xml:space="preserve"> наличии баков-аккумуляторов – </w:t>
      </w:r>
      <w:r w:rsidRPr="00B51F54">
        <w:rPr>
          <w:rFonts w:ascii="Times New Roman" w:hAnsi="Times New Roman" w:cs="Times New Roman"/>
          <w:b/>
        </w:rPr>
        <w:t xml:space="preserve">равным расчетному среднему расходу воды на горячее водоснабжение с коэффициентом 1,2;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 при отсутствии баков –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B51F54">
        <w:rPr>
          <w:rFonts w:ascii="Times New Roman" w:hAnsi="Times New Roman" w:cs="Times New Roman"/>
          <w:b/>
        </w:rPr>
        <w:t>недеаэрированной</w:t>
      </w:r>
      <w:proofErr w:type="spellEnd"/>
      <w:r w:rsidRPr="00B51F54">
        <w:rPr>
          <w:rFonts w:ascii="Times New Roman" w:hAnsi="Times New Roman" w:cs="Times New Roman"/>
          <w:b/>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 Объем воды в системах теплоснабжения   при отсутствии данных по фактическим объемам воды допускается принимать равным 65 м3 на 1 МВт расчетной тепловой нагрузки при закрытой системе теплоснабжения, 70 м3 на 1МВт – при открытой системе и 30 м3 на 1МВт средней нагрузки – при отдельных сетях горячего водоснабжения.  </w:t>
      </w:r>
    </w:p>
    <w:p w:rsidR="00477992" w:rsidRPr="00B51F54" w:rsidRDefault="0094740D" w:rsidP="007A0035">
      <w:pPr>
        <w:pStyle w:val="ac"/>
        <w:spacing w:line="240" w:lineRule="auto"/>
        <w:ind w:firstLine="567"/>
        <w:rPr>
          <w:rFonts w:ascii="Times New Roman" w:hAnsi="Times New Roman" w:cs="Times New Roman"/>
          <w:b/>
        </w:rPr>
      </w:pPr>
      <w:r w:rsidRPr="00B51F54">
        <w:rPr>
          <w:rFonts w:ascii="Times New Roman" w:hAnsi="Times New Roman" w:cs="Times New Roman"/>
          <w:b/>
        </w:rPr>
        <w:t xml:space="preserve">Размещение   баков-аккумуляторов   горячей   воды   возможно   как   на источнике теплоты, так и в районах теплопотребления. При этом на источнике теплоты должны предусматриваться баки-аккумуляторы вместимостью не менее 25% общей расчетной вместимости баков.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 </w:t>
      </w:r>
    </w:p>
    <w:p w:rsidR="00477992" w:rsidRPr="00B51F54" w:rsidRDefault="0094740D" w:rsidP="007A0035">
      <w:pPr>
        <w:pStyle w:val="ac"/>
        <w:spacing w:line="240" w:lineRule="auto"/>
        <w:rPr>
          <w:rFonts w:ascii="Times New Roman" w:hAnsi="Times New Roman" w:cs="Times New Roman"/>
          <w:b/>
        </w:rPr>
      </w:pPr>
      <w:r w:rsidRPr="00B51F54">
        <w:rPr>
          <w:rFonts w:ascii="Times New Roman" w:hAnsi="Times New Roman" w:cs="Times New Roman"/>
          <w:b/>
        </w:rPr>
        <w:t xml:space="preserve">Для открытых систем теплоснабжения, а также при отдельных тепловых сетях на горячее водоснабжение должны предусматриваться баки-аккумуляторы химически   обработанной   и   </w:t>
      </w:r>
      <w:proofErr w:type="spellStart"/>
      <w:r w:rsidRPr="00B51F54">
        <w:rPr>
          <w:rFonts w:ascii="Times New Roman" w:hAnsi="Times New Roman" w:cs="Times New Roman"/>
          <w:b/>
        </w:rPr>
        <w:t>деаэрированной</w:t>
      </w:r>
      <w:proofErr w:type="spellEnd"/>
      <w:r w:rsidRPr="00B51F54">
        <w:rPr>
          <w:rFonts w:ascii="Times New Roman" w:hAnsi="Times New Roman" w:cs="Times New Roman"/>
          <w:b/>
        </w:rPr>
        <w:t xml:space="preserve"> </w:t>
      </w:r>
      <w:proofErr w:type="spellStart"/>
      <w:r w:rsidRPr="00B51F54">
        <w:rPr>
          <w:rFonts w:ascii="Times New Roman" w:hAnsi="Times New Roman" w:cs="Times New Roman"/>
          <w:b/>
        </w:rPr>
        <w:t>подпиточной</w:t>
      </w:r>
      <w:proofErr w:type="spellEnd"/>
      <w:r w:rsidRPr="00B51F54">
        <w:rPr>
          <w:rFonts w:ascii="Times New Roman" w:hAnsi="Times New Roman" w:cs="Times New Roman"/>
          <w:b/>
        </w:rPr>
        <w:t xml:space="preserve"> воды, расчетной вместимостью равной десятикратной величине среднечасового расхода воды на горячее водоснабжение.  </w:t>
      </w:r>
    </w:p>
    <w:p w:rsidR="00477992" w:rsidRPr="00B51F54" w:rsidRDefault="0094740D" w:rsidP="007A0035">
      <w:pPr>
        <w:pStyle w:val="ac"/>
        <w:spacing w:line="240" w:lineRule="auto"/>
        <w:rPr>
          <w:rFonts w:ascii="Times New Roman" w:hAnsi="Times New Roman" w:cs="Times New Roman"/>
          <w:b/>
        </w:rPr>
      </w:pPr>
      <w:r w:rsidRPr="00B51F54">
        <w:rPr>
          <w:rFonts w:ascii="Times New Roman" w:hAnsi="Times New Roman" w:cs="Times New Roman"/>
          <w:b/>
        </w:rPr>
        <w:t xml:space="preserve">В закрытых системах теплоснабжения на источниках теплоты мощностью 100МВт и более следует предусматривать установку баков запаса химически обработанной и </w:t>
      </w:r>
      <w:proofErr w:type="spellStart"/>
      <w:r w:rsidRPr="00B51F54">
        <w:rPr>
          <w:rFonts w:ascii="Times New Roman" w:hAnsi="Times New Roman" w:cs="Times New Roman"/>
          <w:b/>
        </w:rPr>
        <w:t>деаэрированной</w:t>
      </w:r>
      <w:proofErr w:type="spellEnd"/>
      <w:r w:rsidRPr="00B51F54">
        <w:rPr>
          <w:rFonts w:ascii="Times New Roman" w:hAnsi="Times New Roman" w:cs="Times New Roman"/>
          <w:b/>
        </w:rPr>
        <w:t xml:space="preserve"> </w:t>
      </w:r>
      <w:proofErr w:type="spellStart"/>
      <w:r w:rsidRPr="00B51F54">
        <w:rPr>
          <w:rFonts w:ascii="Times New Roman" w:hAnsi="Times New Roman" w:cs="Times New Roman"/>
          <w:b/>
        </w:rPr>
        <w:t>подпиточной</w:t>
      </w:r>
      <w:proofErr w:type="spellEnd"/>
      <w:r w:rsidRPr="00B51F54">
        <w:rPr>
          <w:rFonts w:ascii="Times New Roman" w:hAnsi="Times New Roman" w:cs="Times New Roman"/>
          <w:b/>
        </w:rPr>
        <w:t xml:space="preserve"> воды вместимостью 3% объема воды в системе теплоснабжения, при этом должно обеспечиваться обновление воды в баках. Число баков независимо от системы теплоснабжения принимается не менее двух по 50% рабочего объема.  </w:t>
      </w:r>
    </w:p>
    <w:p w:rsidR="00477992" w:rsidRPr="00B51F54" w:rsidRDefault="0094740D" w:rsidP="007A0035">
      <w:pPr>
        <w:pStyle w:val="ac"/>
        <w:spacing w:line="240" w:lineRule="auto"/>
        <w:rPr>
          <w:rFonts w:ascii="Times New Roman" w:hAnsi="Times New Roman" w:cs="Times New Roman"/>
          <w:b/>
        </w:rPr>
      </w:pPr>
      <w:r w:rsidRPr="00B51F54">
        <w:rPr>
          <w:rFonts w:ascii="Times New Roman" w:hAnsi="Times New Roman" w:cs="Times New Roman"/>
          <w:b/>
        </w:rPr>
        <w:lastRenderedPageBreak/>
        <w:t xml:space="preserve">В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  </w:t>
      </w:r>
    </w:p>
    <w:p w:rsidR="00477992" w:rsidRPr="00B51F54" w:rsidRDefault="00413CB2" w:rsidP="007A0035">
      <w:pPr>
        <w:pStyle w:val="1"/>
        <w:spacing w:line="240" w:lineRule="auto"/>
        <w:rPr>
          <w:rFonts w:ascii="Times New Roman" w:eastAsia="Times New Roman,Bold" w:hAnsi="Times New Roman" w:cs="Times New Roman"/>
          <w:b/>
          <w:bCs/>
          <w:color w:val="auto"/>
          <w:sz w:val="24"/>
          <w:szCs w:val="24"/>
        </w:rPr>
      </w:pPr>
      <w:bookmarkStart w:id="10" w:name="_Toc211787868"/>
      <w:r w:rsidRPr="00B51F54">
        <w:rPr>
          <w:rFonts w:ascii="Times New Roman" w:eastAsia="Times New Roman,Bold" w:hAnsi="Times New Roman" w:cs="Times New Roman"/>
          <w:b/>
          <w:bCs/>
          <w:color w:val="auto"/>
          <w:sz w:val="24"/>
          <w:szCs w:val="24"/>
        </w:rPr>
        <w:t>Раздел 4. Основные положения мастер-плана развития систем теплоснабжения поселения</w:t>
      </w:r>
      <w:bookmarkEnd w:id="10"/>
    </w:p>
    <w:p w:rsidR="00477992" w:rsidRPr="00B51F54"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477992" w:rsidRPr="00B51F54"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477992" w:rsidRPr="00B51F54" w:rsidRDefault="0094740D" w:rsidP="007A0035">
      <w:pPr>
        <w:pStyle w:val="2"/>
        <w:spacing w:line="240" w:lineRule="auto"/>
        <w:rPr>
          <w:rFonts w:ascii="Times New Roman" w:hAnsi="Times New Roman" w:cs="Times New Roman"/>
          <w:b/>
          <w:iCs/>
          <w:color w:val="auto"/>
          <w:sz w:val="24"/>
          <w:szCs w:val="24"/>
        </w:rPr>
      </w:pPr>
      <w:bookmarkStart w:id="11" w:name="_Toc211787869"/>
      <w:r w:rsidRPr="00B51F54">
        <w:rPr>
          <w:rFonts w:ascii="Times New Roman" w:hAnsi="Times New Roman" w:cs="Times New Roman"/>
          <w:b/>
          <w:iCs/>
          <w:color w:val="auto"/>
          <w:sz w:val="24"/>
          <w:szCs w:val="24"/>
        </w:rPr>
        <w:t>4.1 Описание сценариев развития теплоснабжения поселения</w:t>
      </w:r>
      <w:bookmarkEnd w:id="11"/>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Вариант №1</w:t>
      </w:r>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Техническое обслуживание с устранением мелких неисправностей, капитальный ремонт, перекладка тепловых сетей (выработавших нормативный ресурс), способствующие нормативной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Вариант №2</w:t>
      </w:r>
    </w:p>
    <w:p w:rsidR="00477992" w:rsidRPr="00B51F54" w:rsidRDefault="0094740D" w:rsidP="007A0035">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Капитальный ремонт тепловых сетей с изменением диаметра тепловой сети для поддержания нормативного уровня давления.</w:t>
      </w:r>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Для повышения уровня надежности теплоснабжения, сокращения тепловых потерь в сетях предлагается в период с 2023 по 2037 годы во время проведения ремонтных компаний производить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7992" w:rsidRPr="00B51F54" w:rsidRDefault="0094740D" w:rsidP="007A0035">
      <w:pPr>
        <w:suppressAutoHyphens/>
        <w:spacing w:line="240" w:lineRule="auto"/>
        <w:ind w:firstLine="709"/>
        <w:contextualSpacing/>
        <w:jc w:val="both"/>
        <w:rPr>
          <w:rFonts w:ascii="Times New Roman" w:hAnsi="Times New Roman" w:cs="Times New Roman"/>
          <w:b/>
          <w:sz w:val="24"/>
          <w:szCs w:val="24"/>
        </w:rPr>
      </w:pPr>
      <w:r w:rsidRPr="00B51F54">
        <w:rPr>
          <w:rFonts w:ascii="Times New Roman" w:hAnsi="Times New Roman" w:cs="Times New Roman"/>
          <w:b/>
          <w:sz w:val="24"/>
          <w:szCs w:val="24"/>
        </w:rPr>
        <w:t>Для реализации варианта №1 производится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477992" w:rsidRPr="00B51F54" w:rsidRDefault="00413CB2" w:rsidP="007A0035">
      <w:pPr>
        <w:pStyle w:val="1"/>
        <w:spacing w:line="240" w:lineRule="auto"/>
        <w:rPr>
          <w:rFonts w:ascii="Times New Roman" w:hAnsi="Times New Roman" w:cs="Times New Roman"/>
          <w:b/>
          <w:color w:val="auto"/>
          <w:sz w:val="24"/>
          <w:szCs w:val="24"/>
        </w:rPr>
      </w:pPr>
      <w:bookmarkStart w:id="12" w:name="_Toc211787870"/>
      <w:r w:rsidRPr="00B51F54">
        <w:rPr>
          <w:rFonts w:ascii="Times New Roman" w:eastAsia="Times New Roman,Bold" w:hAnsi="Times New Roman" w:cs="Times New Roman"/>
          <w:b/>
          <w:bCs/>
          <w:color w:val="auto"/>
          <w:sz w:val="24"/>
          <w:szCs w:val="24"/>
        </w:rPr>
        <w:t>Раздел 5. Предложения по строительству, реконструкции, техническому перевооружению и (или) модернизации источников тепловой энергии</w:t>
      </w:r>
      <w:bookmarkEnd w:id="12"/>
    </w:p>
    <w:p w:rsidR="00477992" w:rsidRPr="00B51F54" w:rsidRDefault="0094740D" w:rsidP="00413CB2">
      <w:pPr>
        <w:spacing w:after="0" w:line="240" w:lineRule="auto"/>
        <w:ind w:firstLine="567"/>
        <w:jc w:val="both"/>
        <w:rPr>
          <w:rFonts w:ascii="Times New Roman" w:eastAsia="Times New Roman,Bold" w:hAnsi="Times New Roman" w:cs="Times New Roman"/>
          <w:b/>
          <w:iCs/>
          <w:sz w:val="24"/>
          <w:szCs w:val="24"/>
        </w:rPr>
      </w:pPr>
      <w:r w:rsidRPr="00B51F54">
        <w:rPr>
          <w:rFonts w:ascii="Times New Roman" w:eastAsia="Times New Roman,Bold" w:hAnsi="Times New Roman" w:cs="Times New Roman"/>
          <w:b/>
          <w:iCs/>
          <w:sz w:val="24"/>
          <w:szCs w:val="24"/>
        </w:rPr>
        <w:t>Строительство источников тепловой энергии, обеспечивающих перспективную тепловую нагрузку на осваиваемых территориях поселения не требуется.</w:t>
      </w:r>
    </w:p>
    <w:p w:rsidR="00477992" w:rsidRPr="00B51F54" w:rsidRDefault="0094740D" w:rsidP="00413CB2">
      <w:pPr>
        <w:spacing w:after="0" w:line="240" w:lineRule="auto"/>
        <w:ind w:firstLine="567"/>
        <w:jc w:val="both"/>
        <w:rPr>
          <w:rFonts w:ascii="Times New Roman" w:hAnsi="Times New Roman" w:cs="Times New Roman"/>
          <w:b/>
          <w:sz w:val="24"/>
          <w:szCs w:val="24"/>
          <w:lang w:eastAsia="ar-SA"/>
        </w:rPr>
      </w:pPr>
      <w:r w:rsidRPr="00B51F54">
        <w:rPr>
          <w:rFonts w:ascii="Times New Roman" w:hAnsi="Times New Roman" w:cs="Times New Roman"/>
          <w:b/>
          <w:sz w:val="24"/>
          <w:szCs w:val="24"/>
        </w:rPr>
        <w:t xml:space="preserve"> Возобновляемые источники энергии вводится не будут.</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Источники тепловой энергии, функционирующих в режиме комбинированной выработки электрической и тепловой энергии, а также котельная, работающие совместно на единую тепловую сеть, отсутствуют. </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bookmarkStart w:id="13" w:name="_Toc448323244"/>
      <w:r w:rsidRPr="00B51F54">
        <w:rPr>
          <w:rFonts w:ascii="Times New Roman" w:hAnsi="Times New Roman" w:cs="Times New Roman"/>
          <w:b/>
          <w:sz w:val="24"/>
          <w:szCs w:val="24"/>
        </w:rPr>
        <w:lastRenderedPageBreak/>
        <w:t>Мер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не требуется.</w:t>
      </w:r>
      <w:bookmarkEnd w:id="13"/>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котельных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Зоны действия источников комбинированной выработки тепловой и электрической энергии на территории </w:t>
      </w:r>
      <w:proofErr w:type="spellStart"/>
      <w:r w:rsidR="00BA04CC"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 отсутствуют, существующие котельная не расположены в их зонах. </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Оптимальный температурный график системы теплоснабжения для источников тепловой энергии остается прежним на расчетный период до 2038 г. с температурным режимом 95-70 °С.</w:t>
      </w:r>
    </w:p>
    <w:p w:rsidR="00477992" w:rsidRPr="00B51F54" w:rsidRDefault="0094740D" w:rsidP="00413CB2">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Необходимость его изменения отсутствует. Оптимальный температурный график отпуска тепловой энергии для котельных </w:t>
      </w:r>
      <w:proofErr w:type="spellStart"/>
      <w:r w:rsidR="00BA04CC"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Минусинского района, сохранится на всех этапах расчетного периода. Оптимальный температурный график отпуска тепловой энергии для муниципальной котельной </w:t>
      </w:r>
      <w:proofErr w:type="spellStart"/>
      <w:r w:rsidR="00BA04CC" w:rsidRPr="00B51F54">
        <w:rPr>
          <w:rFonts w:ascii="Times New Roman" w:hAnsi="Times New Roman" w:cs="Times New Roman"/>
          <w:b/>
          <w:sz w:val="24"/>
          <w:szCs w:val="24"/>
        </w:rPr>
        <w:t>Тесинского</w:t>
      </w:r>
      <w:proofErr w:type="spellEnd"/>
      <w:r w:rsidRPr="00B51F54">
        <w:rPr>
          <w:rFonts w:ascii="Times New Roman" w:hAnsi="Times New Roman" w:cs="Times New Roman"/>
          <w:b/>
          <w:sz w:val="24"/>
          <w:szCs w:val="24"/>
        </w:rPr>
        <w:t xml:space="preserve"> сельсовета </w:t>
      </w:r>
      <w:r w:rsidRPr="00B51F54">
        <w:rPr>
          <w:rFonts w:ascii="Times New Roman" w:hAnsi="Times New Roman" w:cs="Times New Roman"/>
          <w:b/>
          <w:sz w:val="24"/>
          <w:szCs w:val="24"/>
        </w:rPr>
        <w:lastRenderedPageBreak/>
        <w:t>Минусинского района, сохранится на всех этапах расчетного периода.</w:t>
      </w:r>
      <w:r w:rsidR="00BA04CC" w:rsidRPr="00B51F54">
        <w:rPr>
          <w:rFonts w:ascii="Times New Roman" w:eastAsia="Calibri" w:hAnsi="Times New Roman" w:cs="Times New Roman"/>
          <w:b/>
          <w:noProof/>
          <w:sz w:val="24"/>
          <w:szCs w:val="24"/>
          <w:lang w:eastAsia="ru-RU"/>
        </w:rPr>
        <w:t xml:space="preserve"> </w:t>
      </w:r>
      <w:r w:rsidR="00BA04CC" w:rsidRPr="00B51F54">
        <w:rPr>
          <w:rFonts w:ascii="Times New Roman" w:eastAsia="Calibri" w:hAnsi="Times New Roman" w:cs="Times New Roman"/>
          <w:b/>
          <w:noProof/>
          <w:sz w:val="24"/>
          <w:szCs w:val="24"/>
          <w:lang w:eastAsia="ru-RU"/>
        </w:rPr>
        <w:drawing>
          <wp:inline distT="0" distB="0" distL="0" distR="0" wp14:anchorId="61C41196" wp14:editId="39E39197">
            <wp:extent cx="6299271" cy="774192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a:extLst>
                        <a:ext uri="{28A0092B-C50C-407E-A947-70E740481C1C}">
                          <a14:useLocalDpi xmlns:a14="http://schemas.microsoft.com/office/drawing/2010/main" val="0"/>
                        </a:ext>
                      </a:extLst>
                    </a:blip>
                    <a:srcRect t="4843" b="8241"/>
                    <a:stretch/>
                  </pic:blipFill>
                  <pic:spPr bwMode="auto">
                    <a:xfrm>
                      <a:off x="0" y="0"/>
                      <a:ext cx="6318223" cy="7765213"/>
                    </a:xfrm>
                    <a:prstGeom prst="rect">
                      <a:avLst/>
                    </a:prstGeom>
                    <a:noFill/>
                    <a:ln>
                      <a:noFill/>
                    </a:ln>
                    <a:extLst>
                      <a:ext uri="{53640926-AAD7-44D8-BBD7-CCE9431645EC}">
                        <a14:shadowObscured xmlns:a14="http://schemas.microsoft.com/office/drawing/2010/main"/>
                      </a:ext>
                    </a:extLst>
                  </pic:spPr>
                </pic:pic>
              </a:graphicData>
            </a:graphic>
          </wp:inline>
        </w:drawing>
      </w:r>
    </w:p>
    <w:p w:rsidR="00477992" w:rsidRPr="00B51F54" w:rsidRDefault="00BA04CC" w:rsidP="007A0035">
      <w:pPr>
        <w:autoSpaceDE w:val="0"/>
        <w:autoSpaceDN w:val="0"/>
        <w:adjustRightInd w:val="0"/>
        <w:spacing w:after="0" w:line="240" w:lineRule="auto"/>
        <w:jc w:val="center"/>
        <w:rPr>
          <w:rFonts w:ascii="Times New Roman" w:hAnsi="Times New Roman" w:cs="Times New Roman"/>
          <w:b/>
          <w:sz w:val="24"/>
          <w:szCs w:val="24"/>
        </w:rPr>
      </w:pPr>
      <w:r w:rsidRPr="00B51F54">
        <w:rPr>
          <w:rFonts w:ascii="Times New Roman" w:eastAsia="Calibri" w:hAnsi="Times New Roman" w:cs="Times New Roman"/>
          <w:b/>
          <w:noProof/>
          <w:sz w:val="24"/>
          <w:szCs w:val="24"/>
          <w:lang w:eastAsia="ru-RU"/>
        </w:rPr>
        <w:lastRenderedPageBreak/>
        <w:drawing>
          <wp:inline distT="0" distB="0" distL="0" distR="0" wp14:anchorId="6A552F7C" wp14:editId="610B9BE2">
            <wp:extent cx="5940425" cy="8399935"/>
            <wp:effectExtent l="0" t="0" r="3175"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8399935"/>
                    </a:xfrm>
                    <a:prstGeom prst="rect">
                      <a:avLst/>
                    </a:prstGeom>
                    <a:noFill/>
                    <a:ln>
                      <a:noFill/>
                    </a:ln>
                  </pic:spPr>
                </pic:pic>
              </a:graphicData>
            </a:graphic>
          </wp:inline>
        </w:drawing>
      </w:r>
    </w:p>
    <w:p w:rsidR="00873802" w:rsidRPr="00B51F54" w:rsidRDefault="00873802" w:rsidP="007A0035">
      <w:pPr>
        <w:autoSpaceDE w:val="0"/>
        <w:autoSpaceDN w:val="0"/>
        <w:adjustRightInd w:val="0"/>
        <w:spacing w:after="0" w:line="240" w:lineRule="auto"/>
        <w:jc w:val="center"/>
        <w:rPr>
          <w:rFonts w:ascii="Times New Roman" w:hAnsi="Times New Roman" w:cs="Times New Roman"/>
          <w:b/>
          <w:sz w:val="24"/>
          <w:szCs w:val="24"/>
        </w:rPr>
      </w:pPr>
    </w:p>
    <w:p w:rsidR="00477992" w:rsidRPr="00B51F54" w:rsidRDefault="0094740D" w:rsidP="007A0035">
      <w:pPr>
        <w:autoSpaceDE w:val="0"/>
        <w:autoSpaceDN w:val="0"/>
        <w:adjustRightInd w:val="0"/>
        <w:spacing w:line="240" w:lineRule="auto"/>
        <w:ind w:firstLine="567"/>
        <w:jc w:val="both"/>
        <w:rPr>
          <w:rFonts w:ascii="Times New Roman" w:hAnsi="Times New Roman" w:cs="Times New Roman"/>
          <w:b/>
          <w:color w:val="000000"/>
          <w:sz w:val="24"/>
          <w:szCs w:val="24"/>
        </w:rPr>
      </w:pPr>
      <w:r w:rsidRPr="00B51F54">
        <w:rPr>
          <w:rFonts w:ascii="Times New Roman" w:eastAsia="Times New Roman,Bold" w:hAnsi="Times New Roman" w:cs="Times New Roman"/>
          <w:b/>
          <w:sz w:val="24"/>
          <w:szCs w:val="24"/>
        </w:rPr>
        <w:tab/>
      </w:r>
      <w:r w:rsidRPr="00B51F54">
        <w:rPr>
          <w:rFonts w:ascii="Times New Roman" w:hAnsi="Times New Roman" w:cs="Times New Roman"/>
          <w:b/>
          <w:color w:val="000000"/>
          <w:sz w:val="24"/>
          <w:szCs w:val="24"/>
        </w:rPr>
        <w:t xml:space="preserve">Перспективная установленная тепловая мощность каждого источника тепловой энергии с учетом аварийного и перспективного резерва тепловой мощности остается на </w:t>
      </w:r>
      <w:r w:rsidRPr="00B51F54">
        <w:rPr>
          <w:rFonts w:ascii="Times New Roman" w:hAnsi="Times New Roman" w:cs="Times New Roman"/>
          <w:b/>
          <w:color w:val="000000"/>
          <w:sz w:val="24"/>
          <w:szCs w:val="24"/>
        </w:rPr>
        <w:lastRenderedPageBreak/>
        <w:t>прежнем уровне на расчетный период до 2038 г. Ввод в эксплуатацию новых мощностей не требуется.</w:t>
      </w:r>
    </w:p>
    <w:p w:rsidR="00477992" w:rsidRPr="00B51F54" w:rsidRDefault="0094740D" w:rsidP="007A0035">
      <w:pPr>
        <w:autoSpaceDE w:val="0"/>
        <w:autoSpaceDN w:val="0"/>
        <w:adjustRightInd w:val="0"/>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rsidR="00477992" w:rsidRPr="00B51F54" w:rsidRDefault="000527AD" w:rsidP="007A0035">
      <w:pPr>
        <w:pStyle w:val="1"/>
        <w:spacing w:line="240" w:lineRule="auto"/>
        <w:rPr>
          <w:rFonts w:ascii="Times New Roman" w:eastAsia="Times New Roman,Bold" w:hAnsi="Times New Roman" w:cs="Times New Roman"/>
          <w:b/>
          <w:bCs/>
          <w:color w:val="auto"/>
          <w:sz w:val="24"/>
          <w:szCs w:val="24"/>
        </w:rPr>
      </w:pPr>
      <w:bookmarkStart w:id="14" w:name="_Toc211787871"/>
      <w:r w:rsidRPr="00B51F54">
        <w:rPr>
          <w:rFonts w:ascii="Times New Roman" w:eastAsia="Times New Roman,Bold" w:hAnsi="Times New Roman" w:cs="Times New Roman"/>
          <w:b/>
          <w:bCs/>
          <w:color w:val="auto"/>
          <w:sz w:val="24"/>
          <w:szCs w:val="24"/>
        </w:rPr>
        <w:t>Р</w:t>
      </w:r>
      <w:r w:rsidR="00413CB2" w:rsidRPr="00B51F54">
        <w:rPr>
          <w:rFonts w:ascii="Times New Roman" w:eastAsia="Times New Roman,Bold" w:hAnsi="Times New Roman" w:cs="Times New Roman"/>
          <w:b/>
          <w:bCs/>
          <w:color w:val="auto"/>
          <w:sz w:val="24"/>
          <w:szCs w:val="24"/>
        </w:rPr>
        <w:t xml:space="preserve">аздел 6. </w:t>
      </w:r>
      <w:r w:rsidRPr="00B51F54">
        <w:rPr>
          <w:rFonts w:ascii="Times New Roman" w:eastAsia="Times New Roman,Bold" w:hAnsi="Times New Roman" w:cs="Times New Roman"/>
          <w:b/>
          <w:bCs/>
          <w:color w:val="auto"/>
          <w:sz w:val="24"/>
          <w:szCs w:val="24"/>
        </w:rPr>
        <w:t>П</w:t>
      </w:r>
      <w:r w:rsidR="00413CB2" w:rsidRPr="00B51F54">
        <w:rPr>
          <w:rFonts w:ascii="Times New Roman" w:eastAsia="Times New Roman,Bold" w:hAnsi="Times New Roman" w:cs="Times New Roman"/>
          <w:b/>
          <w:bCs/>
          <w:color w:val="auto"/>
          <w:sz w:val="24"/>
          <w:szCs w:val="24"/>
        </w:rPr>
        <w:t>редложения по строительству, реконструкции и (или) модернизации тепловых сетей</w:t>
      </w:r>
      <w:bookmarkEnd w:id="14"/>
    </w:p>
    <w:p w:rsidR="00477992" w:rsidRPr="00B51F54" w:rsidRDefault="00477992"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p>
    <w:p w:rsidR="00477992" w:rsidRPr="00B51F54" w:rsidRDefault="0094740D" w:rsidP="000527AD">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Строительство и реконструкция тепловых сетей, обеспечивающих перераспределение тепловой нагрузки, не требуется. Располагаемой тепловой мощности котельной достаточно для обеспечения нужд, подключенных к ней потребителей, дефицита располагаемой тепловой мощности не наблюдается.</w:t>
      </w:r>
    </w:p>
    <w:p w:rsidR="00477992" w:rsidRPr="00B51F54" w:rsidRDefault="0094740D" w:rsidP="000527AD">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iCs/>
          <w:sz w:val="24"/>
          <w:szCs w:val="24"/>
        </w:rPr>
        <w:t xml:space="preserve">Строительство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r w:rsidRPr="00B51F54">
        <w:rPr>
          <w:rFonts w:ascii="Times New Roman" w:hAnsi="Times New Roman" w:cs="Times New Roman"/>
          <w:b/>
          <w:sz w:val="24"/>
          <w:szCs w:val="24"/>
        </w:rPr>
        <w:t>не требуется.</w:t>
      </w:r>
    </w:p>
    <w:p w:rsidR="00477992" w:rsidRPr="00B51F54" w:rsidRDefault="0094740D" w:rsidP="000527AD">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Согласно ФЗ № 190 «О теплоснабжении»,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 Перевод котельных в пиковый режим работы не предполагается на расчетный период до 2038г.</w:t>
      </w:r>
    </w:p>
    <w:p w:rsidR="00477992" w:rsidRPr="00B51F54" w:rsidRDefault="0094740D" w:rsidP="000527AD">
      <w:pPr>
        <w:autoSpaceDE w:val="0"/>
        <w:autoSpaceDN w:val="0"/>
        <w:adjustRightInd w:val="0"/>
        <w:spacing w:after="0"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Уровень надёжности поставляемых товаров и оказываемых услуг регулируемой организацией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 энергии в точках присоединения </w:t>
      </w:r>
      <w:proofErr w:type="spellStart"/>
      <w:r w:rsidRPr="00B51F54">
        <w:rPr>
          <w:rFonts w:ascii="Times New Roman" w:hAnsi="Times New Roman" w:cs="Times New Roman"/>
          <w:b/>
          <w:sz w:val="24"/>
          <w:szCs w:val="24"/>
        </w:rPr>
        <w:t>теплопотребляющих</w:t>
      </w:r>
      <w:proofErr w:type="spellEnd"/>
      <w:r w:rsidRPr="00B51F54">
        <w:rPr>
          <w:rFonts w:ascii="Times New Roman" w:hAnsi="Times New Roman" w:cs="Times New Roman"/>
          <w:b/>
          <w:sz w:val="24"/>
          <w:szCs w:val="24"/>
        </w:rPr>
        <w:t xml:space="preserve">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 прекращением подачи теплоносителя или подачи тепловой энергии на </w:t>
      </w:r>
      <w:proofErr w:type="spellStart"/>
      <w:r w:rsidRPr="00B51F54">
        <w:rPr>
          <w:rFonts w:ascii="Times New Roman" w:hAnsi="Times New Roman" w:cs="Times New Roman"/>
          <w:b/>
          <w:sz w:val="24"/>
          <w:szCs w:val="24"/>
        </w:rPr>
        <w:t>теплопотребляющие</w:t>
      </w:r>
      <w:proofErr w:type="spellEnd"/>
      <w:r w:rsidRPr="00B51F54">
        <w:rPr>
          <w:rFonts w:ascii="Times New Roman" w:hAnsi="Times New Roman" w:cs="Times New Roman"/>
          <w:b/>
          <w:sz w:val="24"/>
          <w:szCs w:val="24"/>
        </w:rPr>
        <w:t xml:space="preserve"> установки.</w:t>
      </w:r>
    </w:p>
    <w:p w:rsidR="00477992" w:rsidRPr="00B51F54" w:rsidRDefault="0094740D" w:rsidP="007A0035">
      <w:pPr>
        <w:autoSpaceDE w:val="0"/>
        <w:autoSpaceDN w:val="0"/>
        <w:adjustRightInd w:val="0"/>
        <w:spacing w:line="240" w:lineRule="auto"/>
        <w:ind w:firstLine="567"/>
        <w:jc w:val="both"/>
        <w:rPr>
          <w:rFonts w:ascii="Times New Roman" w:hAnsi="Times New Roman" w:cs="Times New Roman"/>
          <w:b/>
          <w:sz w:val="24"/>
          <w:szCs w:val="24"/>
        </w:rPr>
      </w:pPr>
      <w:r w:rsidRPr="00B51F54">
        <w:rPr>
          <w:rFonts w:ascii="Times New Roman" w:hAnsi="Times New Roman" w:cs="Times New Roman"/>
          <w:b/>
          <w:sz w:val="24"/>
          <w:szCs w:val="24"/>
        </w:rPr>
        <w:t xml:space="preserve">Необходимо проводить замену изношенных участков тепловой сети, срок эксплуатации которых превышает 25-30 лет, с применением современной </w:t>
      </w:r>
      <w:proofErr w:type="spellStart"/>
      <w:r w:rsidRPr="00B51F54">
        <w:rPr>
          <w:rFonts w:ascii="Times New Roman" w:hAnsi="Times New Roman" w:cs="Times New Roman"/>
          <w:b/>
          <w:sz w:val="24"/>
          <w:szCs w:val="24"/>
        </w:rPr>
        <w:t>энергоэффективной</w:t>
      </w:r>
      <w:proofErr w:type="spellEnd"/>
      <w:r w:rsidRPr="00B51F54">
        <w:rPr>
          <w:rFonts w:ascii="Times New Roman" w:hAnsi="Times New Roman" w:cs="Times New Roman"/>
          <w:b/>
          <w:sz w:val="24"/>
          <w:szCs w:val="24"/>
        </w:rPr>
        <w:t xml:space="preserve"> тепловой изоляции трубопроводов тепловой сети до 3% в год в период с 2026г. по 2038г. </w:t>
      </w:r>
    </w:p>
    <w:p w:rsidR="00477992" w:rsidRPr="00B51F54" w:rsidRDefault="000527AD" w:rsidP="007A0035">
      <w:pPr>
        <w:pStyle w:val="1"/>
        <w:spacing w:line="240" w:lineRule="auto"/>
        <w:rPr>
          <w:rFonts w:ascii="Times New Roman" w:eastAsia="Times New Roman,Bold" w:hAnsi="Times New Roman" w:cs="Times New Roman"/>
          <w:b/>
          <w:bCs/>
          <w:color w:val="auto"/>
          <w:sz w:val="24"/>
          <w:szCs w:val="24"/>
        </w:rPr>
      </w:pPr>
      <w:bookmarkStart w:id="15" w:name="_Toc211787872"/>
      <w:r w:rsidRPr="00B51F54">
        <w:rPr>
          <w:rFonts w:ascii="Times New Roman" w:eastAsia="Times New Roman,Bold" w:hAnsi="Times New Roman" w:cs="Times New Roman"/>
          <w:b/>
          <w:bCs/>
          <w:color w:val="auto"/>
          <w:sz w:val="24"/>
          <w:szCs w:val="24"/>
        </w:rPr>
        <w:t>Раздел 7. Предложения по переводу открытых систем теплоснабжения (горячего водоснабжения) в закрытые системы горячего водоснабжения</w:t>
      </w:r>
      <w:bookmarkEnd w:id="15"/>
    </w:p>
    <w:p w:rsidR="00477992" w:rsidRPr="00B51F54" w:rsidRDefault="00477992" w:rsidP="007A0035">
      <w:pPr>
        <w:autoSpaceDE w:val="0"/>
        <w:autoSpaceDN w:val="0"/>
        <w:adjustRightInd w:val="0"/>
        <w:spacing w:after="0" w:line="240" w:lineRule="auto"/>
        <w:jc w:val="center"/>
        <w:rPr>
          <w:rFonts w:ascii="Times New Roman" w:eastAsia="Times New Roman,Bold" w:hAnsi="Times New Roman" w:cs="Times New Roman"/>
          <w:b/>
          <w:bCs/>
          <w:sz w:val="24"/>
          <w:szCs w:val="24"/>
        </w:rPr>
      </w:pPr>
    </w:p>
    <w:p w:rsidR="00477992" w:rsidRPr="00B51F54"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Мероприятия по реконструкции тепловых сетей в целях обеспечения гидравлических режимов, обеспечивающих качество горячей воды в открытых системах теплоснабжения, не требуются.</w:t>
      </w:r>
    </w:p>
    <w:p w:rsidR="00477992" w:rsidRPr="00B51F54"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Внутридомовые системы горячего водоснабжения у потребителей тепловой энергии отсутствуют.</w:t>
      </w:r>
    </w:p>
    <w:p w:rsidR="00477992" w:rsidRPr="00B51F54" w:rsidRDefault="0094740D" w:rsidP="007A0035">
      <w:pPr>
        <w:autoSpaceDE w:val="0"/>
        <w:autoSpaceDN w:val="0"/>
        <w:adjustRightInd w:val="0"/>
        <w:spacing w:line="240" w:lineRule="auto"/>
        <w:ind w:firstLine="567"/>
        <w:jc w:val="both"/>
        <w:rPr>
          <w:rFonts w:ascii="Times New Roman" w:eastAsia="Times New Roman,Bold" w:hAnsi="Times New Roman" w:cs="Times New Roman"/>
          <w:b/>
          <w:sz w:val="24"/>
          <w:szCs w:val="24"/>
        </w:rPr>
      </w:pPr>
      <w:r w:rsidRPr="00B51F54">
        <w:rPr>
          <w:rFonts w:ascii="Times New Roman" w:eastAsia="Times New Roman,Bold" w:hAnsi="Times New Roman" w:cs="Times New Roman"/>
          <w:b/>
          <w:sz w:val="24"/>
          <w:szCs w:val="24"/>
        </w:rPr>
        <w:t>Строительство индивидуальных и (или) центральных тепловых пунктов не требуется.</w:t>
      </w:r>
    </w:p>
    <w:p w:rsidR="00477992" w:rsidRPr="00413CB2" w:rsidRDefault="0094740D" w:rsidP="007A0035">
      <w:pPr>
        <w:autoSpaceDE w:val="0"/>
        <w:autoSpaceDN w:val="0"/>
        <w:adjustRightInd w:val="0"/>
        <w:spacing w:line="240" w:lineRule="auto"/>
        <w:ind w:firstLine="567"/>
        <w:jc w:val="both"/>
        <w:rPr>
          <w:rFonts w:ascii="Times New Roman" w:eastAsia="Times New Roman,Bold" w:hAnsi="Times New Roman" w:cs="Times New Roman"/>
          <w:sz w:val="24"/>
          <w:szCs w:val="24"/>
        </w:rPr>
      </w:pPr>
      <w:r w:rsidRPr="00B51F54">
        <w:rPr>
          <w:rFonts w:ascii="Times New Roman" w:eastAsia="Times New Roman,Bold" w:hAnsi="Times New Roman" w:cs="Times New Roman"/>
          <w:b/>
          <w:sz w:val="24"/>
          <w:szCs w:val="24"/>
        </w:rPr>
        <w:t>Мероприятия по переводу открытых систем теплоснабжения (горячего водоснабжения) в закрытые сис</w:t>
      </w:r>
      <w:r w:rsidRPr="00413CB2">
        <w:rPr>
          <w:rFonts w:ascii="Times New Roman" w:eastAsia="Times New Roman,Bold" w:hAnsi="Times New Roman" w:cs="Times New Roman"/>
          <w:sz w:val="24"/>
          <w:szCs w:val="24"/>
        </w:rPr>
        <w:t>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rsidR="00477992" w:rsidRPr="00413CB2" w:rsidRDefault="00413CB2" w:rsidP="007A0035">
      <w:pPr>
        <w:pStyle w:val="1"/>
        <w:spacing w:line="240" w:lineRule="auto"/>
        <w:rPr>
          <w:rFonts w:ascii="Times New Roman" w:eastAsia="Times New Roman,Bold" w:hAnsi="Times New Roman" w:cs="Times New Roman"/>
          <w:bCs/>
          <w:color w:val="auto"/>
          <w:sz w:val="24"/>
          <w:szCs w:val="24"/>
        </w:rPr>
      </w:pPr>
      <w:bookmarkStart w:id="16" w:name="_Toc211787873"/>
      <w:r w:rsidRPr="00413CB2">
        <w:rPr>
          <w:rFonts w:ascii="Times New Roman" w:eastAsia="Times New Roman,Bold" w:hAnsi="Times New Roman" w:cs="Times New Roman"/>
          <w:bCs/>
          <w:color w:val="auto"/>
          <w:sz w:val="24"/>
          <w:szCs w:val="24"/>
        </w:rPr>
        <w:lastRenderedPageBreak/>
        <w:t>Раздел 8. Перспективные топливные балансы</w:t>
      </w:r>
      <w:bookmarkEnd w:id="16"/>
    </w:p>
    <w:p w:rsidR="006B52F9" w:rsidRPr="00413CB2" w:rsidRDefault="006B52F9" w:rsidP="007A0035">
      <w:pPr>
        <w:autoSpaceDE w:val="0"/>
        <w:autoSpaceDN w:val="0"/>
        <w:adjustRightInd w:val="0"/>
        <w:spacing w:line="240" w:lineRule="auto"/>
        <w:jc w:val="center"/>
        <w:rPr>
          <w:rFonts w:ascii="Times New Roman" w:eastAsia="Times New Roman,Bold" w:hAnsi="Times New Roman" w:cs="Times New Roman"/>
          <w:bCs/>
          <w:sz w:val="24"/>
          <w:szCs w:val="24"/>
        </w:rPr>
      </w:pPr>
    </w:p>
    <w:p w:rsidR="00477992" w:rsidRPr="00413CB2" w:rsidRDefault="0094740D" w:rsidP="007A0035">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413CB2">
        <w:rPr>
          <w:rFonts w:ascii="Times New Roman" w:hAnsi="Times New Roman" w:cs="Times New Roman"/>
          <w:sz w:val="24"/>
          <w:szCs w:val="24"/>
        </w:rPr>
        <w:t>Осно</w:t>
      </w:r>
      <w:r w:rsidR="006B52F9" w:rsidRPr="00413CB2">
        <w:rPr>
          <w:rFonts w:ascii="Times New Roman" w:hAnsi="Times New Roman" w:cs="Times New Roman"/>
          <w:sz w:val="24"/>
          <w:szCs w:val="24"/>
        </w:rPr>
        <w:t>вным видом топлива для котельных</w:t>
      </w:r>
      <w:r w:rsidRPr="00413CB2">
        <w:rPr>
          <w:rFonts w:ascii="Times New Roman" w:hAnsi="Times New Roman" w:cs="Times New Roman"/>
          <w:sz w:val="24"/>
          <w:szCs w:val="24"/>
        </w:rPr>
        <w:t xml:space="preserve"> </w:t>
      </w:r>
      <w:proofErr w:type="spellStart"/>
      <w:r w:rsidR="00BA04CC" w:rsidRPr="00413CB2">
        <w:rPr>
          <w:rFonts w:ascii="Times New Roman" w:hAnsi="Times New Roman" w:cs="Times New Roman"/>
          <w:sz w:val="24"/>
          <w:szCs w:val="24"/>
        </w:rPr>
        <w:t>Тесинского</w:t>
      </w:r>
      <w:proofErr w:type="spellEnd"/>
      <w:r w:rsidRPr="00413CB2">
        <w:rPr>
          <w:rFonts w:ascii="Times New Roman" w:hAnsi="Times New Roman" w:cs="Times New Roman"/>
          <w:sz w:val="24"/>
          <w:szCs w:val="24"/>
        </w:rPr>
        <w:t xml:space="preserve"> сельсовета Минусинского района является уголь бурый 3Б</w:t>
      </w:r>
      <w:r w:rsidR="006B52F9" w:rsidRPr="00413CB2">
        <w:rPr>
          <w:rFonts w:ascii="Times New Roman" w:hAnsi="Times New Roman" w:cs="Times New Roman"/>
          <w:sz w:val="24"/>
          <w:szCs w:val="24"/>
        </w:rPr>
        <w:t>, электричество</w:t>
      </w:r>
      <w:r w:rsidRPr="00413CB2">
        <w:rPr>
          <w:rFonts w:ascii="Times New Roman" w:hAnsi="Times New Roman" w:cs="Times New Roman"/>
          <w:sz w:val="24"/>
          <w:szCs w:val="24"/>
        </w:rPr>
        <w:t>. Данный уголь является ос</w:t>
      </w:r>
      <w:r w:rsidR="006B52F9" w:rsidRPr="00413CB2">
        <w:rPr>
          <w:rFonts w:ascii="Times New Roman" w:hAnsi="Times New Roman" w:cs="Times New Roman"/>
          <w:sz w:val="24"/>
          <w:szCs w:val="24"/>
        </w:rPr>
        <w:t>новным топливом для существующих</w:t>
      </w:r>
      <w:r w:rsidRPr="00413CB2">
        <w:rPr>
          <w:rFonts w:ascii="Times New Roman" w:hAnsi="Times New Roman" w:cs="Times New Roman"/>
          <w:sz w:val="24"/>
          <w:szCs w:val="24"/>
        </w:rPr>
        <w:t xml:space="preserve"> </w:t>
      </w:r>
      <w:r w:rsidR="006B52F9" w:rsidRPr="00413CB2">
        <w:rPr>
          <w:rFonts w:ascii="Times New Roman" w:hAnsi="Times New Roman" w:cs="Times New Roman"/>
          <w:sz w:val="24"/>
          <w:szCs w:val="24"/>
        </w:rPr>
        <w:t>котельных обеспечивающих</w:t>
      </w:r>
      <w:r w:rsidRPr="00413CB2">
        <w:rPr>
          <w:rFonts w:ascii="Times New Roman" w:hAnsi="Times New Roman" w:cs="Times New Roman"/>
          <w:sz w:val="24"/>
          <w:szCs w:val="24"/>
        </w:rPr>
        <w:t xml:space="preserve"> отоплением население и бюджетных потребителей. Также уголь бурый 3Б используется для отопления существующего одноэтажного жилого фонда.</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 xml:space="preserve"> Аварийное топливо – уголь бурый 3Б. </w:t>
      </w:r>
    </w:p>
    <w:p w:rsidR="00477992" w:rsidRPr="00413CB2" w:rsidRDefault="006B52F9"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Перевод котельных</w:t>
      </w:r>
      <w:r w:rsidR="0094740D" w:rsidRPr="00413CB2">
        <w:rPr>
          <w:rFonts w:ascii="Times New Roman" w:hAnsi="Times New Roman" w:cs="Times New Roman"/>
          <w:sz w:val="24"/>
          <w:szCs w:val="24"/>
        </w:rPr>
        <w:t xml:space="preserve"> </w:t>
      </w:r>
      <w:proofErr w:type="spellStart"/>
      <w:r w:rsidR="00BA04CC" w:rsidRPr="00413CB2">
        <w:rPr>
          <w:rFonts w:ascii="Times New Roman" w:hAnsi="Times New Roman" w:cs="Times New Roman"/>
          <w:sz w:val="24"/>
          <w:szCs w:val="24"/>
        </w:rPr>
        <w:t>Тесинского</w:t>
      </w:r>
      <w:proofErr w:type="spellEnd"/>
      <w:r w:rsidR="0094740D" w:rsidRPr="00413CB2">
        <w:rPr>
          <w:rFonts w:ascii="Times New Roman" w:hAnsi="Times New Roman" w:cs="Times New Roman"/>
          <w:sz w:val="24"/>
          <w:szCs w:val="24"/>
        </w:rPr>
        <w:t xml:space="preserve"> сельсовета Минусинского района на другие виды топлива до конца расчетного периода не планируется. Возобновляемые источники энергии отсутствуют.</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Основным видом топлива для котельных является уголь бурый 3б.</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Индивидуальные источники тепловой энергии в частных жилых домах в качестве топлива используют уголь и дрова.</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 xml:space="preserve">Местным видом топлива в </w:t>
      </w:r>
      <w:proofErr w:type="spellStart"/>
      <w:r w:rsidR="00BA04CC" w:rsidRPr="00413CB2">
        <w:rPr>
          <w:rFonts w:ascii="Times New Roman" w:hAnsi="Times New Roman" w:cs="Times New Roman"/>
          <w:sz w:val="24"/>
          <w:szCs w:val="24"/>
        </w:rPr>
        <w:t>Тесинском</w:t>
      </w:r>
      <w:proofErr w:type="spellEnd"/>
      <w:r w:rsidR="006B52F9" w:rsidRPr="00413CB2">
        <w:rPr>
          <w:rFonts w:ascii="Times New Roman" w:hAnsi="Times New Roman" w:cs="Times New Roman"/>
          <w:sz w:val="24"/>
          <w:szCs w:val="24"/>
        </w:rPr>
        <w:t xml:space="preserve"> сельсовете Мин</w:t>
      </w:r>
      <w:r w:rsidRPr="00413CB2">
        <w:rPr>
          <w:rFonts w:ascii="Times New Roman" w:hAnsi="Times New Roman" w:cs="Times New Roman"/>
          <w:sz w:val="24"/>
          <w:szCs w:val="24"/>
        </w:rPr>
        <w:t xml:space="preserve">усинского района являются дрова. </w:t>
      </w:r>
    </w:p>
    <w:p w:rsidR="00477992" w:rsidRPr="00413CB2"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413CB2">
        <w:rPr>
          <w:rFonts w:ascii="Times New Roman" w:hAnsi="Times New Roman" w:cs="Times New Roman"/>
          <w:sz w:val="24"/>
          <w:szCs w:val="24"/>
        </w:rPr>
        <w:t>Резервное топливо для котельных отсутствует.</w:t>
      </w:r>
    </w:p>
    <w:p w:rsidR="00477992" w:rsidRPr="00413CB2" w:rsidRDefault="0094740D" w:rsidP="007A0035">
      <w:pPr>
        <w:spacing w:after="59" w:line="240" w:lineRule="auto"/>
        <w:ind w:left="127" w:firstLine="582"/>
        <w:jc w:val="both"/>
        <w:rPr>
          <w:rFonts w:ascii="Times New Roman" w:hAnsi="Times New Roman" w:cs="Times New Roman"/>
          <w:sz w:val="24"/>
          <w:szCs w:val="24"/>
        </w:rPr>
      </w:pPr>
      <w:r w:rsidRPr="00413CB2">
        <w:rPr>
          <w:rFonts w:ascii="Times New Roman" w:hAnsi="Times New Roman" w:cs="Times New Roman"/>
          <w:sz w:val="24"/>
          <w:szCs w:val="24"/>
        </w:rPr>
        <w:t xml:space="preserve">Исходя из структуры топливного баланса </w:t>
      </w:r>
      <w:proofErr w:type="spellStart"/>
      <w:r w:rsidR="00BA04CC" w:rsidRPr="00413CB2">
        <w:rPr>
          <w:rFonts w:ascii="Times New Roman" w:hAnsi="Times New Roman" w:cs="Times New Roman"/>
          <w:sz w:val="24"/>
          <w:szCs w:val="24"/>
        </w:rPr>
        <w:t>Тесинского</w:t>
      </w:r>
      <w:proofErr w:type="spellEnd"/>
      <w:r w:rsidRPr="00413CB2">
        <w:rPr>
          <w:rFonts w:ascii="Times New Roman" w:hAnsi="Times New Roman" w:cs="Times New Roman"/>
          <w:sz w:val="24"/>
          <w:szCs w:val="24"/>
        </w:rPr>
        <w:t xml:space="preserve"> сельсовета Минусинского района приоритетным направлением развития топливного баланса остается использование каменного угля на источниках тепловой энергии, использующих его в качестве основного вида топлива.</w:t>
      </w:r>
    </w:p>
    <w:p w:rsidR="00477992" w:rsidRPr="00413CB2" w:rsidRDefault="000527AD" w:rsidP="007A0035">
      <w:pPr>
        <w:pStyle w:val="1"/>
        <w:spacing w:line="240" w:lineRule="auto"/>
        <w:rPr>
          <w:rFonts w:ascii="Times New Roman" w:eastAsia="Times New Roman,Bold" w:hAnsi="Times New Roman" w:cs="Times New Roman"/>
          <w:bCs/>
          <w:color w:val="auto"/>
          <w:sz w:val="24"/>
          <w:szCs w:val="24"/>
        </w:rPr>
      </w:pPr>
      <w:bookmarkStart w:id="17" w:name="_Toc211787874"/>
      <w:r>
        <w:rPr>
          <w:rFonts w:ascii="Times New Roman" w:eastAsia="Times New Roman,Bold" w:hAnsi="Times New Roman" w:cs="Times New Roman"/>
          <w:bCs/>
          <w:color w:val="auto"/>
          <w:sz w:val="24"/>
          <w:szCs w:val="24"/>
        </w:rPr>
        <w:t>Р</w:t>
      </w:r>
      <w:r w:rsidRPr="00413CB2">
        <w:rPr>
          <w:rFonts w:ascii="Times New Roman" w:eastAsia="Times New Roman,Bold" w:hAnsi="Times New Roman" w:cs="Times New Roman"/>
          <w:bCs/>
          <w:color w:val="auto"/>
          <w:sz w:val="24"/>
          <w:szCs w:val="24"/>
        </w:rPr>
        <w:t xml:space="preserve">аздел 9. </w:t>
      </w:r>
      <w:r>
        <w:rPr>
          <w:rFonts w:ascii="Times New Roman" w:eastAsia="Times New Roman,Bold" w:hAnsi="Times New Roman" w:cs="Times New Roman"/>
          <w:bCs/>
          <w:color w:val="auto"/>
          <w:sz w:val="24"/>
          <w:szCs w:val="24"/>
        </w:rPr>
        <w:t>И</w:t>
      </w:r>
      <w:r w:rsidRPr="00413CB2">
        <w:rPr>
          <w:rFonts w:ascii="Times New Roman" w:eastAsia="Times New Roman,Bold" w:hAnsi="Times New Roman" w:cs="Times New Roman"/>
          <w:bCs/>
          <w:color w:val="auto"/>
          <w:sz w:val="24"/>
          <w:szCs w:val="24"/>
        </w:rPr>
        <w:t>нвестиции в строительство, реконструкцию, техническое перевооружение и (или) модернизаци</w:t>
      </w:r>
      <w:bookmarkEnd w:id="17"/>
      <w:r>
        <w:rPr>
          <w:rFonts w:ascii="Times New Roman" w:eastAsia="Times New Roman,Bold" w:hAnsi="Times New Roman" w:cs="Times New Roman"/>
          <w:bCs/>
          <w:color w:val="auto"/>
          <w:sz w:val="24"/>
          <w:szCs w:val="24"/>
        </w:rPr>
        <w:t>ю</w:t>
      </w:r>
    </w:p>
    <w:p w:rsidR="00873802" w:rsidRPr="00413CB2" w:rsidRDefault="00873802" w:rsidP="007A0035">
      <w:pPr>
        <w:tabs>
          <w:tab w:val="left" w:pos="2244"/>
        </w:tabs>
        <w:spacing w:after="0" w:line="240" w:lineRule="auto"/>
        <w:jc w:val="center"/>
        <w:rPr>
          <w:rFonts w:ascii="Times New Roman" w:eastAsia="Times New Roman,Bold" w:hAnsi="Times New Roman" w:cs="Times New Roman"/>
          <w:bCs/>
          <w:sz w:val="24"/>
          <w:szCs w:val="24"/>
        </w:rPr>
      </w:pPr>
    </w:p>
    <w:tbl>
      <w:tblPr>
        <w:tblW w:w="9177" w:type="dxa"/>
        <w:tblLook w:val="04A0" w:firstRow="1" w:lastRow="0" w:firstColumn="1" w:lastColumn="0" w:noHBand="0" w:noVBand="1"/>
      </w:tblPr>
      <w:tblGrid>
        <w:gridCol w:w="1366"/>
        <w:gridCol w:w="1536"/>
        <w:gridCol w:w="1182"/>
        <w:gridCol w:w="1715"/>
        <w:gridCol w:w="1548"/>
        <w:gridCol w:w="1140"/>
        <w:gridCol w:w="1140"/>
      </w:tblGrid>
      <w:tr w:rsidR="00BA04CC" w:rsidRPr="00413CB2" w:rsidTr="007A0035">
        <w:trPr>
          <w:trHeight w:val="276"/>
        </w:trPr>
        <w:tc>
          <w:tcPr>
            <w:tcW w:w="1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Субъект Российской Федерации</w:t>
            </w:r>
          </w:p>
        </w:tc>
        <w:tc>
          <w:tcPr>
            <w:tcW w:w="17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Муниципальное образование</w:t>
            </w:r>
          </w:p>
        </w:tc>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bookmarkStart w:id="18" w:name="RANGE!C1:BP122"/>
            <w:proofErr w:type="gramStart"/>
            <w:r w:rsidRPr="00413CB2">
              <w:rPr>
                <w:rFonts w:ascii="Times New Roman" w:eastAsia="Times New Roman" w:hAnsi="Times New Roman" w:cs="Times New Roman"/>
                <w:sz w:val="24"/>
                <w:szCs w:val="24"/>
                <w:lang w:eastAsia="ru-RU"/>
              </w:rPr>
              <w:t>населенный</w:t>
            </w:r>
            <w:proofErr w:type="gramEnd"/>
            <w:r w:rsidRPr="00413CB2">
              <w:rPr>
                <w:rFonts w:ascii="Times New Roman" w:eastAsia="Times New Roman" w:hAnsi="Times New Roman" w:cs="Times New Roman"/>
                <w:sz w:val="24"/>
                <w:szCs w:val="24"/>
                <w:lang w:eastAsia="ru-RU"/>
              </w:rPr>
              <w:t xml:space="preserve"> пункт</w:t>
            </w:r>
            <w:bookmarkEnd w:id="18"/>
          </w:p>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Наименование мероприятия</w:t>
            </w:r>
          </w:p>
        </w:tc>
        <w:tc>
          <w:tcPr>
            <w:tcW w:w="4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Наличие в схеме теплоснабжения</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Стоимость, тыс. руб.</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413CB2" w:rsidRDefault="00BA04CC" w:rsidP="007A0035">
            <w:pPr>
              <w:spacing w:after="0" w:line="240" w:lineRule="auto"/>
              <w:jc w:val="center"/>
              <w:rPr>
                <w:rFonts w:ascii="Times New Roman" w:eastAsia="Times New Roman" w:hAnsi="Times New Roman" w:cs="Times New Roman"/>
                <w:sz w:val="24"/>
                <w:szCs w:val="24"/>
                <w:lang w:eastAsia="ru-RU"/>
              </w:rPr>
            </w:pPr>
            <w:r w:rsidRPr="00413CB2">
              <w:rPr>
                <w:rFonts w:ascii="Times New Roman" w:eastAsia="Times New Roman" w:hAnsi="Times New Roman" w:cs="Times New Roman"/>
                <w:sz w:val="24"/>
                <w:szCs w:val="24"/>
                <w:lang w:eastAsia="ru-RU"/>
              </w:rPr>
              <w:t>Срок реализации</w:t>
            </w:r>
          </w:p>
        </w:tc>
      </w:tr>
      <w:tr w:rsidR="00BA04CC" w:rsidRPr="003262EE" w:rsidTr="007A0035">
        <w:trPr>
          <w:trHeight w:val="276"/>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r>
      <w:tr w:rsidR="00BA04CC" w:rsidRPr="003262EE" w:rsidTr="007A0035">
        <w:trPr>
          <w:trHeight w:val="276"/>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BA04CC" w:rsidRPr="003262EE" w:rsidRDefault="00BA04CC" w:rsidP="007A0035">
            <w:pPr>
              <w:spacing w:after="0" w:line="240" w:lineRule="auto"/>
              <w:rPr>
                <w:rFonts w:ascii="Times New Roman" w:eastAsia="Times New Roman" w:hAnsi="Times New Roman" w:cs="Times New Roman"/>
                <w:color w:val="000000"/>
                <w:sz w:val="24"/>
                <w:szCs w:val="24"/>
                <w:lang w:eastAsia="ru-RU"/>
              </w:rPr>
            </w:pPr>
          </w:p>
        </w:tc>
      </w:tr>
      <w:tr w:rsidR="00BA04CC" w:rsidRPr="003262EE" w:rsidTr="007A0035">
        <w:trPr>
          <w:trHeight w:val="300"/>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w:t>
            </w:r>
          </w:p>
        </w:tc>
        <w:tc>
          <w:tcPr>
            <w:tcW w:w="1745"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w:t>
            </w:r>
          </w:p>
        </w:tc>
        <w:tc>
          <w:tcPr>
            <w:tcW w:w="1234"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w:t>
            </w:r>
          </w:p>
        </w:tc>
        <w:tc>
          <w:tcPr>
            <w:tcW w:w="1795"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4</w:t>
            </w:r>
          </w:p>
        </w:tc>
        <w:tc>
          <w:tcPr>
            <w:tcW w:w="478"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8</w:t>
            </w:r>
          </w:p>
        </w:tc>
        <w:tc>
          <w:tcPr>
            <w:tcW w:w="1188"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12</w:t>
            </w:r>
          </w:p>
        </w:tc>
        <w:tc>
          <w:tcPr>
            <w:tcW w:w="1190" w:type="dxa"/>
            <w:tcBorders>
              <w:top w:val="nil"/>
              <w:left w:val="nil"/>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68</w:t>
            </w:r>
          </w:p>
        </w:tc>
      </w:tr>
      <w:tr w:rsidR="00BA04CC" w:rsidRPr="003262EE" w:rsidTr="007A0035">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proofErr w:type="spellStart"/>
            <w:r w:rsidRPr="003262EE">
              <w:rPr>
                <w:rFonts w:ascii="Times New Roman" w:eastAsia="Times New Roman" w:hAnsi="Times New Roman" w:cs="Times New Roman"/>
                <w:color w:val="000000"/>
                <w:sz w:val="24"/>
                <w:szCs w:val="24"/>
                <w:lang w:eastAsia="ru-RU"/>
              </w:rPr>
              <w:t>Тесь</w:t>
            </w:r>
            <w:proofErr w:type="spellEnd"/>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Ремонт участка тепловой сети от ТК 3 до ТК 3-3 по ул. Строителей в с. </w:t>
            </w:r>
            <w:proofErr w:type="spellStart"/>
            <w:r w:rsidRPr="003262EE">
              <w:rPr>
                <w:rFonts w:ascii="Times New Roman" w:eastAsia="Times New Roman" w:hAnsi="Times New Roman" w:cs="Times New Roman"/>
                <w:color w:val="000000"/>
                <w:sz w:val="24"/>
                <w:szCs w:val="24"/>
                <w:lang w:eastAsia="ru-RU"/>
              </w:rPr>
              <w:t>Тесь</w:t>
            </w:r>
            <w:proofErr w:type="spellEnd"/>
            <w:r w:rsidRPr="003262EE">
              <w:rPr>
                <w:rFonts w:ascii="Times New Roman" w:eastAsia="Times New Roman" w:hAnsi="Times New Roman" w:cs="Times New Roman"/>
                <w:color w:val="000000"/>
                <w:sz w:val="24"/>
                <w:szCs w:val="24"/>
                <w:lang w:eastAsia="ru-RU"/>
              </w:rPr>
              <w:t xml:space="preserve"> </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4 462,52</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BA04CC" w:rsidRPr="003262EE" w:rsidTr="007A0035">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proofErr w:type="spellStart"/>
            <w:r w:rsidRPr="003262EE">
              <w:rPr>
                <w:rFonts w:ascii="Times New Roman" w:eastAsia="Times New Roman" w:hAnsi="Times New Roman" w:cs="Times New Roman"/>
                <w:color w:val="000000"/>
                <w:sz w:val="24"/>
                <w:szCs w:val="24"/>
                <w:lang w:eastAsia="ru-RU"/>
              </w:rPr>
              <w:t>Тесь</w:t>
            </w:r>
            <w:proofErr w:type="spellEnd"/>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Ремонт участка тепловой сети от СТ4 до СТ</w:t>
            </w:r>
            <w:proofErr w:type="gramStart"/>
            <w:r w:rsidRPr="003262EE">
              <w:rPr>
                <w:rFonts w:ascii="Times New Roman" w:eastAsia="Times New Roman" w:hAnsi="Times New Roman" w:cs="Times New Roman"/>
                <w:color w:val="000000"/>
                <w:sz w:val="24"/>
                <w:szCs w:val="24"/>
                <w:lang w:eastAsia="ru-RU"/>
              </w:rPr>
              <w:t>11  по</w:t>
            </w:r>
            <w:proofErr w:type="gramEnd"/>
            <w:r w:rsidRPr="003262EE">
              <w:rPr>
                <w:rFonts w:ascii="Times New Roman" w:eastAsia="Times New Roman" w:hAnsi="Times New Roman" w:cs="Times New Roman"/>
                <w:color w:val="000000"/>
                <w:sz w:val="24"/>
                <w:szCs w:val="24"/>
                <w:lang w:eastAsia="ru-RU"/>
              </w:rPr>
              <w:t xml:space="preserve"> ул. Строителей  в с. </w:t>
            </w:r>
            <w:proofErr w:type="spellStart"/>
            <w:r w:rsidRPr="003262EE">
              <w:rPr>
                <w:rFonts w:ascii="Times New Roman" w:eastAsia="Times New Roman" w:hAnsi="Times New Roman" w:cs="Times New Roman"/>
                <w:color w:val="000000"/>
                <w:sz w:val="24"/>
                <w:szCs w:val="24"/>
                <w:lang w:eastAsia="ru-RU"/>
              </w:rPr>
              <w:t>Тесь</w:t>
            </w:r>
            <w:proofErr w:type="spellEnd"/>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3 246,77</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Реконструкция ограждения территории котельной, расположенной по </w:t>
            </w:r>
            <w:proofErr w:type="gramStart"/>
            <w:r w:rsidRPr="003262EE">
              <w:rPr>
                <w:rFonts w:ascii="Times New Roman" w:eastAsia="Times New Roman" w:hAnsi="Times New Roman" w:cs="Times New Roman"/>
                <w:color w:val="000000"/>
                <w:sz w:val="24"/>
                <w:szCs w:val="24"/>
                <w:lang w:eastAsia="ru-RU"/>
              </w:rPr>
              <w:t>адресу  с.</w:t>
            </w:r>
            <w:proofErr w:type="gramEnd"/>
            <w:r w:rsidRPr="003262EE">
              <w:rPr>
                <w:rFonts w:ascii="Times New Roman" w:eastAsia="Times New Roman" w:hAnsi="Times New Roman" w:cs="Times New Roman"/>
                <w:color w:val="000000"/>
                <w:sz w:val="24"/>
                <w:szCs w:val="24"/>
                <w:lang w:eastAsia="ru-RU"/>
              </w:rPr>
              <w:t xml:space="preserve">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3 000,00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lastRenderedPageBreak/>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газового тракта котельной, расположенной по адресу с. Большая Иня, ул. Ленина,41 "Б", с установкой газоочистного оборудования</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3 600,00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Большая Иня </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proofErr w:type="gramStart"/>
            <w:r w:rsidRPr="003262EE">
              <w:rPr>
                <w:rFonts w:ascii="Times New Roman" w:eastAsia="Times New Roman" w:hAnsi="Times New Roman" w:cs="Times New Roman"/>
                <w:color w:val="000000"/>
                <w:sz w:val="24"/>
                <w:szCs w:val="24"/>
                <w:lang w:eastAsia="ru-RU"/>
              </w:rPr>
              <w:t>Реконструкция  котельной</w:t>
            </w:r>
            <w:proofErr w:type="gramEnd"/>
            <w:r w:rsidRPr="003262EE">
              <w:rPr>
                <w:rFonts w:ascii="Times New Roman" w:eastAsia="Times New Roman" w:hAnsi="Times New Roman" w:cs="Times New Roman"/>
                <w:color w:val="000000"/>
                <w:sz w:val="24"/>
                <w:szCs w:val="24"/>
                <w:lang w:eastAsia="ru-RU"/>
              </w:rPr>
              <w:t xml:space="preserve"> в с. Большая Иня с установкой системы водоподготовки, состоящей из фильтров механической  очистки и системы дозирования реагентов</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r w:rsidR="00BA04CC" w:rsidRPr="003262EE" w:rsidTr="007A0035">
        <w:trPr>
          <w:trHeight w:val="792"/>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proofErr w:type="gramStart"/>
            <w:r w:rsidRPr="003262EE">
              <w:rPr>
                <w:rFonts w:ascii="Times New Roman" w:eastAsia="Times New Roman" w:hAnsi="Times New Roman" w:cs="Times New Roman"/>
                <w:color w:val="000000"/>
                <w:sz w:val="24"/>
                <w:szCs w:val="24"/>
                <w:lang w:eastAsia="ru-RU"/>
              </w:rPr>
              <w:t>Реконструкция  системы</w:t>
            </w:r>
            <w:proofErr w:type="gramEnd"/>
            <w:r w:rsidRPr="003262EE">
              <w:rPr>
                <w:rFonts w:ascii="Times New Roman" w:eastAsia="Times New Roman" w:hAnsi="Times New Roman" w:cs="Times New Roman"/>
                <w:color w:val="000000"/>
                <w:sz w:val="24"/>
                <w:szCs w:val="24"/>
                <w:lang w:eastAsia="ru-RU"/>
              </w:rPr>
              <w:t xml:space="preserve"> электроснабжения котельной, в с. Большая Иня с установкой ДЭС для обеспечения 2-й категории надежности электроснабжения от резервного источника</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Строительство площадки временного накопления ЗШО котельной в </w:t>
            </w:r>
            <w:proofErr w:type="spellStart"/>
            <w:r w:rsidRPr="003262EE">
              <w:rPr>
                <w:rFonts w:ascii="Times New Roman" w:eastAsia="Times New Roman" w:hAnsi="Times New Roman" w:cs="Times New Roman"/>
                <w:color w:val="000000"/>
                <w:sz w:val="24"/>
                <w:szCs w:val="24"/>
                <w:lang w:eastAsia="ru-RU"/>
              </w:rPr>
              <w:t>с.Малая</w:t>
            </w:r>
            <w:proofErr w:type="spellEnd"/>
            <w:r w:rsidRPr="003262EE">
              <w:rPr>
                <w:rFonts w:ascii="Times New Roman" w:eastAsia="Times New Roman" w:hAnsi="Times New Roman" w:cs="Times New Roman"/>
                <w:color w:val="000000"/>
                <w:sz w:val="24"/>
                <w:szCs w:val="24"/>
                <w:lang w:eastAsia="ru-RU"/>
              </w:rPr>
              <w:t xml:space="preserve"> </w:t>
            </w:r>
            <w:proofErr w:type="spellStart"/>
            <w:r w:rsidRPr="003262EE">
              <w:rPr>
                <w:rFonts w:ascii="Times New Roman" w:eastAsia="Times New Roman" w:hAnsi="Times New Roman" w:cs="Times New Roman"/>
                <w:color w:val="000000"/>
                <w:sz w:val="24"/>
                <w:szCs w:val="24"/>
                <w:lang w:eastAsia="ru-RU"/>
              </w:rPr>
              <w:t>Ничка</w:t>
            </w:r>
            <w:proofErr w:type="spellEnd"/>
            <w:r w:rsidRPr="003262EE">
              <w:rPr>
                <w:rFonts w:ascii="Times New Roman" w:eastAsia="Times New Roman" w:hAnsi="Times New Roman" w:cs="Times New Roman"/>
                <w:color w:val="000000"/>
                <w:sz w:val="24"/>
                <w:szCs w:val="24"/>
                <w:lang w:eastAsia="ru-RU"/>
              </w:rPr>
              <w:t xml:space="preserve">, ул. </w:t>
            </w:r>
            <w:proofErr w:type="spellStart"/>
            <w:r w:rsidRPr="003262EE">
              <w:rPr>
                <w:rFonts w:ascii="Times New Roman" w:eastAsia="Times New Roman" w:hAnsi="Times New Roman" w:cs="Times New Roman"/>
                <w:color w:val="000000"/>
                <w:sz w:val="24"/>
                <w:szCs w:val="24"/>
                <w:lang w:eastAsia="ru-RU"/>
              </w:rPr>
              <w:t>Кретова</w:t>
            </w:r>
            <w:proofErr w:type="spellEnd"/>
            <w:r w:rsidRPr="003262EE">
              <w:rPr>
                <w:rFonts w:ascii="Times New Roman" w:eastAsia="Times New Roman" w:hAnsi="Times New Roman" w:cs="Times New Roman"/>
                <w:color w:val="000000"/>
                <w:sz w:val="24"/>
                <w:szCs w:val="24"/>
                <w:lang w:eastAsia="ru-RU"/>
              </w:rPr>
              <w:t>, д.62</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2028</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lastRenderedPageBreak/>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Строительство площадки хранения топлива котельной в с. Большая Иня, ул. Ленина, 41 "Б"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2028</w:t>
            </w:r>
          </w:p>
        </w:tc>
      </w:tr>
      <w:tr w:rsidR="00BA04CC"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Капитальный </w:t>
            </w:r>
            <w:proofErr w:type="gramStart"/>
            <w:r w:rsidRPr="003262EE">
              <w:rPr>
                <w:rFonts w:ascii="Times New Roman" w:eastAsia="Times New Roman" w:hAnsi="Times New Roman" w:cs="Times New Roman"/>
                <w:color w:val="000000"/>
                <w:sz w:val="24"/>
                <w:szCs w:val="24"/>
                <w:lang w:eastAsia="ru-RU"/>
              </w:rPr>
              <w:t>ремонт  с</w:t>
            </w:r>
            <w:proofErr w:type="gramEnd"/>
            <w:r w:rsidRPr="003262EE">
              <w:rPr>
                <w:rFonts w:ascii="Times New Roman" w:eastAsia="Times New Roman" w:hAnsi="Times New Roman" w:cs="Times New Roman"/>
                <w:color w:val="000000"/>
                <w:sz w:val="24"/>
                <w:szCs w:val="24"/>
                <w:lang w:eastAsia="ru-RU"/>
              </w:rPr>
              <w:t xml:space="preserve"> заменой котла №2 марки ТР-300 (0,26Гкал/ч) на котельной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BA04CC" w:rsidRPr="003262EE" w:rsidRDefault="00BA04CC"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bl>
    <w:p w:rsidR="00477992" w:rsidRPr="000527AD" w:rsidRDefault="000527AD" w:rsidP="007A0035">
      <w:pPr>
        <w:pStyle w:val="1"/>
        <w:spacing w:line="240" w:lineRule="auto"/>
        <w:rPr>
          <w:rFonts w:ascii="Times New Roman" w:eastAsia="Times New Roman,Bold" w:hAnsi="Times New Roman" w:cs="Times New Roman"/>
          <w:bCs/>
          <w:color w:val="auto"/>
          <w:sz w:val="24"/>
          <w:szCs w:val="24"/>
        </w:rPr>
      </w:pPr>
      <w:bookmarkStart w:id="19" w:name="_Toc211787875"/>
      <w:r>
        <w:rPr>
          <w:rFonts w:ascii="Times New Roman" w:eastAsia="Times New Roman,Bold" w:hAnsi="Times New Roman" w:cs="Times New Roman"/>
          <w:bCs/>
          <w:color w:val="auto"/>
          <w:sz w:val="24"/>
          <w:szCs w:val="24"/>
        </w:rPr>
        <w:t>Р</w:t>
      </w:r>
      <w:r w:rsidRPr="000527AD">
        <w:rPr>
          <w:rFonts w:ascii="Times New Roman" w:eastAsia="Times New Roman,Bold" w:hAnsi="Times New Roman" w:cs="Times New Roman"/>
          <w:bCs/>
          <w:color w:val="auto"/>
          <w:sz w:val="24"/>
          <w:szCs w:val="24"/>
        </w:rPr>
        <w:t xml:space="preserve">аздел 10. </w:t>
      </w:r>
      <w:r>
        <w:rPr>
          <w:rFonts w:ascii="Times New Roman" w:eastAsia="Times New Roman,Bold" w:hAnsi="Times New Roman" w:cs="Times New Roman"/>
          <w:bCs/>
          <w:color w:val="auto"/>
          <w:sz w:val="24"/>
          <w:szCs w:val="24"/>
        </w:rPr>
        <w:t>Р</w:t>
      </w:r>
      <w:r w:rsidRPr="000527AD">
        <w:rPr>
          <w:rFonts w:ascii="Times New Roman" w:eastAsia="Times New Roman,Bold" w:hAnsi="Times New Roman" w:cs="Times New Roman"/>
          <w:bCs/>
          <w:color w:val="auto"/>
          <w:sz w:val="24"/>
          <w:szCs w:val="24"/>
        </w:rPr>
        <w:t>ешение об определении единой теплоснабжающей организации</w:t>
      </w:r>
      <w:bookmarkEnd w:id="19"/>
    </w:p>
    <w:p w:rsidR="00477992" w:rsidRPr="003262EE" w:rsidRDefault="00477992" w:rsidP="007A0035">
      <w:pPr>
        <w:spacing w:line="240" w:lineRule="auto"/>
        <w:jc w:val="both"/>
        <w:rPr>
          <w:rFonts w:ascii="Times New Roman" w:hAnsi="Times New Roman" w:cs="Times New Roman"/>
          <w:sz w:val="24"/>
          <w:szCs w:val="24"/>
        </w:rPr>
      </w:pPr>
    </w:p>
    <w:p w:rsidR="00477992" w:rsidRPr="003262EE" w:rsidRDefault="00BA04CC"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 2025</w:t>
      </w:r>
      <w:r w:rsidR="0094740D" w:rsidRPr="003262EE">
        <w:rPr>
          <w:rFonts w:ascii="Times New Roman" w:hAnsi="Times New Roman" w:cs="Times New Roman"/>
          <w:sz w:val="24"/>
          <w:szCs w:val="24"/>
        </w:rPr>
        <w:t xml:space="preserve"> г. ЕТО в </w:t>
      </w:r>
      <w:proofErr w:type="spellStart"/>
      <w:r w:rsidRPr="003262EE">
        <w:rPr>
          <w:rFonts w:ascii="Times New Roman" w:hAnsi="Times New Roman" w:cs="Times New Roman"/>
          <w:sz w:val="24"/>
          <w:szCs w:val="24"/>
        </w:rPr>
        <w:t>Тесинском</w:t>
      </w:r>
      <w:proofErr w:type="spellEnd"/>
      <w:r w:rsidR="0094740D" w:rsidRPr="003262EE">
        <w:rPr>
          <w:rFonts w:ascii="Times New Roman" w:hAnsi="Times New Roman" w:cs="Times New Roman"/>
          <w:sz w:val="24"/>
          <w:szCs w:val="24"/>
        </w:rPr>
        <w:t xml:space="preserve"> сельсовете Минусинск</w:t>
      </w:r>
      <w:r w:rsidR="00873802" w:rsidRPr="003262EE">
        <w:rPr>
          <w:rFonts w:ascii="Times New Roman" w:hAnsi="Times New Roman" w:cs="Times New Roman"/>
          <w:sz w:val="24"/>
          <w:szCs w:val="24"/>
        </w:rPr>
        <w:t>ого района является ГПКК «ЦРКК»</w:t>
      </w:r>
      <w:r w:rsidR="0094740D" w:rsidRPr="003262EE">
        <w:rPr>
          <w:rFonts w:ascii="Times New Roman" w:hAnsi="Times New Roman" w:cs="Times New Roman"/>
          <w:sz w:val="24"/>
          <w:szCs w:val="24"/>
        </w:rPr>
        <w:t xml:space="preserve">. </w:t>
      </w:r>
    </w:p>
    <w:p w:rsidR="00477992" w:rsidRPr="003262EE" w:rsidRDefault="0094740D" w:rsidP="000527AD">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Зоной деятельности единой теплоснабжающей организации будет система теплоснабжения на территории </w:t>
      </w:r>
      <w:proofErr w:type="spellStart"/>
      <w:r w:rsidR="00BA04CC"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в границах, которых ЕТО обязана обслуживать любых обратившихся к ней потребителей тепловой энергии согласно Правилам организации теплоснабжения, в Российской Федерации (утв. постановлением Правительства РФ от 8 августа 2012г. № 808).</w:t>
      </w:r>
    </w:p>
    <w:p w:rsidR="00477992" w:rsidRPr="003262EE" w:rsidRDefault="0094740D" w:rsidP="000527AD">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соответствии с «Правилами организации теплоснабжения в Российской Федерации» (утв. постановлением Правительства РФ от 8 августа 2012г. № 808), критериями определения единой теплоснабжающей организации являются:</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размер собственного капитала;</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Обоснование соответствия организации, предлагаемой в качестве единой теплоснабжающей организации, критериям определения единой теплоснабжающей организации, устанавливаемым Правительством Российской Федерации, приведено в таблице </w:t>
      </w:r>
    </w:p>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 Обоснование соответствия организации критериям определения ЕТО</w:t>
      </w:r>
    </w:p>
    <w:tbl>
      <w:tblPr>
        <w:tblW w:w="9655"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473"/>
        <w:gridCol w:w="3642"/>
      </w:tblGrid>
      <w:tr w:rsidR="00477992" w:rsidRPr="003262EE" w:rsidTr="000527AD">
        <w:trPr>
          <w:trHeight w:val="385"/>
        </w:trPr>
        <w:tc>
          <w:tcPr>
            <w:tcW w:w="495"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п</w:t>
            </w:r>
            <w:proofErr w:type="gramEnd"/>
            <w:r w:rsidRPr="003262EE">
              <w:rPr>
                <w:rFonts w:ascii="Times New Roman" w:hAnsi="Times New Roman" w:cs="Times New Roman"/>
                <w:sz w:val="24"/>
                <w:szCs w:val="24"/>
              </w:rPr>
              <w:t>/п</w:t>
            </w:r>
          </w:p>
        </w:tc>
        <w:tc>
          <w:tcPr>
            <w:tcW w:w="5504"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Обоснование соответствия организации, критериям определения ЕТО</w:t>
            </w:r>
          </w:p>
        </w:tc>
        <w:tc>
          <w:tcPr>
            <w:tcW w:w="3656"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Организация-претендент на статус единой теплоснабжающей организации</w:t>
            </w:r>
          </w:p>
        </w:tc>
      </w:tr>
      <w:tr w:rsidR="00477992" w:rsidRPr="003262EE" w:rsidTr="000527AD">
        <w:trPr>
          <w:trHeight w:val="232"/>
        </w:trPr>
        <w:tc>
          <w:tcPr>
            <w:tcW w:w="495"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5504"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tc>
        <w:tc>
          <w:tcPr>
            <w:tcW w:w="3656" w:type="dxa"/>
            <w:shd w:val="clear" w:color="auto" w:fill="auto"/>
            <w:vAlign w:val="center"/>
          </w:tcPr>
          <w:p w:rsidR="00477992" w:rsidRPr="003262EE" w:rsidRDefault="00873802"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ГПКК «ЦРКК»</w:t>
            </w:r>
          </w:p>
        </w:tc>
      </w:tr>
      <w:tr w:rsidR="00477992" w:rsidRPr="003262EE" w:rsidTr="000527AD">
        <w:trPr>
          <w:trHeight w:val="232"/>
        </w:trPr>
        <w:tc>
          <w:tcPr>
            <w:tcW w:w="495"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5504"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Размер собственного капитала</w:t>
            </w:r>
          </w:p>
        </w:tc>
        <w:tc>
          <w:tcPr>
            <w:tcW w:w="3656" w:type="dxa"/>
            <w:shd w:val="clear" w:color="auto" w:fill="auto"/>
            <w:vAlign w:val="center"/>
          </w:tcPr>
          <w:p w:rsidR="00477992" w:rsidRPr="003262EE" w:rsidRDefault="00873802"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ГПКК «ЦРКК»</w:t>
            </w:r>
          </w:p>
        </w:tc>
      </w:tr>
      <w:tr w:rsidR="00477992" w:rsidRPr="003262EE" w:rsidTr="000527AD">
        <w:trPr>
          <w:trHeight w:val="234"/>
        </w:trPr>
        <w:tc>
          <w:tcPr>
            <w:tcW w:w="495"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lastRenderedPageBreak/>
              <w:t>3</w:t>
            </w:r>
          </w:p>
        </w:tc>
        <w:tc>
          <w:tcPr>
            <w:tcW w:w="5504" w:type="dxa"/>
            <w:shd w:val="clear" w:color="auto" w:fill="auto"/>
            <w:vAlign w:val="center"/>
          </w:tcPr>
          <w:p w:rsidR="00477992" w:rsidRPr="003262EE" w:rsidRDefault="0094740D"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Способность в лучшей мере обеспечить надежность теплоснабжения в соответствующей системе теплоснабжения</w:t>
            </w:r>
          </w:p>
        </w:tc>
        <w:tc>
          <w:tcPr>
            <w:tcW w:w="3656" w:type="dxa"/>
            <w:shd w:val="clear" w:color="auto" w:fill="auto"/>
            <w:vAlign w:val="center"/>
          </w:tcPr>
          <w:p w:rsidR="00477992" w:rsidRPr="003262EE" w:rsidRDefault="00873802"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ГПКК «ЦРКК»</w:t>
            </w:r>
          </w:p>
        </w:tc>
      </w:tr>
    </w:tbl>
    <w:p w:rsidR="00477992" w:rsidRPr="003262EE" w:rsidRDefault="0094740D" w:rsidP="007A0035">
      <w:pPr>
        <w:autoSpaceDE w:val="0"/>
        <w:autoSpaceDN w:val="0"/>
        <w:adjustRightInd w:val="0"/>
        <w:spacing w:before="240"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Необходимо отметить, что компания </w:t>
      </w:r>
      <w:r w:rsidR="00873802" w:rsidRPr="003262EE">
        <w:rPr>
          <w:rFonts w:ascii="Times New Roman" w:hAnsi="Times New Roman" w:cs="Times New Roman"/>
          <w:sz w:val="24"/>
          <w:szCs w:val="24"/>
        </w:rPr>
        <w:t>ГПКК «ЦРКК»</w:t>
      </w:r>
      <w:r w:rsidRPr="003262EE">
        <w:rPr>
          <w:rFonts w:ascii="Times New Roman" w:hAnsi="Times New Roman" w:cs="Times New Roman"/>
          <w:sz w:val="24"/>
          <w:szCs w:val="24"/>
        </w:rPr>
        <w:t xml:space="preserve"> имеет возможность в лучшей мере обеспечить надежность теплоснабжения в системах теплоснабжения </w:t>
      </w:r>
      <w:proofErr w:type="spellStart"/>
      <w:r w:rsidR="00BA04CC"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w:t>
      </w:r>
      <w:r w:rsidR="00EB7368" w:rsidRPr="003262EE">
        <w:rPr>
          <w:rFonts w:ascii="Times New Roman" w:hAnsi="Times New Roman" w:cs="Times New Roman"/>
          <w:sz w:val="24"/>
          <w:szCs w:val="24"/>
        </w:rPr>
        <w:t>Минусинского</w:t>
      </w:r>
      <w:r w:rsidRPr="003262EE">
        <w:rPr>
          <w:rFonts w:ascii="Times New Roman" w:hAnsi="Times New Roman" w:cs="Times New Roman"/>
          <w:sz w:val="24"/>
          <w:szCs w:val="24"/>
        </w:rPr>
        <w:t xml:space="preserve"> района, что подтверждается наличием у </w:t>
      </w:r>
      <w:r w:rsidR="00873802" w:rsidRPr="003262EE">
        <w:rPr>
          <w:rFonts w:ascii="Times New Roman" w:hAnsi="Times New Roman" w:cs="Times New Roman"/>
          <w:sz w:val="24"/>
          <w:szCs w:val="24"/>
        </w:rPr>
        <w:t>ГПКК «ЦРКК»</w:t>
      </w:r>
      <w:r w:rsidRPr="003262EE">
        <w:rPr>
          <w:rFonts w:ascii="Times New Roman" w:hAnsi="Times New Roman" w:cs="Times New Roman"/>
          <w:sz w:val="24"/>
          <w:szCs w:val="24"/>
        </w:rPr>
        <w:t xml:space="preserve">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соответствии с «Правилами организации теплоснабжения в Российской Федерации», 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Информация о поданных теплоснабжающими организациями заявках на присвоение статуса единой теплоснабжающей организации отсутствует.</w:t>
      </w:r>
    </w:p>
    <w:p w:rsidR="00477992" w:rsidRPr="003262EE" w:rsidRDefault="0094740D"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границах </w:t>
      </w:r>
      <w:proofErr w:type="spellStart"/>
      <w:r w:rsidR="00BA04CC"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действует одна теплоснабжающая организация: </w:t>
      </w:r>
      <w:r w:rsidR="00873802" w:rsidRPr="003262EE">
        <w:rPr>
          <w:rFonts w:ascii="Times New Roman" w:hAnsi="Times New Roman" w:cs="Times New Roman"/>
          <w:sz w:val="24"/>
          <w:szCs w:val="24"/>
        </w:rPr>
        <w:t>ГПКК «ЦРКК».</w:t>
      </w:r>
    </w:p>
    <w:p w:rsidR="00477992" w:rsidRPr="003262EE" w:rsidRDefault="00873802" w:rsidP="007A0035">
      <w:pPr>
        <w:autoSpaceDE w:val="0"/>
        <w:autoSpaceDN w:val="0"/>
        <w:adjustRightInd w:val="0"/>
        <w:spacing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ГПКК «ЦРКК»</w:t>
      </w:r>
      <w:r w:rsidR="0094740D" w:rsidRPr="003262EE">
        <w:rPr>
          <w:rFonts w:ascii="Times New Roman" w:hAnsi="Times New Roman" w:cs="Times New Roman"/>
          <w:sz w:val="24"/>
          <w:szCs w:val="24"/>
        </w:rPr>
        <w:t xml:space="preserve"> обслуживает источники тепловой энергии на территории </w:t>
      </w:r>
      <w:proofErr w:type="spellStart"/>
      <w:r w:rsidR="00BA04CC" w:rsidRPr="003262EE">
        <w:rPr>
          <w:rFonts w:ascii="Times New Roman" w:hAnsi="Times New Roman" w:cs="Times New Roman"/>
          <w:sz w:val="24"/>
          <w:szCs w:val="24"/>
        </w:rPr>
        <w:t>Тесинского</w:t>
      </w:r>
      <w:proofErr w:type="spellEnd"/>
      <w:r w:rsidR="0094740D" w:rsidRPr="003262EE">
        <w:rPr>
          <w:rFonts w:ascii="Times New Roman" w:hAnsi="Times New Roman" w:cs="Times New Roman"/>
          <w:sz w:val="24"/>
          <w:szCs w:val="24"/>
        </w:rPr>
        <w:t xml:space="preserve"> сельсовета </w:t>
      </w:r>
      <w:r w:rsidR="006B52F9" w:rsidRPr="003262EE">
        <w:rPr>
          <w:rFonts w:ascii="Times New Roman" w:hAnsi="Times New Roman" w:cs="Times New Roman"/>
          <w:sz w:val="24"/>
          <w:szCs w:val="24"/>
        </w:rPr>
        <w:t>Минусинского района</w:t>
      </w:r>
      <w:r w:rsidR="0094740D" w:rsidRPr="003262EE">
        <w:rPr>
          <w:rFonts w:ascii="Times New Roman" w:hAnsi="Times New Roman" w:cs="Times New Roman"/>
          <w:sz w:val="24"/>
          <w:szCs w:val="24"/>
        </w:rPr>
        <w:t>.</w:t>
      </w:r>
    </w:p>
    <w:p w:rsidR="00477992" w:rsidRPr="003262EE" w:rsidRDefault="000527AD" w:rsidP="007A0035">
      <w:pPr>
        <w:pStyle w:val="1"/>
        <w:spacing w:line="240" w:lineRule="auto"/>
        <w:rPr>
          <w:rFonts w:ascii="Times New Roman" w:eastAsia="Times New Roman,Bold" w:hAnsi="Times New Roman" w:cs="Times New Roman"/>
          <w:bCs/>
          <w:color w:val="000000" w:themeColor="text1"/>
          <w:sz w:val="24"/>
          <w:szCs w:val="24"/>
        </w:rPr>
      </w:pPr>
      <w:bookmarkStart w:id="20" w:name="_Toc211787876"/>
      <w:r>
        <w:rPr>
          <w:rFonts w:ascii="Times New Roman" w:eastAsia="Times New Roman,Bold" w:hAnsi="Times New Roman" w:cs="Times New Roman"/>
          <w:bCs/>
          <w:color w:val="000000" w:themeColor="text1"/>
          <w:sz w:val="24"/>
          <w:szCs w:val="24"/>
        </w:rPr>
        <w:t>Р</w:t>
      </w:r>
      <w:r w:rsidRPr="003262EE">
        <w:rPr>
          <w:rFonts w:ascii="Times New Roman" w:eastAsia="Times New Roman,Bold" w:hAnsi="Times New Roman" w:cs="Times New Roman"/>
          <w:bCs/>
          <w:color w:val="000000" w:themeColor="text1"/>
          <w:sz w:val="24"/>
          <w:szCs w:val="24"/>
        </w:rPr>
        <w:t xml:space="preserve">аздел 11. </w:t>
      </w:r>
      <w:r>
        <w:rPr>
          <w:rFonts w:ascii="Times New Roman" w:eastAsia="Times New Roman,Bold" w:hAnsi="Times New Roman" w:cs="Times New Roman"/>
          <w:bCs/>
          <w:color w:val="000000" w:themeColor="text1"/>
          <w:sz w:val="24"/>
          <w:szCs w:val="24"/>
        </w:rPr>
        <w:t>Р</w:t>
      </w:r>
      <w:r w:rsidRPr="003262EE">
        <w:rPr>
          <w:rFonts w:ascii="Times New Roman" w:eastAsia="Times New Roman,Bold" w:hAnsi="Times New Roman" w:cs="Times New Roman"/>
          <w:bCs/>
          <w:color w:val="000000" w:themeColor="text1"/>
          <w:sz w:val="24"/>
          <w:szCs w:val="24"/>
        </w:rPr>
        <w:t>ешения по бесхозяйным тепловым сетям</w:t>
      </w:r>
      <w:bookmarkEnd w:id="20"/>
    </w:p>
    <w:p w:rsidR="00477992" w:rsidRPr="003262EE" w:rsidRDefault="00477992" w:rsidP="007A0035">
      <w:pPr>
        <w:spacing w:after="0" w:line="240" w:lineRule="auto"/>
        <w:jc w:val="center"/>
        <w:rPr>
          <w:rFonts w:ascii="Times New Roman" w:eastAsia="Times New Roman,Bold" w:hAnsi="Times New Roman" w:cs="Times New Roman"/>
          <w:bCs/>
          <w:color w:val="000000" w:themeColor="text1"/>
          <w:sz w:val="24"/>
          <w:szCs w:val="24"/>
        </w:rPr>
      </w:pPr>
    </w:p>
    <w:p w:rsidR="00477992" w:rsidRPr="003262EE" w:rsidRDefault="0094740D" w:rsidP="007A0035">
      <w:pPr>
        <w:spacing w:line="240" w:lineRule="auto"/>
        <w:ind w:firstLine="567"/>
        <w:jc w:val="both"/>
        <w:rPr>
          <w:rFonts w:ascii="Times New Roman" w:hAnsi="Times New Roman" w:cs="Times New Roman"/>
          <w:color w:val="FF0000"/>
          <w:sz w:val="24"/>
          <w:szCs w:val="24"/>
        </w:rPr>
      </w:pPr>
      <w:r w:rsidRPr="003262EE">
        <w:rPr>
          <w:rFonts w:ascii="Times New Roman" w:hAnsi="Times New Roman" w:cs="Times New Roman"/>
          <w:sz w:val="24"/>
          <w:szCs w:val="24"/>
        </w:rPr>
        <w:t xml:space="preserve">Статья 15 пункт 6. Федерального закона от 27 июля 2010 года № 190-ФЗ: «В случае выявления бесхозяйных тепловых сетей (тепловых сетей, не имеющих эксплуатирующей организации)орган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3262EE">
        <w:rPr>
          <w:rFonts w:ascii="Times New Roman" w:hAnsi="Times New Roman" w:cs="Times New Roman"/>
          <w:sz w:val="24"/>
          <w:szCs w:val="24"/>
        </w:rPr>
        <w:t>теплосетевую</w:t>
      </w:r>
      <w:proofErr w:type="spellEnd"/>
      <w:r w:rsidRPr="003262EE">
        <w:rPr>
          <w:rFonts w:ascii="Times New Roman" w:hAnsi="Times New Roman" w:cs="Times New Roman"/>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На момент разработки настоящей схемы теплоснабжения не выявлено участков бесхозяйных тепловых сетей.</w:t>
      </w:r>
    </w:p>
    <w:p w:rsidR="00477992" w:rsidRPr="003262EE" w:rsidRDefault="00477992"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0527AD" w:rsidP="000527AD">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С</w:t>
      </w:r>
      <w:r w:rsidRPr="003262EE">
        <w:rPr>
          <w:rFonts w:ascii="Times New Roman" w:hAnsi="Times New Roman" w:cs="Times New Roman"/>
          <w:bCs/>
          <w:sz w:val="24"/>
          <w:szCs w:val="24"/>
        </w:rPr>
        <w:t>хема теплоснабжения</w:t>
      </w:r>
    </w:p>
    <w:p w:rsidR="007A0035" w:rsidRPr="003262EE" w:rsidRDefault="007A0035" w:rsidP="007A0035">
      <w:pPr>
        <w:spacing w:after="0" w:line="240" w:lineRule="auto"/>
        <w:jc w:val="center"/>
        <w:rPr>
          <w:rFonts w:ascii="Times New Roman" w:hAnsi="Times New Roman" w:cs="Times New Roman"/>
          <w:bCs/>
          <w:sz w:val="24"/>
          <w:szCs w:val="24"/>
        </w:rPr>
      </w:pPr>
      <w:proofErr w:type="spellStart"/>
      <w:r w:rsidRPr="003262EE">
        <w:rPr>
          <w:rFonts w:ascii="Times New Roman" w:hAnsi="Times New Roman" w:cs="Times New Roman"/>
          <w:bCs/>
          <w:sz w:val="24"/>
          <w:szCs w:val="24"/>
        </w:rPr>
        <w:t>Тесинского</w:t>
      </w:r>
      <w:proofErr w:type="spellEnd"/>
      <w:r w:rsidRPr="003262EE">
        <w:rPr>
          <w:rFonts w:ascii="Times New Roman" w:hAnsi="Times New Roman" w:cs="Times New Roman"/>
          <w:bCs/>
          <w:sz w:val="24"/>
          <w:szCs w:val="24"/>
        </w:rPr>
        <w:t xml:space="preserve"> сельсовета</w:t>
      </w:r>
    </w:p>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 xml:space="preserve">Минусинского района </w:t>
      </w:r>
    </w:p>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Красноярского края</w:t>
      </w:r>
    </w:p>
    <w:p w:rsidR="007A0035" w:rsidRPr="003262EE" w:rsidRDefault="000527AD" w:rsidP="007A0035">
      <w:pPr>
        <w:spacing w:line="240" w:lineRule="auto"/>
        <w:jc w:val="center"/>
        <w:rPr>
          <w:rFonts w:ascii="Times New Roman" w:hAnsi="Times New Roman" w:cs="Times New Roman"/>
          <w:bCs/>
          <w:sz w:val="24"/>
          <w:szCs w:val="24"/>
        </w:rPr>
      </w:pPr>
      <w:proofErr w:type="gramStart"/>
      <w:r>
        <w:rPr>
          <w:rFonts w:ascii="Times New Roman" w:hAnsi="Times New Roman" w:cs="Times New Roman"/>
          <w:bCs/>
          <w:sz w:val="24"/>
          <w:szCs w:val="24"/>
        </w:rPr>
        <w:t>н</w:t>
      </w:r>
      <w:r w:rsidR="007A0035" w:rsidRPr="003262EE">
        <w:rPr>
          <w:rFonts w:ascii="Times New Roman" w:hAnsi="Times New Roman" w:cs="Times New Roman"/>
          <w:bCs/>
          <w:sz w:val="24"/>
          <w:szCs w:val="24"/>
        </w:rPr>
        <w:t>а</w:t>
      </w:r>
      <w:proofErr w:type="gramEnd"/>
      <w:r w:rsidR="007A0035" w:rsidRPr="003262EE">
        <w:rPr>
          <w:rFonts w:ascii="Times New Roman" w:hAnsi="Times New Roman" w:cs="Times New Roman"/>
          <w:bCs/>
          <w:sz w:val="24"/>
          <w:szCs w:val="24"/>
        </w:rPr>
        <w:t xml:space="preserve"> период до 2038г.</w:t>
      </w: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0527AD" w:rsidRDefault="000527AD" w:rsidP="007A0035">
      <w:pPr>
        <w:spacing w:after="0" w:line="240" w:lineRule="auto"/>
        <w:jc w:val="center"/>
        <w:rPr>
          <w:rFonts w:ascii="Times New Roman" w:hAnsi="Times New Roman" w:cs="Times New Roman"/>
          <w:sz w:val="24"/>
          <w:szCs w:val="24"/>
        </w:rPr>
      </w:pP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2025</w:t>
      </w:r>
      <w:r w:rsidR="000527AD">
        <w:rPr>
          <w:rFonts w:ascii="Times New Roman" w:hAnsi="Times New Roman" w:cs="Times New Roman"/>
          <w:sz w:val="24"/>
          <w:szCs w:val="24"/>
        </w:rPr>
        <w:t xml:space="preserve"> г.</w:t>
      </w: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7A0035" w:rsidP="007A0035">
      <w:pPr>
        <w:spacing w:after="0" w:line="240" w:lineRule="auto"/>
        <w:rPr>
          <w:rFonts w:ascii="Times New Roman" w:hAnsi="Times New Roman" w:cs="Times New Roman"/>
          <w:sz w:val="24"/>
          <w:szCs w:val="24"/>
        </w:rPr>
      </w:pPr>
    </w:p>
    <w:p w:rsidR="007A0035" w:rsidRPr="003262EE" w:rsidRDefault="000527AD" w:rsidP="007A0035">
      <w:pPr>
        <w:autoSpaceDE w:val="0"/>
        <w:autoSpaceDN w:val="0"/>
        <w:adjustRightInd w:val="0"/>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r w:rsidRPr="003262EE">
        <w:rPr>
          <w:rFonts w:ascii="Times New Roman" w:hAnsi="Times New Roman" w:cs="Times New Roman"/>
          <w:sz w:val="24"/>
          <w:szCs w:val="24"/>
        </w:rPr>
        <w:t>одержание</w:t>
      </w:r>
    </w:p>
    <w:p w:rsidR="007A0035" w:rsidRPr="003262EE" w:rsidRDefault="007A0035" w:rsidP="007A0035">
      <w:pPr>
        <w:spacing w:after="0" w:line="24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lang w:eastAsia="en-US"/>
        </w:rPr>
        <w:id w:val="-1786725172"/>
        <w:docPartObj>
          <w:docPartGallery w:val="Table of Contents"/>
          <w:docPartUnique/>
        </w:docPartObj>
      </w:sdtPr>
      <w:sdtEndPr>
        <w:rPr>
          <w:bCs/>
        </w:rPr>
      </w:sdtEndPr>
      <w:sdtContent>
        <w:p w:rsidR="007A0035" w:rsidRPr="003262EE" w:rsidRDefault="007A0035" w:rsidP="007A0035">
          <w:pPr>
            <w:pStyle w:val="af3"/>
            <w:spacing w:line="240" w:lineRule="auto"/>
            <w:rPr>
              <w:rFonts w:ascii="Times New Roman" w:hAnsi="Times New Roman" w:cs="Times New Roman"/>
              <w:sz w:val="24"/>
              <w:szCs w:val="24"/>
            </w:rPr>
          </w:pPr>
        </w:p>
        <w:p w:rsidR="007A0035" w:rsidRPr="003262EE" w:rsidRDefault="007A0035" w:rsidP="007A0035">
          <w:pPr>
            <w:pStyle w:val="14"/>
            <w:tabs>
              <w:tab w:val="right" w:leader="dot" w:pos="9627"/>
            </w:tabs>
            <w:spacing w:line="240" w:lineRule="auto"/>
            <w:rPr>
              <w:rFonts w:ascii="Times New Roman" w:hAnsi="Times New Roman" w:cs="Times New Roman"/>
              <w:noProof/>
              <w:sz w:val="24"/>
              <w:szCs w:val="24"/>
            </w:rPr>
          </w:pPr>
          <w:r w:rsidRPr="003262EE">
            <w:rPr>
              <w:rFonts w:ascii="Times New Roman" w:hAnsi="Times New Roman" w:cs="Times New Roman"/>
              <w:sz w:val="24"/>
              <w:szCs w:val="24"/>
            </w:rPr>
            <w:fldChar w:fldCharType="begin"/>
          </w:r>
          <w:r w:rsidRPr="003262EE">
            <w:rPr>
              <w:rFonts w:ascii="Times New Roman" w:hAnsi="Times New Roman" w:cs="Times New Roman"/>
              <w:sz w:val="24"/>
              <w:szCs w:val="24"/>
            </w:rPr>
            <w:instrText xml:space="preserve"> TOC \o "1-3" \h \z \u </w:instrText>
          </w:r>
          <w:r w:rsidRPr="003262EE">
            <w:rPr>
              <w:rFonts w:ascii="Times New Roman" w:hAnsi="Times New Roman" w:cs="Times New Roman"/>
              <w:sz w:val="24"/>
              <w:szCs w:val="24"/>
            </w:rPr>
            <w:fldChar w:fldCharType="separate"/>
          </w:r>
          <w:hyperlink w:anchor="_Toc211786782" w:history="1">
            <w:r w:rsidRPr="003262EE">
              <w:rPr>
                <w:rStyle w:val="ab"/>
                <w:rFonts w:ascii="Times New Roman" w:hAnsi="Times New Roman" w:cs="Times New Roman"/>
                <w:noProof/>
                <w:sz w:val="24"/>
                <w:szCs w:val="24"/>
              </w:rPr>
              <w:t>ГЛАВА 1. СУЩЕСТВУЮЩЕЕ ПОЛОЖЕНИЕ В СФЕРЕ ПРОИЗВОДСТВА, ПЕРЕДАЧИ И ПОТРЕБЛЕНИЯ ТЕПЛОВОЙ ЭНЕРГИИ ДЛЯ ЦЕЛЕЙ ТЕПЛОСНАБЖЕНИЯ</w:t>
            </w:r>
            <w:r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83" w:history="1">
            <w:r w:rsidR="007A0035" w:rsidRPr="003262EE">
              <w:rPr>
                <w:rStyle w:val="ab"/>
                <w:rFonts w:ascii="Times New Roman" w:hAnsi="Times New Roman" w:cs="Times New Roman"/>
                <w:noProof/>
                <w:sz w:val="24"/>
                <w:szCs w:val="24"/>
              </w:rPr>
              <w:t>Часть 1. Функциональная структура теплоснабжения</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84" w:history="1">
            <w:r w:rsidR="007A0035" w:rsidRPr="003262EE">
              <w:rPr>
                <w:rStyle w:val="ab"/>
                <w:rFonts w:ascii="Times New Roman" w:hAnsi="Times New Roman" w:cs="Times New Roman"/>
                <w:noProof/>
                <w:sz w:val="24"/>
                <w:szCs w:val="24"/>
              </w:rPr>
              <w:t>Часть 2. Источники тепловой энергии</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85" w:history="1">
            <w:r w:rsidR="007A0035" w:rsidRPr="003262EE">
              <w:rPr>
                <w:rStyle w:val="ab"/>
                <w:rFonts w:ascii="Times New Roman" w:hAnsi="Times New Roman" w:cs="Times New Roman"/>
                <w:noProof/>
                <w:sz w:val="24"/>
                <w:szCs w:val="24"/>
              </w:rPr>
              <w:t>Часть 3. Тепловые сети, сооружения на них и тепловые пункты</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86" w:history="1">
            <w:r w:rsidR="007A0035" w:rsidRPr="003262EE">
              <w:rPr>
                <w:rStyle w:val="ab"/>
                <w:rFonts w:ascii="Times New Roman" w:hAnsi="Times New Roman" w:cs="Times New Roman"/>
                <w:noProof/>
                <w:sz w:val="24"/>
                <w:szCs w:val="24"/>
              </w:rPr>
              <w:t>Часть 4. Зоны действия источников тепловой энергии</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87" w:history="1">
            <w:r w:rsidR="007A0035" w:rsidRPr="003262EE">
              <w:rPr>
                <w:rStyle w:val="ab"/>
                <w:rFonts w:ascii="Times New Roman" w:hAnsi="Times New Roman" w:cs="Times New Roman"/>
                <w:noProof/>
                <w:sz w:val="24"/>
                <w:szCs w:val="24"/>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88" w:history="1">
            <w:r w:rsidR="007A0035" w:rsidRPr="003262EE">
              <w:rPr>
                <w:rStyle w:val="ab"/>
                <w:rFonts w:ascii="Times New Roman" w:hAnsi="Times New Roman" w:cs="Times New Roman"/>
                <w:noProof/>
                <w:sz w:val="24"/>
                <w:szCs w:val="24"/>
              </w:rPr>
              <w:t>Часть 6. Балансы тепловой мощности и тепловой нагрузки в зонах действия источников тепловой энергии</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89" w:history="1">
            <w:r w:rsidR="007A0035" w:rsidRPr="003262EE">
              <w:rPr>
                <w:rStyle w:val="ab"/>
                <w:rFonts w:ascii="Times New Roman" w:hAnsi="Times New Roman" w:cs="Times New Roman"/>
                <w:iCs/>
                <w:noProof/>
                <w:sz w:val="24"/>
                <w:szCs w:val="24"/>
              </w:rPr>
              <w:t>Часть 8. Надежность теплоснабжения</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90" w:history="1">
            <w:r w:rsidR="007A0035" w:rsidRPr="003262EE">
              <w:rPr>
                <w:rStyle w:val="ab"/>
                <w:rFonts w:ascii="Times New Roman" w:hAnsi="Times New Roman" w:cs="Times New Roman"/>
                <w:iCs/>
                <w:noProof/>
                <w:sz w:val="24"/>
                <w:szCs w:val="24"/>
              </w:rPr>
              <w:t>Часть 10. Технико-экономические показатели теплоснабжающих и теплосетевых организаций</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91" w:history="1">
            <w:r w:rsidR="007A0035" w:rsidRPr="003262EE">
              <w:rPr>
                <w:rStyle w:val="ab"/>
                <w:rFonts w:ascii="Times New Roman" w:hAnsi="Times New Roman" w:cs="Times New Roman"/>
                <w:noProof/>
                <w:sz w:val="24"/>
                <w:szCs w:val="24"/>
              </w:rPr>
              <w:t>Часть 11. Цены (тарифы) в сфере теплоснабжения</w:t>
            </w:r>
            <w:r w:rsidR="007A0035" w:rsidRPr="003262EE">
              <w:rPr>
                <w:rFonts w:ascii="Times New Roman" w:hAnsi="Times New Roman" w:cs="Times New Roman"/>
                <w:noProof/>
                <w:webHidden/>
                <w:sz w:val="24"/>
                <w:szCs w:val="24"/>
              </w:rPr>
              <w:tab/>
            </w:r>
          </w:hyperlink>
        </w:p>
        <w:p w:rsidR="007A0035" w:rsidRPr="003262EE" w:rsidRDefault="00194D2C" w:rsidP="007A0035">
          <w:pPr>
            <w:pStyle w:val="24"/>
            <w:tabs>
              <w:tab w:val="right" w:leader="dot" w:pos="9627"/>
            </w:tabs>
            <w:spacing w:line="240" w:lineRule="auto"/>
            <w:rPr>
              <w:rFonts w:ascii="Times New Roman" w:hAnsi="Times New Roman" w:cs="Times New Roman"/>
              <w:noProof/>
              <w:sz w:val="24"/>
              <w:szCs w:val="24"/>
            </w:rPr>
          </w:pPr>
          <w:hyperlink w:anchor="_Toc211786792" w:history="1">
            <w:r w:rsidR="007A0035" w:rsidRPr="003262EE">
              <w:rPr>
                <w:rStyle w:val="ab"/>
                <w:rFonts w:ascii="Times New Roman" w:hAnsi="Times New Roman" w:cs="Times New Roman"/>
                <w:iCs/>
                <w:noProof/>
                <w:sz w:val="24"/>
                <w:szCs w:val="24"/>
              </w:rPr>
              <w:t>Часть 12. Описание существующих технических и технологических проблем в системах теплоснабжения поселения</w:t>
            </w:r>
            <w:r w:rsidR="007A0035" w:rsidRPr="003262EE">
              <w:rPr>
                <w:rFonts w:ascii="Times New Roman" w:hAnsi="Times New Roman" w:cs="Times New Roman"/>
                <w:noProof/>
                <w:webHidden/>
                <w:sz w:val="24"/>
                <w:szCs w:val="24"/>
              </w:rPr>
              <w:tab/>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793" w:history="1">
            <w:r w:rsidR="007A0035" w:rsidRPr="003262EE">
              <w:rPr>
                <w:rStyle w:val="ab"/>
                <w:rFonts w:ascii="Times New Roman" w:eastAsia="Times New Roman,Bold" w:hAnsi="Times New Roman" w:cs="Times New Roman"/>
                <w:bCs/>
                <w:noProof/>
                <w:sz w:val="24"/>
                <w:szCs w:val="24"/>
              </w:rPr>
              <w:t>ГЛАВА 2. СУЩЕСТВУЮЩЕЕ И ПЕРСПЕКТИВНОЕ ПОТРЕБЛЕНИЕ ТЕПЛОВОЙ ЭНЕРГИИ НА ЦЕЛИ ТЕПЛОСНАБЖЕНИЯ</w:t>
            </w:r>
            <w:r w:rsidR="007A0035" w:rsidRPr="003262EE">
              <w:rPr>
                <w:rFonts w:ascii="Times New Roman" w:hAnsi="Times New Roman" w:cs="Times New Roman"/>
                <w:noProof/>
                <w:webHidden/>
                <w:sz w:val="24"/>
                <w:szCs w:val="24"/>
              </w:rPr>
              <w:tab/>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794" w:history="1">
            <w:r w:rsidR="007A0035" w:rsidRPr="003262EE">
              <w:rPr>
                <w:rStyle w:val="ab"/>
                <w:rFonts w:ascii="Times New Roman" w:eastAsia="Times New Roman,Bold" w:hAnsi="Times New Roman" w:cs="Times New Roman"/>
                <w:bCs/>
                <w:noProof/>
                <w:sz w:val="24"/>
                <w:szCs w:val="24"/>
              </w:rPr>
              <w:t>ГЛАВА 3. СУЩЕСТВУЮЩИЕ И ПЕРСПЕКТИВНЫЕ БАЛАНСЫ ТЕПЛОВОЙ МОЩНОСТИ ИСТОЧНИКОВ ТЕПЛОВОЙ ЭНЕРГИИ И ТЕПЛОВОЙ НАГРУЗКИ</w:t>
            </w:r>
            <w:r w:rsidR="007A0035" w:rsidRPr="003262EE">
              <w:rPr>
                <w:rFonts w:ascii="Times New Roman" w:hAnsi="Times New Roman" w:cs="Times New Roman"/>
                <w:noProof/>
                <w:webHidden/>
                <w:sz w:val="24"/>
                <w:szCs w:val="24"/>
              </w:rPr>
              <w:tab/>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795" w:history="1">
            <w:r w:rsidR="007A0035" w:rsidRPr="003262EE">
              <w:rPr>
                <w:rStyle w:val="ab"/>
                <w:rFonts w:ascii="Times New Roman" w:eastAsia="Times New Roman,Bold" w:hAnsi="Times New Roman" w:cs="Times New Roman"/>
                <w:bCs/>
                <w:noProof/>
                <w:sz w:val="24"/>
                <w:szCs w:val="24"/>
              </w:rPr>
              <w:t>ГЛАВА 4. МАСТЕР-ПЛАН РАЗВИТИЯ СИСТЕМ ТЕПЛОСНАБЖЕНИЯ ПОСЕЛЕНИЯ, ГОРОДС КОГО ОКРУГА, ГОРОДА ФЕДЕРАЛЬНОГО ЗНАЧЕНИЯ</w:t>
            </w:r>
            <w:r w:rsidR="007A0035" w:rsidRPr="003262EE">
              <w:rPr>
                <w:rFonts w:ascii="Times New Roman" w:hAnsi="Times New Roman" w:cs="Times New Roman"/>
                <w:noProof/>
                <w:webHidden/>
                <w:sz w:val="24"/>
                <w:szCs w:val="24"/>
              </w:rPr>
              <w:tab/>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796" w:history="1">
            <w:r w:rsidR="007A0035" w:rsidRPr="003262EE">
              <w:rPr>
                <w:rStyle w:val="ab"/>
                <w:rFonts w:ascii="Times New Roman" w:eastAsia="Times New Roman,Bold" w:hAnsi="Times New Roman" w:cs="Times New Roman"/>
                <w:bCs/>
                <w:noProof/>
                <w:sz w:val="24"/>
                <w:szCs w:val="24"/>
              </w:rPr>
              <w:t>ГЛАВА 5.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7A0035" w:rsidRPr="003262EE">
              <w:rPr>
                <w:rFonts w:ascii="Times New Roman" w:hAnsi="Times New Roman" w:cs="Times New Roman"/>
                <w:noProof/>
                <w:webHidden/>
                <w:sz w:val="24"/>
                <w:szCs w:val="24"/>
              </w:rPr>
              <w:tab/>
            </w:r>
            <w:r w:rsidR="007A0035" w:rsidRPr="003262EE">
              <w:rPr>
                <w:rFonts w:ascii="Times New Roman" w:hAnsi="Times New Roman" w:cs="Times New Roman"/>
                <w:noProof/>
                <w:webHidden/>
                <w:sz w:val="24"/>
                <w:szCs w:val="24"/>
              </w:rPr>
              <w:fldChar w:fldCharType="begin"/>
            </w:r>
            <w:r w:rsidR="007A0035" w:rsidRPr="003262EE">
              <w:rPr>
                <w:rFonts w:ascii="Times New Roman" w:hAnsi="Times New Roman" w:cs="Times New Roman"/>
                <w:noProof/>
                <w:webHidden/>
                <w:sz w:val="24"/>
                <w:szCs w:val="24"/>
              </w:rPr>
              <w:instrText xml:space="preserve"> PAGEREF _Toc211786796 \h </w:instrText>
            </w:r>
            <w:r w:rsidR="007A0035" w:rsidRPr="003262EE">
              <w:rPr>
                <w:rFonts w:ascii="Times New Roman" w:hAnsi="Times New Roman" w:cs="Times New Roman"/>
                <w:noProof/>
                <w:webHidden/>
                <w:sz w:val="24"/>
                <w:szCs w:val="24"/>
              </w:rPr>
            </w:r>
            <w:r w:rsidR="007A0035" w:rsidRPr="003262EE">
              <w:rPr>
                <w:rFonts w:ascii="Times New Roman" w:hAnsi="Times New Roman" w:cs="Times New Roman"/>
                <w:noProof/>
                <w:webHidden/>
                <w:sz w:val="24"/>
                <w:szCs w:val="24"/>
              </w:rPr>
              <w:fldChar w:fldCharType="separate"/>
            </w:r>
            <w:r w:rsidR="00D667D2">
              <w:rPr>
                <w:rFonts w:ascii="Times New Roman" w:hAnsi="Times New Roman" w:cs="Times New Roman"/>
                <w:noProof/>
                <w:webHidden/>
                <w:sz w:val="24"/>
                <w:szCs w:val="24"/>
              </w:rPr>
              <w:t>113</w:t>
            </w:r>
            <w:r w:rsidR="007A0035" w:rsidRPr="003262EE">
              <w:rPr>
                <w:rFonts w:ascii="Times New Roman" w:hAnsi="Times New Roman" w:cs="Times New Roman"/>
                <w:noProof/>
                <w:webHidden/>
                <w:sz w:val="24"/>
                <w:szCs w:val="24"/>
              </w:rPr>
              <w:fldChar w:fldCharType="end"/>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797" w:history="1">
            <w:r w:rsidR="007A0035" w:rsidRPr="003262EE">
              <w:rPr>
                <w:rStyle w:val="ab"/>
                <w:rFonts w:ascii="Times New Roman" w:eastAsia="Times New Roman,Bold" w:hAnsi="Times New Roman" w:cs="Times New Roman"/>
                <w:bCs/>
                <w:noProof/>
                <w:sz w:val="24"/>
                <w:szCs w:val="24"/>
              </w:rPr>
              <w:t>ГЛАВА 6. ПРЕДЛОЖЕНИЯ ПО СТРОИТЕЛЬСТВУ, РЕКОНСТРУКЦИИ, ТЕХНИЧЕСКОМУ ПЕРЕВООРУЖЕНИЮ И (ИЛИ) МОДЕРНИЗАЦИИ ИСТОЧНИКОВ ТЕПЛОВОЙ ЭНЕРГИИ</w:t>
            </w:r>
            <w:r w:rsidR="007A0035" w:rsidRPr="003262EE">
              <w:rPr>
                <w:rFonts w:ascii="Times New Roman" w:hAnsi="Times New Roman" w:cs="Times New Roman"/>
                <w:noProof/>
                <w:webHidden/>
                <w:sz w:val="24"/>
                <w:szCs w:val="24"/>
              </w:rPr>
              <w:tab/>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798" w:history="1">
            <w:r w:rsidR="007A0035" w:rsidRPr="003262EE">
              <w:rPr>
                <w:rStyle w:val="ab"/>
                <w:rFonts w:ascii="Times New Roman" w:eastAsia="Times New Roman,Bold" w:hAnsi="Times New Roman" w:cs="Times New Roman"/>
                <w:bCs/>
                <w:noProof/>
                <w:sz w:val="24"/>
                <w:szCs w:val="24"/>
              </w:rPr>
              <w:t>ГЛАВА 7. ПРЕДЛОЖЕНИЯ ПО СТРОИТЕЛЬСТВУ, РЕКОНСТРУКЦИИ И (ИЛИ) МОДЕРНИЗАЦИИ ТЕПЛОВЫХ СЕТЕЙ</w:t>
            </w:r>
            <w:r w:rsidR="007A0035" w:rsidRPr="003262EE">
              <w:rPr>
                <w:rFonts w:ascii="Times New Roman" w:hAnsi="Times New Roman" w:cs="Times New Roman"/>
                <w:noProof/>
                <w:webHidden/>
                <w:sz w:val="24"/>
                <w:szCs w:val="24"/>
              </w:rPr>
              <w:tab/>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799" w:history="1">
            <w:r w:rsidR="007A0035" w:rsidRPr="003262EE">
              <w:rPr>
                <w:rStyle w:val="ab"/>
                <w:rFonts w:ascii="Times New Roman" w:eastAsia="Times New Roman,Bold" w:hAnsi="Times New Roman" w:cs="Times New Roman"/>
                <w:bCs/>
                <w:noProof/>
                <w:sz w:val="24"/>
                <w:szCs w:val="24"/>
              </w:rPr>
              <w:t>ГЛАВА 8. ПРЕДЛОЖЕНИЯ ПО ПЕРЕВОДУ ОТКРЫТЫХ СИСТЕМ ТЕПЛОСНАБЖЕНИЯ (ГОРЯЧЕГО ВОДОСНАБЖЕНИЯ) В ЗАКРЫТЫЕ СИСТЕМЫ ГОРЯЧЕГО ВОДОСНАБЖЕНИЯ</w:t>
            </w:r>
            <w:r w:rsidR="007A0035" w:rsidRPr="003262EE">
              <w:rPr>
                <w:rFonts w:ascii="Times New Roman" w:hAnsi="Times New Roman" w:cs="Times New Roman"/>
                <w:noProof/>
                <w:webHidden/>
                <w:sz w:val="24"/>
                <w:szCs w:val="24"/>
              </w:rPr>
              <w:tab/>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800" w:history="1">
            <w:r w:rsidR="007A0035" w:rsidRPr="003262EE">
              <w:rPr>
                <w:rStyle w:val="ab"/>
                <w:rFonts w:ascii="Times New Roman" w:eastAsia="Times New Roman,Bold" w:hAnsi="Times New Roman" w:cs="Times New Roman"/>
                <w:bCs/>
                <w:noProof/>
                <w:sz w:val="24"/>
                <w:szCs w:val="24"/>
              </w:rPr>
              <w:t>ГЛАВА 9. ПЕРСПЕКТИВНЫЕ ТОПЛИВНЫЕ БАЛАНСЫ</w:t>
            </w:r>
            <w:r w:rsidR="007A0035" w:rsidRPr="003262EE">
              <w:rPr>
                <w:rFonts w:ascii="Times New Roman" w:hAnsi="Times New Roman" w:cs="Times New Roman"/>
                <w:noProof/>
                <w:webHidden/>
                <w:sz w:val="24"/>
                <w:szCs w:val="24"/>
              </w:rPr>
              <w:tab/>
            </w:r>
          </w:hyperlink>
        </w:p>
        <w:p w:rsidR="007A0035" w:rsidRPr="003262EE" w:rsidRDefault="00194D2C" w:rsidP="007A0035">
          <w:pPr>
            <w:pStyle w:val="14"/>
            <w:tabs>
              <w:tab w:val="right" w:leader="dot" w:pos="9627"/>
            </w:tabs>
            <w:spacing w:line="240" w:lineRule="auto"/>
            <w:rPr>
              <w:rFonts w:ascii="Times New Roman" w:hAnsi="Times New Roman" w:cs="Times New Roman"/>
              <w:noProof/>
              <w:sz w:val="24"/>
              <w:szCs w:val="24"/>
            </w:rPr>
          </w:pPr>
          <w:hyperlink w:anchor="_Toc211786801" w:history="1">
            <w:r w:rsidR="007A0035" w:rsidRPr="003262EE">
              <w:rPr>
                <w:rStyle w:val="ab"/>
                <w:rFonts w:ascii="Times New Roman" w:eastAsia="Times New Roman,Bold" w:hAnsi="Times New Roman" w:cs="Times New Roman"/>
                <w:bCs/>
                <w:noProof/>
                <w:sz w:val="24"/>
                <w:szCs w:val="24"/>
              </w:rPr>
              <w:t>ГЛАВА 10. ОЦЕНКА НАДЕЖНОСТИ ТЕПЛОСНАБЖЕНИЯ</w:t>
            </w:r>
            <w:r w:rsidR="007A0035" w:rsidRPr="003262EE">
              <w:rPr>
                <w:rFonts w:ascii="Times New Roman" w:hAnsi="Times New Roman" w:cs="Times New Roman"/>
                <w:noProof/>
                <w:webHidden/>
                <w:sz w:val="24"/>
                <w:szCs w:val="24"/>
              </w:rPr>
              <w:tab/>
            </w:r>
          </w:hyperlink>
        </w:p>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fldChar w:fldCharType="end"/>
          </w:r>
        </w:p>
      </w:sdtContent>
    </w:sdt>
    <w:p w:rsidR="000527AD" w:rsidRDefault="007A0035" w:rsidP="000527AD">
      <w:pPr>
        <w:pStyle w:val="a3"/>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lastRenderedPageBreak/>
        <w:tab/>
      </w:r>
    </w:p>
    <w:p w:rsidR="000527AD" w:rsidRDefault="000527AD" w:rsidP="000527AD">
      <w:pPr>
        <w:pStyle w:val="a3"/>
        <w:spacing w:after="0" w:line="240" w:lineRule="auto"/>
        <w:jc w:val="both"/>
        <w:rPr>
          <w:rFonts w:ascii="Times New Roman" w:hAnsi="Times New Roman" w:cs="Times New Roman"/>
          <w:sz w:val="24"/>
          <w:szCs w:val="24"/>
        </w:rPr>
      </w:pPr>
    </w:p>
    <w:p w:rsidR="000527AD" w:rsidRDefault="000527AD" w:rsidP="000527AD">
      <w:pPr>
        <w:pStyle w:val="a3"/>
        <w:spacing w:after="0" w:line="240" w:lineRule="auto"/>
        <w:jc w:val="both"/>
        <w:rPr>
          <w:rFonts w:ascii="Times New Roman" w:hAnsi="Times New Roman" w:cs="Times New Roman"/>
          <w:sz w:val="24"/>
          <w:szCs w:val="24"/>
        </w:rPr>
      </w:pPr>
    </w:p>
    <w:p w:rsidR="000527AD" w:rsidRDefault="000527AD" w:rsidP="000527AD">
      <w:pPr>
        <w:pStyle w:val="a3"/>
        <w:spacing w:after="0" w:line="240" w:lineRule="auto"/>
        <w:jc w:val="both"/>
        <w:rPr>
          <w:rFonts w:ascii="Times New Roman" w:hAnsi="Times New Roman" w:cs="Times New Roman"/>
          <w:sz w:val="24"/>
          <w:szCs w:val="24"/>
        </w:rPr>
      </w:pPr>
    </w:p>
    <w:p w:rsidR="007A0035" w:rsidRPr="003262EE" w:rsidRDefault="000527AD" w:rsidP="007A0035">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3262EE">
        <w:rPr>
          <w:rFonts w:ascii="Times New Roman" w:hAnsi="Times New Roman" w:cs="Times New Roman"/>
          <w:sz w:val="24"/>
          <w:szCs w:val="24"/>
        </w:rPr>
        <w:t>бщая часть</w:t>
      </w:r>
    </w:p>
    <w:p w:rsidR="007A0035" w:rsidRDefault="007A0035" w:rsidP="007A0035">
      <w:pPr>
        <w:pStyle w:val="a3"/>
        <w:spacing w:after="0" w:line="240" w:lineRule="auto"/>
        <w:jc w:val="both"/>
        <w:rPr>
          <w:rFonts w:ascii="Times New Roman" w:hAnsi="Times New Roman" w:cs="Times New Roman"/>
          <w:sz w:val="24"/>
          <w:szCs w:val="24"/>
        </w:rPr>
      </w:pPr>
    </w:p>
    <w:p w:rsidR="007A0035" w:rsidRPr="003262EE" w:rsidRDefault="007A0035" w:rsidP="007A0035">
      <w:pPr>
        <w:pStyle w:val="a3"/>
        <w:numPr>
          <w:ilvl w:val="1"/>
          <w:numId w:val="1"/>
        </w:num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Территория и климат</w:t>
      </w:r>
    </w:p>
    <w:p w:rsidR="007A0035" w:rsidRPr="003262EE" w:rsidRDefault="007A0035" w:rsidP="007A0035">
      <w:pPr>
        <w:pStyle w:val="a3"/>
        <w:spacing w:after="0" w:line="240" w:lineRule="auto"/>
        <w:ind w:left="1080"/>
        <w:jc w:val="both"/>
        <w:rPr>
          <w:rFonts w:ascii="Times New Roman" w:hAnsi="Times New Roman" w:cs="Times New Roman"/>
          <w:sz w:val="24"/>
          <w:szCs w:val="24"/>
        </w:rPr>
      </w:pPr>
    </w:p>
    <w:p w:rsidR="007A0035" w:rsidRPr="003262EE" w:rsidRDefault="007A0035" w:rsidP="007A0035">
      <w:pPr>
        <w:pStyle w:val="a3"/>
        <w:spacing w:after="0" w:line="240" w:lineRule="auto"/>
        <w:ind w:left="1080"/>
        <w:jc w:val="both"/>
        <w:rPr>
          <w:rFonts w:ascii="Times New Roman" w:hAnsi="Times New Roman" w:cs="Times New Roman"/>
          <w:sz w:val="24"/>
          <w:szCs w:val="24"/>
        </w:rPr>
      </w:pPr>
    </w:p>
    <w:p w:rsidR="007A0035" w:rsidRPr="003262EE" w:rsidRDefault="007A0035" w:rsidP="007A0035">
      <w:pPr>
        <w:pStyle w:val="a3"/>
        <w:spacing w:after="0" w:line="240" w:lineRule="auto"/>
        <w:ind w:left="0"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Официальное наименование муниципального образования (в соответствии с Уставом Минусинского района) - </w:t>
      </w:r>
      <w:proofErr w:type="spellStart"/>
      <w:r w:rsidRPr="003262EE">
        <w:rPr>
          <w:rFonts w:ascii="Times New Roman" w:hAnsi="Times New Roman" w:cs="Times New Roman"/>
          <w:sz w:val="24"/>
          <w:szCs w:val="24"/>
        </w:rPr>
        <w:t>Тесинский</w:t>
      </w:r>
      <w:proofErr w:type="spellEnd"/>
      <w:r w:rsidRPr="003262EE">
        <w:rPr>
          <w:rFonts w:ascii="Times New Roman" w:hAnsi="Times New Roman" w:cs="Times New Roman"/>
          <w:sz w:val="24"/>
          <w:szCs w:val="24"/>
        </w:rPr>
        <w:t xml:space="preserve"> сельсовет Минусинского района Красноярского края. Сокращенное официальное наименование – </w:t>
      </w:r>
      <w:proofErr w:type="spellStart"/>
      <w:r w:rsidRPr="003262EE">
        <w:rPr>
          <w:rFonts w:ascii="Times New Roman" w:hAnsi="Times New Roman" w:cs="Times New Roman"/>
          <w:sz w:val="24"/>
          <w:szCs w:val="24"/>
        </w:rPr>
        <w:t>Тесинский</w:t>
      </w:r>
      <w:proofErr w:type="spellEnd"/>
      <w:r w:rsidRPr="003262EE">
        <w:rPr>
          <w:rFonts w:ascii="Times New Roman" w:hAnsi="Times New Roman" w:cs="Times New Roman"/>
          <w:sz w:val="24"/>
          <w:szCs w:val="24"/>
        </w:rPr>
        <w:t xml:space="preserve"> сельсовет.  </w:t>
      </w:r>
      <w:proofErr w:type="spellStart"/>
      <w:r w:rsidRPr="003262EE">
        <w:rPr>
          <w:rFonts w:ascii="Times New Roman" w:hAnsi="Times New Roman" w:cs="Times New Roman"/>
          <w:sz w:val="24"/>
          <w:szCs w:val="24"/>
        </w:rPr>
        <w:t>Тесинский</w:t>
      </w:r>
      <w:proofErr w:type="spellEnd"/>
      <w:r w:rsidRPr="003262EE">
        <w:rPr>
          <w:rFonts w:ascii="Times New Roman" w:hAnsi="Times New Roman" w:cs="Times New Roman"/>
          <w:sz w:val="24"/>
          <w:szCs w:val="24"/>
        </w:rPr>
        <w:t xml:space="preserve"> сельсовет образован в 1919 году Сельсовет расположен в Минусинском районе, на юге Красноярского края в Минусинской котловине. Общая площадь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367,24 км</w:t>
      </w:r>
      <w:r w:rsidRPr="003262EE">
        <w:rPr>
          <w:rFonts w:ascii="Times New Roman" w:hAnsi="Times New Roman" w:cs="Times New Roman"/>
          <w:sz w:val="24"/>
          <w:szCs w:val="24"/>
          <w:vertAlign w:val="superscript"/>
        </w:rPr>
        <w:t>2</w:t>
      </w:r>
      <w:r w:rsidRPr="003262EE">
        <w:rPr>
          <w:rFonts w:ascii="Times New Roman" w:hAnsi="Times New Roman" w:cs="Times New Roman"/>
          <w:sz w:val="24"/>
          <w:szCs w:val="24"/>
        </w:rPr>
        <w:t>.</w:t>
      </w:r>
    </w:p>
    <w:p w:rsidR="007A0035" w:rsidRPr="003262EE" w:rsidRDefault="007A0035" w:rsidP="007A0035">
      <w:pPr>
        <w:pStyle w:val="a3"/>
        <w:spacing w:line="240" w:lineRule="auto"/>
        <w:ind w:left="0" w:firstLine="709"/>
        <w:rPr>
          <w:rFonts w:ascii="Times New Roman" w:hAnsi="Times New Roman" w:cs="Times New Roman"/>
          <w:sz w:val="24"/>
          <w:szCs w:val="24"/>
        </w:rPr>
      </w:pPr>
      <w:r w:rsidRPr="003262EE">
        <w:rPr>
          <w:rFonts w:ascii="Times New Roman" w:hAnsi="Times New Roman" w:cs="Times New Roman"/>
          <w:sz w:val="24"/>
          <w:szCs w:val="24"/>
        </w:rPr>
        <w:tab/>
        <w:t xml:space="preserve">Граница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проходит по </w:t>
      </w:r>
      <w:proofErr w:type="spellStart"/>
      <w:r w:rsidRPr="003262EE">
        <w:rPr>
          <w:rFonts w:ascii="Times New Roman" w:hAnsi="Times New Roman" w:cs="Times New Roman"/>
          <w:sz w:val="24"/>
          <w:szCs w:val="24"/>
        </w:rPr>
        <w:t>смежеству</w:t>
      </w:r>
      <w:proofErr w:type="spellEnd"/>
      <w:r w:rsidRPr="003262EE">
        <w:rPr>
          <w:rFonts w:ascii="Times New Roman" w:hAnsi="Times New Roman" w:cs="Times New Roman"/>
          <w:sz w:val="24"/>
          <w:szCs w:val="24"/>
        </w:rPr>
        <w:t xml:space="preserve"> со следующими муниципальными образованиями:</w:t>
      </w:r>
    </w:p>
    <w:p w:rsidR="007A0035" w:rsidRPr="003262EE" w:rsidRDefault="007A0035" w:rsidP="007A0035">
      <w:pPr>
        <w:pStyle w:val="a3"/>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на</w:t>
      </w:r>
      <w:proofErr w:type="gramEnd"/>
      <w:r w:rsidRPr="003262EE">
        <w:rPr>
          <w:rFonts w:ascii="Times New Roman" w:hAnsi="Times New Roman" w:cs="Times New Roman"/>
          <w:sz w:val="24"/>
          <w:szCs w:val="24"/>
        </w:rPr>
        <w:t xml:space="preserve"> севере -  Кавказским сельсоветом, </w:t>
      </w:r>
      <w:proofErr w:type="spellStart"/>
      <w:r w:rsidRPr="003262EE">
        <w:rPr>
          <w:rFonts w:ascii="Times New Roman" w:hAnsi="Times New Roman" w:cs="Times New Roman"/>
          <w:sz w:val="24"/>
          <w:szCs w:val="24"/>
        </w:rPr>
        <w:t>Курагинским</w:t>
      </w:r>
      <w:proofErr w:type="spellEnd"/>
      <w:r w:rsidRPr="003262EE">
        <w:rPr>
          <w:rFonts w:ascii="Times New Roman" w:hAnsi="Times New Roman" w:cs="Times New Roman"/>
          <w:sz w:val="24"/>
          <w:szCs w:val="24"/>
        </w:rPr>
        <w:t xml:space="preserve"> районом;</w:t>
      </w:r>
    </w:p>
    <w:p w:rsidR="007A0035" w:rsidRPr="003262EE" w:rsidRDefault="007A0035" w:rsidP="007A0035">
      <w:pPr>
        <w:pStyle w:val="a3"/>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на</w:t>
      </w:r>
      <w:proofErr w:type="gramEnd"/>
      <w:r w:rsidRPr="003262EE">
        <w:rPr>
          <w:rFonts w:ascii="Times New Roman" w:hAnsi="Times New Roman" w:cs="Times New Roman"/>
          <w:sz w:val="24"/>
          <w:szCs w:val="24"/>
        </w:rPr>
        <w:t xml:space="preserve"> востоке – </w:t>
      </w:r>
      <w:proofErr w:type="spellStart"/>
      <w:r w:rsidRPr="003262EE">
        <w:rPr>
          <w:rFonts w:ascii="Times New Roman" w:hAnsi="Times New Roman" w:cs="Times New Roman"/>
          <w:sz w:val="24"/>
          <w:szCs w:val="24"/>
        </w:rPr>
        <w:t>Маломинусинским</w:t>
      </w:r>
      <w:proofErr w:type="spellEnd"/>
      <w:r w:rsidRPr="003262EE">
        <w:rPr>
          <w:rFonts w:ascii="Times New Roman" w:hAnsi="Times New Roman" w:cs="Times New Roman"/>
          <w:sz w:val="24"/>
          <w:szCs w:val="24"/>
        </w:rPr>
        <w:t xml:space="preserve"> и </w:t>
      </w:r>
      <w:proofErr w:type="spellStart"/>
      <w:r w:rsidRPr="003262EE">
        <w:rPr>
          <w:rFonts w:ascii="Times New Roman" w:hAnsi="Times New Roman" w:cs="Times New Roman"/>
          <w:sz w:val="24"/>
          <w:szCs w:val="24"/>
        </w:rPr>
        <w:t>Прихолмским</w:t>
      </w:r>
      <w:proofErr w:type="spellEnd"/>
      <w:r w:rsidRPr="003262EE">
        <w:rPr>
          <w:rFonts w:ascii="Times New Roman" w:hAnsi="Times New Roman" w:cs="Times New Roman"/>
          <w:sz w:val="24"/>
          <w:szCs w:val="24"/>
        </w:rPr>
        <w:t xml:space="preserve"> сельсоветами;</w:t>
      </w:r>
    </w:p>
    <w:p w:rsidR="007A0035" w:rsidRPr="003262EE" w:rsidRDefault="007A0035" w:rsidP="007A0035">
      <w:pPr>
        <w:pStyle w:val="a3"/>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на</w:t>
      </w:r>
      <w:proofErr w:type="gramEnd"/>
      <w:r w:rsidRPr="003262EE">
        <w:rPr>
          <w:rFonts w:ascii="Times New Roman" w:hAnsi="Times New Roman" w:cs="Times New Roman"/>
          <w:sz w:val="24"/>
          <w:szCs w:val="24"/>
        </w:rPr>
        <w:t xml:space="preserve"> западе – </w:t>
      </w:r>
      <w:proofErr w:type="spellStart"/>
      <w:r w:rsidRPr="003262EE">
        <w:rPr>
          <w:rFonts w:ascii="Times New Roman" w:hAnsi="Times New Roman" w:cs="Times New Roman"/>
          <w:sz w:val="24"/>
          <w:szCs w:val="24"/>
        </w:rPr>
        <w:t>Шошинским</w:t>
      </w:r>
      <w:proofErr w:type="spellEnd"/>
      <w:r w:rsidRPr="003262EE">
        <w:rPr>
          <w:rFonts w:ascii="Times New Roman" w:hAnsi="Times New Roman" w:cs="Times New Roman"/>
          <w:sz w:val="24"/>
          <w:szCs w:val="24"/>
        </w:rPr>
        <w:t xml:space="preserve"> и </w:t>
      </w:r>
      <w:proofErr w:type="spellStart"/>
      <w:r w:rsidRPr="003262EE">
        <w:rPr>
          <w:rFonts w:ascii="Times New Roman" w:hAnsi="Times New Roman" w:cs="Times New Roman"/>
          <w:sz w:val="24"/>
          <w:szCs w:val="24"/>
        </w:rPr>
        <w:t>Жерлыкским</w:t>
      </w:r>
      <w:proofErr w:type="spellEnd"/>
      <w:r w:rsidRPr="003262EE">
        <w:rPr>
          <w:rFonts w:ascii="Times New Roman" w:hAnsi="Times New Roman" w:cs="Times New Roman"/>
          <w:sz w:val="24"/>
          <w:szCs w:val="24"/>
        </w:rPr>
        <w:t xml:space="preserve"> сельсоветами;</w:t>
      </w:r>
    </w:p>
    <w:p w:rsidR="007A0035" w:rsidRPr="003262EE" w:rsidRDefault="007A0035" w:rsidP="007A0035">
      <w:pPr>
        <w:pStyle w:val="a3"/>
        <w:spacing w:after="0" w:line="240" w:lineRule="auto"/>
        <w:ind w:left="708"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на</w:t>
      </w:r>
      <w:proofErr w:type="gramEnd"/>
      <w:r w:rsidRPr="003262EE">
        <w:rPr>
          <w:rFonts w:ascii="Times New Roman" w:hAnsi="Times New Roman" w:cs="Times New Roman"/>
          <w:sz w:val="24"/>
          <w:szCs w:val="24"/>
        </w:rPr>
        <w:t xml:space="preserve"> юге – </w:t>
      </w:r>
      <w:proofErr w:type="spellStart"/>
      <w:r w:rsidRPr="003262EE">
        <w:rPr>
          <w:rFonts w:ascii="Times New Roman" w:hAnsi="Times New Roman" w:cs="Times New Roman"/>
          <w:sz w:val="24"/>
          <w:szCs w:val="24"/>
        </w:rPr>
        <w:t>Большеничкинским</w:t>
      </w:r>
      <w:proofErr w:type="spellEnd"/>
      <w:r w:rsidRPr="003262EE">
        <w:rPr>
          <w:rFonts w:ascii="Times New Roman" w:hAnsi="Times New Roman" w:cs="Times New Roman"/>
          <w:sz w:val="24"/>
          <w:szCs w:val="24"/>
        </w:rPr>
        <w:t xml:space="preserve"> сельсоветом.</w:t>
      </w:r>
      <w:r w:rsidRPr="003262EE">
        <w:rPr>
          <w:rFonts w:ascii="Times New Roman" w:hAnsi="Times New Roman" w:cs="Times New Roman"/>
          <w:sz w:val="24"/>
          <w:szCs w:val="24"/>
        </w:rPr>
        <w:tab/>
      </w:r>
    </w:p>
    <w:p w:rsidR="007A0035" w:rsidRPr="003262EE" w:rsidRDefault="007A0035" w:rsidP="007A0035">
      <w:pPr>
        <w:pStyle w:val="a3"/>
        <w:spacing w:after="0" w:line="240" w:lineRule="auto"/>
        <w:ind w:left="0"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Транспортная удаленность административного центра от г. Минусинска составляет 54 км. </w:t>
      </w: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 xml:space="preserve">На территории сельсовета расположены пять населенных пунктов: с. </w:t>
      </w:r>
      <w:proofErr w:type="spellStart"/>
      <w:r w:rsidRPr="003262EE">
        <w:rPr>
          <w:rFonts w:ascii="Times New Roman" w:hAnsi="Times New Roman" w:cs="Times New Roman"/>
          <w:sz w:val="24"/>
          <w:szCs w:val="24"/>
        </w:rPr>
        <w:t>Тесь</w:t>
      </w:r>
      <w:proofErr w:type="spellEnd"/>
      <w:r w:rsidRPr="003262EE">
        <w:rPr>
          <w:rFonts w:ascii="Times New Roman" w:hAnsi="Times New Roman" w:cs="Times New Roman"/>
          <w:sz w:val="24"/>
          <w:szCs w:val="24"/>
        </w:rPr>
        <w:t xml:space="preserve">, д. Малая Иня, с. Большая Иня, п. </w:t>
      </w:r>
      <w:proofErr w:type="spellStart"/>
      <w:r w:rsidRPr="003262EE">
        <w:rPr>
          <w:rFonts w:ascii="Times New Roman" w:hAnsi="Times New Roman" w:cs="Times New Roman"/>
          <w:sz w:val="24"/>
          <w:szCs w:val="24"/>
        </w:rPr>
        <w:t>Кызыкульский</w:t>
      </w:r>
      <w:proofErr w:type="spellEnd"/>
      <w:r w:rsidRPr="003262EE">
        <w:rPr>
          <w:rFonts w:ascii="Times New Roman" w:hAnsi="Times New Roman" w:cs="Times New Roman"/>
          <w:sz w:val="24"/>
          <w:szCs w:val="24"/>
        </w:rPr>
        <w:t xml:space="preserve">, д. Малый </w:t>
      </w:r>
      <w:proofErr w:type="spellStart"/>
      <w:r w:rsidRPr="003262EE">
        <w:rPr>
          <w:rFonts w:ascii="Times New Roman" w:hAnsi="Times New Roman" w:cs="Times New Roman"/>
          <w:sz w:val="24"/>
          <w:szCs w:val="24"/>
        </w:rPr>
        <w:t>Кызыкуль</w:t>
      </w:r>
      <w:proofErr w:type="spellEnd"/>
      <w:r w:rsidRPr="003262EE">
        <w:rPr>
          <w:rFonts w:ascii="Times New Roman" w:hAnsi="Times New Roman" w:cs="Times New Roman"/>
          <w:sz w:val="24"/>
          <w:szCs w:val="24"/>
        </w:rPr>
        <w:t xml:space="preserve">. Административным центром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является село </w:t>
      </w:r>
      <w:proofErr w:type="spellStart"/>
      <w:r w:rsidRPr="003262EE">
        <w:rPr>
          <w:rFonts w:ascii="Times New Roman" w:hAnsi="Times New Roman" w:cs="Times New Roman"/>
          <w:sz w:val="24"/>
          <w:szCs w:val="24"/>
        </w:rPr>
        <w:t>Тесь</w:t>
      </w:r>
      <w:proofErr w:type="spellEnd"/>
      <w:r w:rsidRPr="003262EE">
        <w:rPr>
          <w:rFonts w:ascii="Times New Roman" w:hAnsi="Times New Roman" w:cs="Times New Roman"/>
          <w:sz w:val="24"/>
          <w:szCs w:val="24"/>
        </w:rPr>
        <w:t xml:space="preserve">. Администрация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расположена по адресу: 662631, с. </w:t>
      </w:r>
      <w:proofErr w:type="spellStart"/>
      <w:r w:rsidRPr="003262EE">
        <w:rPr>
          <w:rFonts w:ascii="Times New Roman" w:hAnsi="Times New Roman" w:cs="Times New Roman"/>
          <w:sz w:val="24"/>
          <w:szCs w:val="24"/>
        </w:rPr>
        <w:t>Тесь</w:t>
      </w:r>
      <w:proofErr w:type="spellEnd"/>
      <w:r w:rsidRPr="003262EE">
        <w:rPr>
          <w:rFonts w:ascii="Times New Roman" w:hAnsi="Times New Roman" w:cs="Times New Roman"/>
          <w:sz w:val="24"/>
          <w:szCs w:val="24"/>
        </w:rPr>
        <w:t xml:space="preserve">, ул. Мира 16А, тел: 73-5-35, факс: 73-5-99 электронная почта: </w:t>
      </w:r>
      <w:proofErr w:type="gramStart"/>
      <w:r w:rsidRPr="003262EE">
        <w:rPr>
          <w:rFonts w:ascii="Times New Roman" w:hAnsi="Times New Roman" w:cs="Times New Roman"/>
          <w:sz w:val="24"/>
          <w:szCs w:val="24"/>
        </w:rPr>
        <w:t>tes-selsovet@mail.ru..</w:t>
      </w:r>
      <w:proofErr w:type="gramEnd"/>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 xml:space="preserve">Границы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представлены на рисунке №1.</w:t>
      </w: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 xml:space="preserve">Численность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на 01.01.2025 года составляет 3 615 человек.</w:t>
      </w: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0527AD" w:rsidRDefault="000527AD" w:rsidP="007A0035">
      <w:pPr>
        <w:pStyle w:val="a5"/>
        <w:jc w:val="center"/>
        <w:rPr>
          <w:szCs w:val="24"/>
        </w:rPr>
      </w:pPr>
    </w:p>
    <w:p w:rsidR="007A0035" w:rsidRPr="003262EE" w:rsidRDefault="000527AD" w:rsidP="007A0035">
      <w:pPr>
        <w:pStyle w:val="a5"/>
        <w:jc w:val="center"/>
        <w:rPr>
          <w:szCs w:val="24"/>
        </w:rPr>
      </w:pPr>
      <w:r>
        <w:rPr>
          <w:szCs w:val="24"/>
        </w:rPr>
        <w:t>С</w:t>
      </w:r>
      <w:r w:rsidRPr="003262EE">
        <w:rPr>
          <w:szCs w:val="24"/>
        </w:rPr>
        <w:t>хема теплоснабжения муниципального образования</w:t>
      </w:r>
    </w:p>
    <w:p w:rsidR="007A0035" w:rsidRPr="003262EE" w:rsidRDefault="000527AD" w:rsidP="007A0035">
      <w:pPr>
        <w:pStyle w:val="a5"/>
        <w:jc w:val="center"/>
        <w:rPr>
          <w:szCs w:val="24"/>
        </w:rPr>
      </w:pPr>
      <w:proofErr w:type="spellStart"/>
      <w:r>
        <w:rPr>
          <w:szCs w:val="24"/>
        </w:rPr>
        <w:t>Т</w:t>
      </w:r>
      <w:r w:rsidRPr="003262EE">
        <w:rPr>
          <w:szCs w:val="24"/>
        </w:rPr>
        <w:t>есинский</w:t>
      </w:r>
      <w:proofErr w:type="spellEnd"/>
      <w:r w:rsidRPr="003262EE">
        <w:rPr>
          <w:szCs w:val="24"/>
        </w:rPr>
        <w:t xml:space="preserve"> сельсовет </w:t>
      </w:r>
      <w:r>
        <w:rPr>
          <w:szCs w:val="24"/>
        </w:rPr>
        <w:t>М</w:t>
      </w:r>
      <w:r w:rsidRPr="003262EE">
        <w:rPr>
          <w:szCs w:val="24"/>
        </w:rPr>
        <w:t>инусинского района до 2038 г.</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15682643" wp14:editId="5790A72A">
            <wp:extent cx="5566410" cy="554164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6410" cy="5541645"/>
                    </a:xfrm>
                    <a:prstGeom prst="rect">
                      <a:avLst/>
                    </a:prstGeom>
                    <a:noFill/>
                  </pic:spPr>
                </pic:pic>
              </a:graphicData>
            </a:graphic>
          </wp:inline>
        </w:drawing>
      </w:r>
    </w:p>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Климат характеризуется суровой продолжительной зимой с длительными морозами и устойчивым снежным покровом. Средняя температура января -22.4ºС с возможным понижением до -57º С. В отдельные теплые дни теплых зим возможно повышение температуры воздуха до положительных значений. Весна поздняя, короткая, прохладная. Лето наступает в конце мая и продолжается 2.5 месяца. Средняя температура самого теплого месяца июля +16.9º С. Осенний период вдвое продолжительнее весеннего, характеризуется ранними заморозками. Средняя годовая температуры воздуха -3.4º С. Годовое количество осадков – 510 мм. Максимальное за год количество осадков выпадает в июле-августе. Зимний сезон относительно сухой. Устойчивый снежный покров образуется в начале ноября.</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ab/>
        <w:t xml:space="preserve">Климатические характеристики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для дальнейших расчетов, представлены в таб. 1.1 «Климатические характеристики принята для сельсовета из «Свода правил СП 131.13330.2020 «СНИП 23-01-99⃰» Строительная климатология (утв. Приказом Министерства строительства и жилищно-коммунального хозяйства РФ от 24 декабря 2020 № 859/</w:t>
      </w:r>
      <w:proofErr w:type="spellStart"/>
      <w:r w:rsidRPr="003262EE">
        <w:rPr>
          <w:rFonts w:ascii="Times New Roman" w:hAnsi="Times New Roman" w:cs="Times New Roman"/>
          <w:sz w:val="24"/>
          <w:szCs w:val="24"/>
        </w:rPr>
        <w:t>пр</w:t>
      </w:r>
      <w:proofErr w:type="spellEnd"/>
      <w:r w:rsidRPr="003262EE">
        <w:rPr>
          <w:rFonts w:ascii="Times New Roman" w:hAnsi="Times New Roman" w:cs="Times New Roman"/>
          <w:sz w:val="24"/>
          <w:szCs w:val="24"/>
        </w:rPr>
        <w:t xml:space="preserve"> дата введения – 25 июля 2021 г.</w:t>
      </w:r>
    </w:p>
    <w:p w:rsidR="007A0035" w:rsidRPr="003262EE" w:rsidRDefault="007A0035" w:rsidP="007A0035">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7872"/>
        <w:gridCol w:w="1215"/>
      </w:tblGrid>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p w:rsidR="007A0035" w:rsidRPr="003262EE" w:rsidRDefault="007A0035" w:rsidP="007A0035">
            <w:pPr>
              <w:tabs>
                <w:tab w:val="num" w:pos="0"/>
              </w:tabs>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п</w:t>
            </w:r>
            <w:proofErr w:type="gramEnd"/>
            <w:r w:rsidRPr="003262EE">
              <w:rPr>
                <w:rFonts w:ascii="Times New Roman" w:hAnsi="Times New Roman" w:cs="Times New Roman"/>
                <w:sz w:val="24"/>
                <w:szCs w:val="24"/>
              </w:rPr>
              <w:t>/п</w:t>
            </w:r>
          </w:p>
        </w:tc>
        <w:tc>
          <w:tcPr>
            <w:tcW w:w="8098"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Характеристика</w:t>
            </w: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Величина</w:t>
            </w:r>
          </w:p>
        </w:tc>
      </w:tr>
      <w:tr w:rsidR="007A0035" w:rsidRPr="003262EE" w:rsidTr="007A0035">
        <w:tc>
          <w:tcPr>
            <w:tcW w:w="9853" w:type="dxa"/>
            <w:gridSpan w:val="3"/>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Холодный период</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Абсолютная минимальная температура воздуха наиболее холодного месяца</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- 52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Средняя суточная амплитуда температуры воздуха наиболее холодного месяца</w:t>
            </w: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 xml:space="preserve">Продолжительность периода со среднесуточной температурой </w:t>
            </w:r>
            <w:proofErr w:type="gramStart"/>
            <w:r w:rsidRPr="003262EE">
              <w:rPr>
                <w:rFonts w:ascii="Times New Roman" w:hAnsi="Times New Roman" w:cs="Times New Roman"/>
                <w:sz w:val="24"/>
                <w:szCs w:val="24"/>
              </w:rPr>
              <w:t>воздуха  ≤</w:t>
            </w:r>
            <w:proofErr w:type="gramEnd"/>
            <w:r w:rsidRPr="003262EE">
              <w:rPr>
                <w:rFonts w:ascii="Times New Roman" w:hAnsi="Times New Roman" w:cs="Times New Roman"/>
                <w:sz w:val="24"/>
                <w:szCs w:val="24"/>
              </w:rPr>
              <w:t xml:space="preserve"> 8 ºC</w:t>
            </w: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225 </w:t>
            </w:r>
            <w:proofErr w:type="spellStart"/>
            <w:r w:rsidRPr="003262EE">
              <w:rPr>
                <w:rFonts w:ascii="Times New Roman" w:hAnsi="Times New Roman" w:cs="Times New Roman"/>
                <w:sz w:val="24"/>
                <w:szCs w:val="24"/>
              </w:rPr>
              <w:t>дн</w:t>
            </w:r>
            <w:proofErr w:type="spellEnd"/>
            <w:r w:rsidRPr="003262EE">
              <w:rPr>
                <w:rFonts w:ascii="Times New Roman" w:hAnsi="Times New Roman" w:cs="Times New Roman"/>
                <w:sz w:val="24"/>
                <w:szCs w:val="24"/>
              </w:rPr>
              <w:t>.</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 xml:space="preserve">Средняя температура воздуха периода со среднесуточной </w:t>
            </w:r>
            <w:proofErr w:type="gramStart"/>
            <w:r w:rsidRPr="003262EE">
              <w:rPr>
                <w:rFonts w:ascii="Times New Roman" w:hAnsi="Times New Roman" w:cs="Times New Roman"/>
                <w:sz w:val="24"/>
                <w:szCs w:val="24"/>
              </w:rPr>
              <w:t>температурой  воздуха</w:t>
            </w:r>
            <w:proofErr w:type="gramEnd"/>
            <w:r w:rsidRPr="003262EE">
              <w:rPr>
                <w:rFonts w:ascii="Times New Roman" w:hAnsi="Times New Roman" w:cs="Times New Roman"/>
                <w:sz w:val="24"/>
                <w:szCs w:val="24"/>
              </w:rPr>
              <w:t xml:space="preserve"> ≤ 8 ºC</w:t>
            </w: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- 8,8ºC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Температура воздуха наиболее холодных суток обеспеченностью 0,92</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- 44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6</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Температура воздуха наиболее холодной пятидневки обеспеченностью 0,92</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- 40 ºC</w:t>
            </w:r>
          </w:p>
        </w:tc>
      </w:tr>
      <w:tr w:rsidR="007A0035" w:rsidRPr="003262EE" w:rsidTr="007A0035">
        <w:tc>
          <w:tcPr>
            <w:tcW w:w="9853" w:type="dxa"/>
            <w:gridSpan w:val="3"/>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Теплый период</w:t>
            </w:r>
          </w:p>
          <w:p w:rsidR="007A0035" w:rsidRPr="003262EE" w:rsidRDefault="007A0035" w:rsidP="007A0035">
            <w:pPr>
              <w:tabs>
                <w:tab w:val="num" w:pos="0"/>
              </w:tabs>
              <w:spacing w:after="0" w:line="240" w:lineRule="auto"/>
              <w:jc w:val="center"/>
              <w:rPr>
                <w:rFonts w:ascii="Times New Roman" w:hAnsi="Times New Roman" w:cs="Times New Roman"/>
                <w:sz w:val="24"/>
                <w:szCs w:val="24"/>
              </w:rPr>
            </w:pP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7</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 xml:space="preserve">Абсолютная максимальная температура воздуха </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+ 39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Средняя суточная амплитуда температуры воздуха наиболее теплого месяца</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13,6</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Средняя максимальная температура воздуха наиболее теплого периода</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26,6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Температура воздуха обеспеченностью 0,95</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spacing w:after="0" w:line="240" w:lineRule="auto"/>
              <w:ind w:left="2"/>
              <w:jc w:val="center"/>
              <w:rPr>
                <w:rFonts w:ascii="Times New Roman" w:hAnsi="Times New Roman" w:cs="Times New Roman"/>
                <w:sz w:val="24"/>
                <w:szCs w:val="24"/>
              </w:rPr>
            </w:pPr>
            <w:r w:rsidRPr="003262EE">
              <w:rPr>
                <w:rFonts w:ascii="Times New Roman" w:hAnsi="Times New Roman" w:cs="Times New Roman"/>
                <w:sz w:val="24"/>
                <w:szCs w:val="24"/>
              </w:rPr>
              <w:t>+24,3 ºC</w:t>
            </w:r>
          </w:p>
        </w:tc>
      </w:tr>
      <w:tr w:rsidR="007A0035" w:rsidRPr="003262EE" w:rsidTr="007A0035">
        <w:tc>
          <w:tcPr>
            <w:tcW w:w="540" w:type="dxa"/>
          </w:tcPr>
          <w:p w:rsidR="007A0035" w:rsidRPr="003262EE" w:rsidRDefault="007A0035" w:rsidP="007A0035">
            <w:pPr>
              <w:tabs>
                <w:tab w:val="num" w:pos="0"/>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8098" w:type="dxa"/>
          </w:tcPr>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Температура воздуха обеспеченностью 0,98</w:t>
            </w: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tc>
        <w:tc>
          <w:tcPr>
            <w:tcW w:w="1215" w:type="dxa"/>
          </w:tcPr>
          <w:p w:rsidR="007A0035" w:rsidRPr="003262EE" w:rsidRDefault="007A0035" w:rsidP="007A0035">
            <w:pPr>
              <w:spacing w:after="0" w:line="240" w:lineRule="auto"/>
              <w:ind w:left="2"/>
              <w:jc w:val="center"/>
              <w:rPr>
                <w:rFonts w:ascii="Times New Roman" w:hAnsi="Times New Roman" w:cs="Times New Roman"/>
                <w:sz w:val="24"/>
                <w:szCs w:val="24"/>
              </w:rPr>
            </w:pPr>
            <w:r w:rsidRPr="003262EE">
              <w:rPr>
                <w:rFonts w:ascii="Times New Roman" w:hAnsi="Times New Roman" w:cs="Times New Roman"/>
                <w:sz w:val="24"/>
                <w:szCs w:val="24"/>
              </w:rPr>
              <w:t>+28,2 ºC</w:t>
            </w:r>
          </w:p>
        </w:tc>
      </w:tr>
    </w:tbl>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0527AD" w:rsidRDefault="000527AD" w:rsidP="007A0035">
      <w:pPr>
        <w:pStyle w:val="1"/>
        <w:spacing w:line="240" w:lineRule="auto"/>
        <w:rPr>
          <w:rFonts w:ascii="Times New Roman" w:hAnsi="Times New Roman" w:cs="Times New Roman"/>
          <w:color w:val="auto"/>
          <w:sz w:val="24"/>
          <w:szCs w:val="24"/>
        </w:rPr>
      </w:pPr>
      <w:bookmarkStart w:id="21" w:name="_Toc211786782"/>
      <w:r>
        <w:rPr>
          <w:rFonts w:ascii="Times New Roman" w:hAnsi="Times New Roman" w:cs="Times New Roman"/>
          <w:color w:val="auto"/>
          <w:sz w:val="24"/>
          <w:szCs w:val="24"/>
        </w:rPr>
        <w:t>Г</w:t>
      </w:r>
      <w:r w:rsidRPr="000527AD">
        <w:rPr>
          <w:rFonts w:ascii="Times New Roman" w:hAnsi="Times New Roman" w:cs="Times New Roman"/>
          <w:color w:val="auto"/>
          <w:sz w:val="24"/>
          <w:szCs w:val="24"/>
        </w:rPr>
        <w:t xml:space="preserve">лава 1. </w:t>
      </w:r>
      <w:r>
        <w:rPr>
          <w:rFonts w:ascii="Times New Roman" w:hAnsi="Times New Roman" w:cs="Times New Roman"/>
          <w:color w:val="auto"/>
          <w:sz w:val="24"/>
          <w:szCs w:val="24"/>
        </w:rPr>
        <w:t>С</w:t>
      </w:r>
      <w:r w:rsidRPr="000527AD">
        <w:rPr>
          <w:rFonts w:ascii="Times New Roman" w:hAnsi="Times New Roman" w:cs="Times New Roman"/>
          <w:color w:val="auto"/>
          <w:sz w:val="24"/>
          <w:szCs w:val="24"/>
        </w:rPr>
        <w:t>уществующее положение в сфере производства, передачи и потребления тепловой энергии для целей теплоснабжения</w:t>
      </w:r>
      <w:bookmarkEnd w:id="21"/>
    </w:p>
    <w:p w:rsidR="007A0035" w:rsidRPr="000527AD"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0527AD" w:rsidRDefault="007A0035" w:rsidP="007A0035">
      <w:pPr>
        <w:pStyle w:val="2"/>
        <w:spacing w:line="240" w:lineRule="auto"/>
        <w:rPr>
          <w:rFonts w:ascii="Times New Roman" w:hAnsi="Times New Roman" w:cs="Times New Roman"/>
          <w:color w:val="auto"/>
          <w:sz w:val="24"/>
          <w:szCs w:val="24"/>
        </w:rPr>
      </w:pPr>
      <w:bookmarkStart w:id="22" w:name="_Toc211786783"/>
      <w:r w:rsidRPr="000527AD">
        <w:rPr>
          <w:rFonts w:ascii="Times New Roman" w:hAnsi="Times New Roman" w:cs="Times New Roman"/>
          <w:color w:val="auto"/>
          <w:sz w:val="24"/>
          <w:szCs w:val="24"/>
        </w:rPr>
        <w:t>Часть 1. Функциональная структура теплоснабжения</w:t>
      </w:r>
      <w:bookmarkEnd w:id="22"/>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Производственные котельные на территории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отсутствуют.</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Системы теплоснабжения представляют собой инженерный комплекс из источников тепловой энергии и потребителей тепла, связанных между собой тепловыми сетями различного назначения и балансовой принадлежности, имеющими характерные тепловые и гидравлические режимы с заданными параметрами теплоносителя. Величины параметров и характер их изменения определяются техническими возможностями основных структурных элементов систем теплоснабжения (источников, тепловых сетей и потребителей), экономической целесообразностью.</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lastRenderedPageBreak/>
        <w:t>Котельная снабжает теплом и горячей водой отдельные группы жилых зданий и социальных объектов. К центральному отоплению от существующей котельной подключены жилые дома, административные здания и социальные объекты.</w:t>
      </w:r>
    </w:p>
    <w:p w:rsidR="007A0035" w:rsidRPr="000527AD" w:rsidRDefault="007A0035" w:rsidP="007A0035">
      <w:pPr>
        <w:pStyle w:val="2"/>
        <w:spacing w:line="240" w:lineRule="auto"/>
        <w:rPr>
          <w:rFonts w:ascii="Times New Roman" w:hAnsi="Times New Roman" w:cs="Times New Roman"/>
          <w:color w:val="auto"/>
          <w:sz w:val="24"/>
          <w:szCs w:val="24"/>
        </w:rPr>
      </w:pPr>
      <w:bookmarkStart w:id="23" w:name="_Toc211786784"/>
      <w:r w:rsidRPr="000527AD">
        <w:rPr>
          <w:rFonts w:ascii="Times New Roman" w:hAnsi="Times New Roman" w:cs="Times New Roman"/>
          <w:color w:val="auto"/>
          <w:sz w:val="24"/>
          <w:szCs w:val="24"/>
        </w:rPr>
        <w:t>Часть 2. Источники тепловой энергии</w:t>
      </w:r>
      <w:bookmarkEnd w:id="23"/>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0527AD">
        <w:rPr>
          <w:rFonts w:ascii="Times New Roman" w:hAnsi="Times New Roman" w:cs="Times New Roman"/>
          <w:sz w:val="24"/>
          <w:szCs w:val="24"/>
        </w:rPr>
        <w:t xml:space="preserve">Система теплоснабжения </w:t>
      </w:r>
      <w:proofErr w:type="spellStart"/>
      <w:r w:rsidRPr="000527AD">
        <w:rPr>
          <w:rFonts w:ascii="Times New Roman" w:hAnsi="Times New Roman" w:cs="Times New Roman"/>
          <w:sz w:val="24"/>
          <w:szCs w:val="24"/>
        </w:rPr>
        <w:t>Тесинского</w:t>
      </w:r>
      <w:proofErr w:type="spellEnd"/>
      <w:r w:rsidRPr="000527AD">
        <w:rPr>
          <w:rFonts w:ascii="Times New Roman" w:hAnsi="Times New Roman" w:cs="Times New Roman"/>
          <w:sz w:val="24"/>
          <w:szCs w:val="24"/>
        </w:rPr>
        <w:t xml:space="preserve"> </w:t>
      </w:r>
      <w:r w:rsidRPr="003262EE">
        <w:rPr>
          <w:rFonts w:ascii="Times New Roman" w:hAnsi="Times New Roman" w:cs="Times New Roman"/>
          <w:sz w:val="24"/>
          <w:szCs w:val="24"/>
        </w:rPr>
        <w:t>сельсовета Минусинского района Красноярского края - централизованная, представлена двумя изолированными системами теплоснабжения и распределительными тепловыми сетями. От существующих источников тепла нагретая вода поступает в сети и далее к абонентам. Водяные тепловые сети выполнены двухтрубными циркуляционными. Прокладка трубопроводов подземная. Теплоноситель - вода с параметрами 95/70°С.</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На территории сельсовета осуществляет производство и передачу тепловой энергии одна теплоснабжающая организация – ГПКК «ЦРКК», которая является гарантирующим поставщиком коммунальной услуги. Она занимается производством и реализацией тепловой энергии, обеспечивая теплоснабжением жилые и административные здания.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 потребителем расчет ведется при наличии приборов учета по приборам учета при отсутствии приборов учета по расчетным значениям теплопотребления.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Источники тепловой энергии:</w:t>
      </w:r>
    </w:p>
    <w:p w:rsidR="007A0035" w:rsidRPr="003262EE" w:rsidRDefault="007A0035" w:rsidP="007A0035">
      <w:pPr>
        <w:pStyle w:val="a3"/>
        <w:numPr>
          <w:ilvl w:val="0"/>
          <w:numId w:val="5"/>
        </w:num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 xml:space="preserve">Котельная с. </w:t>
      </w:r>
      <w:proofErr w:type="spellStart"/>
      <w:r w:rsidRPr="003262EE">
        <w:rPr>
          <w:rFonts w:ascii="Times New Roman" w:hAnsi="Times New Roman" w:cs="Times New Roman"/>
          <w:sz w:val="24"/>
          <w:szCs w:val="24"/>
        </w:rPr>
        <w:t>Тесь</w:t>
      </w:r>
      <w:proofErr w:type="spellEnd"/>
      <w:r w:rsidRPr="003262EE">
        <w:rPr>
          <w:rFonts w:ascii="Times New Roman" w:hAnsi="Times New Roman" w:cs="Times New Roman"/>
          <w:sz w:val="24"/>
          <w:szCs w:val="24"/>
        </w:rPr>
        <w:t>;</w:t>
      </w:r>
    </w:p>
    <w:p w:rsidR="007A0035" w:rsidRPr="003262EE" w:rsidRDefault="007A0035" w:rsidP="007A0035">
      <w:pPr>
        <w:pStyle w:val="a3"/>
        <w:numPr>
          <w:ilvl w:val="0"/>
          <w:numId w:val="5"/>
        </w:num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p w:rsidR="007A0035" w:rsidRPr="003262EE" w:rsidRDefault="007A0035" w:rsidP="007A0035">
      <w:pPr>
        <w:pStyle w:val="a3"/>
        <w:spacing w:after="0" w:line="240" w:lineRule="auto"/>
        <w:ind w:left="1410"/>
        <w:jc w:val="both"/>
        <w:rPr>
          <w:rFonts w:ascii="Times New Roman" w:hAnsi="Times New Roman" w:cs="Times New Roman"/>
          <w:sz w:val="24"/>
          <w:szCs w:val="24"/>
        </w:rPr>
      </w:pPr>
    </w:p>
    <w:p w:rsidR="007A0035" w:rsidRPr="003262EE" w:rsidRDefault="007A0035" w:rsidP="007A0035">
      <w:pPr>
        <w:pStyle w:val="Default"/>
        <w:jc w:val="center"/>
      </w:pPr>
      <w:r w:rsidRPr="003262EE">
        <w:t>Таблица – Характеристика централизованной котельной</w:t>
      </w:r>
    </w:p>
    <w:p w:rsidR="007A0035" w:rsidRPr="003262EE" w:rsidRDefault="007A0035" w:rsidP="007A0035">
      <w:pPr>
        <w:pStyle w:val="Default"/>
        <w:jc w:val="cente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418"/>
        <w:gridCol w:w="1388"/>
        <w:gridCol w:w="1872"/>
        <w:gridCol w:w="1984"/>
      </w:tblGrid>
      <w:tr w:rsidR="007A0035" w:rsidRPr="003262EE" w:rsidTr="000527AD">
        <w:trPr>
          <w:trHeight w:val="421"/>
        </w:trPr>
        <w:tc>
          <w:tcPr>
            <w:tcW w:w="2977" w:type="dxa"/>
            <w:shd w:val="clear" w:color="auto" w:fill="auto"/>
            <w:vAlign w:val="center"/>
          </w:tcPr>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r w:rsidRPr="003262EE">
              <w:rPr>
                <w:rFonts w:ascii="Times New Roman" w:eastAsia="Times New Roman,Bold" w:hAnsi="Times New Roman" w:cs="Times New Roman"/>
                <w:bCs/>
                <w:color w:val="000000" w:themeColor="text1"/>
                <w:sz w:val="24"/>
                <w:szCs w:val="24"/>
              </w:rPr>
              <w:t>Объект</w:t>
            </w:r>
          </w:p>
        </w:tc>
        <w:tc>
          <w:tcPr>
            <w:tcW w:w="141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3262EE">
              <w:rPr>
                <w:rFonts w:ascii="Times New Roman" w:eastAsia="Times New Roman,Bold" w:hAnsi="Times New Roman" w:cs="Times New Roman"/>
                <w:bCs/>
                <w:color w:val="000000" w:themeColor="text1"/>
                <w:sz w:val="24"/>
                <w:szCs w:val="24"/>
              </w:rPr>
              <w:t>Целевое</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roofErr w:type="gramStart"/>
            <w:r w:rsidRPr="003262EE">
              <w:rPr>
                <w:rFonts w:ascii="Times New Roman" w:eastAsia="Times New Roman,Bold" w:hAnsi="Times New Roman" w:cs="Times New Roman"/>
                <w:bCs/>
                <w:color w:val="000000" w:themeColor="text1"/>
                <w:sz w:val="24"/>
                <w:szCs w:val="24"/>
              </w:rPr>
              <w:t>назначение</w:t>
            </w:r>
            <w:proofErr w:type="gramEnd"/>
          </w:p>
        </w:tc>
        <w:tc>
          <w:tcPr>
            <w:tcW w:w="1388" w:type="dxa"/>
            <w:shd w:val="clear" w:color="auto" w:fill="auto"/>
            <w:vAlign w:val="center"/>
          </w:tcPr>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r w:rsidRPr="003262EE">
              <w:rPr>
                <w:rFonts w:ascii="Times New Roman" w:eastAsia="Times New Roman,Bold" w:hAnsi="Times New Roman" w:cs="Times New Roman"/>
                <w:bCs/>
                <w:color w:val="000000" w:themeColor="text1"/>
                <w:sz w:val="24"/>
                <w:szCs w:val="24"/>
              </w:rPr>
              <w:t>Назначение</w:t>
            </w:r>
          </w:p>
        </w:tc>
        <w:tc>
          <w:tcPr>
            <w:tcW w:w="1872"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3262EE">
              <w:rPr>
                <w:rFonts w:ascii="Times New Roman" w:eastAsia="Times New Roman,Bold" w:hAnsi="Times New Roman" w:cs="Times New Roman"/>
                <w:bCs/>
                <w:color w:val="000000" w:themeColor="text1"/>
                <w:sz w:val="24"/>
                <w:szCs w:val="24"/>
              </w:rPr>
              <w:t>Обеспечиваемый</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roofErr w:type="gramStart"/>
            <w:r w:rsidRPr="003262EE">
              <w:rPr>
                <w:rFonts w:ascii="Times New Roman" w:eastAsia="Times New Roman,Bold" w:hAnsi="Times New Roman" w:cs="Times New Roman"/>
                <w:bCs/>
                <w:color w:val="000000" w:themeColor="text1"/>
                <w:sz w:val="24"/>
                <w:szCs w:val="24"/>
              </w:rPr>
              <w:t>вид</w:t>
            </w:r>
            <w:proofErr w:type="gramEnd"/>
          </w:p>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proofErr w:type="gramStart"/>
            <w:r w:rsidRPr="003262EE">
              <w:rPr>
                <w:rFonts w:ascii="Times New Roman" w:eastAsia="Times New Roman,Bold" w:hAnsi="Times New Roman" w:cs="Times New Roman"/>
                <w:bCs/>
                <w:color w:val="000000" w:themeColor="text1"/>
                <w:sz w:val="24"/>
                <w:szCs w:val="24"/>
              </w:rPr>
              <w:t>теплопотребления</w:t>
            </w:r>
            <w:proofErr w:type="gramEnd"/>
          </w:p>
        </w:tc>
        <w:tc>
          <w:tcPr>
            <w:tcW w:w="1984"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sidRPr="003262EE">
              <w:rPr>
                <w:rFonts w:ascii="Times New Roman" w:eastAsia="Times New Roman,Bold" w:hAnsi="Times New Roman" w:cs="Times New Roman"/>
                <w:bCs/>
                <w:color w:val="000000" w:themeColor="text1"/>
                <w:sz w:val="24"/>
                <w:szCs w:val="24"/>
              </w:rPr>
              <w:t>Категория обеспечиваемых</w:t>
            </w:r>
          </w:p>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proofErr w:type="gramStart"/>
            <w:r w:rsidRPr="003262EE">
              <w:rPr>
                <w:rFonts w:ascii="Times New Roman" w:eastAsia="Times New Roman,Bold" w:hAnsi="Times New Roman" w:cs="Times New Roman"/>
                <w:bCs/>
                <w:color w:val="000000" w:themeColor="text1"/>
                <w:sz w:val="24"/>
                <w:szCs w:val="24"/>
              </w:rPr>
              <w:t>потребителей</w:t>
            </w:r>
            <w:proofErr w:type="gramEnd"/>
          </w:p>
        </w:tc>
      </w:tr>
      <w:tr w:rsidR="007A0035" w:rsidRPr="003262EE" w:rsidTr="000527AD">
        <w:trPr>
          <w:trHeight w:val="70"/>
        </w:trPr>
        <w:tc>
          <w:tcPr>
            <w:tcW w:w="2977"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bCs/>
                <w:color w:val="FF0000"/>
                <w:sz w:val="24"/>
                <w:szCs w:val="24"/>
              </w:rPr>
            </w:pPr>
            <w:r w:rsidRPr="003262EE">
              <w:rPr>
                <w:rFonts w:ascii="Times New Roman" w:hAnsi="Times New Roman" w:cs="Times New Roman"/>
                <w:sz w:val="24"/>
                <w:szCs w:val="24"/>
              </w:rPr>
              <w:t xml:space="preserve">Котельная с. </w:t>
            </w:r>
            <w:proofErr w:type="spellStart"/>
            <w:r w:rsidRPr="003262EE">
              <w:rPr>
                <w:rFonts w:ascii="Times New Roman" w:hAnsi="Times New Roman" w:cs="Times New Roman"/>
                <w:sz w:val="24"/>
                <w:szCs w:val="24"/>
              </w:rPr>
              <w:t>Тесь</w:t>
            </w:r>
            <w:proofErr w:type="spellEnd"/>
          </w:p>
        </w:tc>
        <w:tc>
          <w:tcPr>
            <w:tcW w:w="141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3262EE">
              <w:rPr>
                <w:rFonts w:ascii="Times New Roman" w:hAnsi="Times New Roman" w:cs="Times New Roman"/>
                <w:color w:val="000000" w:themeColor="text1"/>
                <w:sz w:val="24"/>
                <w:szCs w:val="24"/>
              </w:rPr>
              <w:t>центральная</w:t>
            </w:r>
            <w:proofErr w:type="gramEnd"/>
          </w:p>
        </w:tc>
        <w:tc>
          <w:tcPr>
            <w:tcW w:w="138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3262EE">
              <w:rPr>
                <w:rFonts w:ascii="Times New Roman" w:hAnsi="Times New Roman" w:cs="Times New Roman"/>
                <w:color w:val="000000" w:themeColor="text1"/>
                <w:sz w:val="24"/>
                <w:szCs w:val="24"/>
              </w:rPr>
              <w:t>отопительная</w:t>
            </w:r>
            <w:proofErr w:type="gramEnd"/>
          </w:p>
        </w:tc>
        <w:tc>
          <w:tcPr>
            <w:tcW w:w="1872" w:type="dxa"/>
            <w:shd w:val="clear" w:color="auto" w:fill="auto"/>
            <w:vAlign w:val="center"/>
          </w:tcPr>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proofErr w:type="gramStart"/>
            <w:r w:rsidRPr="003262EE">
              <w:rPr>
                <w:rFonts w:ascii="Times New Roman" w:hAnsi="Times New Roman" w:cs="Times New Roman"/>
                <w:color w:val="000000" w:themeColor="text1"/>
                <w:sz w:val="24"/>
                <w:szCs w:val="24"/>
              </w:rPr>
              <w:t>отопление</w:t>
            </w:r>
            <w:proofErr w:type="gramEnd"/>
          </w:p>
        </w:tc>
        <w:tc>
          <w:tcPr>
            <w:tcW w:w="1984"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3262EE">
              <w:rPr>
                <w:rFonts w:ascii="Times New Roman" w:hAnsi="Times New Roman" w:cs="Times New Roman"/>
                <w:color w:val="000000" w:themeColor="text1"/>
                <w:sz w:val="24"/>
                <w:szCs w:val="24"/>
              </w:rPr>
              <w:t>первой</w:t>
            </w:r>
            <w:proofErr w:type="gramEnd"/>
            <w:r w:rsidRPr="003262EE">
              <w:rPr>
                <w:rFonts w:ascii="Times New Roman" w:hAnsi="Times New Roman" w:cs="Times New Roman"/>
                <w:color w:val="000000" w:themeColor="text1"/>
                <w:sz w:val="24"/>
                <w:szCs w:val="24"/>
              </w:rPr>
              <w:t xml:space="preserve"> категории</w:t>
            </w:r>
          </w:p>
        </w:tc>
      </w:tr>
      <w:tr w:rsidR="007A0035" w:rsidRPr="003262EE" w:rsidTr="000527AD">
        <w:trPr>
          <w:trHeight w:val="70"/>
        </w:trPr>
        <w:tc>
          <w:tcPr>
            <w:tcW w:w="2977"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141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3262EE">
              <w:rPr>
                <w:rFonts w:ascii="Times New Roman" w:hAnsi="Times New Roman" w:cs="Times New Roman"/>
                <w:color w:val="000000" w:themeColor="text1"/>
                <w:sz w:val="24"/>
                <w:szCs w:val="24"/>
              </w:rPr>
              <w:t>центральная</w:t>
            </w:r>
            <w:proofErr w:type="gramEnd"/>
          </w:p>
        </w:tc>
        <w:tc>
          <w:tcPr>
            <w:tcW w:w="1388"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3262EE">
              <w:rPr>
                <w:rFonts w:ascii="Times New Roman" w:hAnsi="Times New Roman" w:cs="Times New Roman"/>
                <w:color w:val="000000" w:themeColor="text1"/>
                <w:sz w:val="24"/>
                <w:szCs w:val="24"/>
              </w:rPr>
              <w:t>отопительная</w:t>
            </w:r>
            <w:proofErr w:type="gramEnd"/>
          </w:p>
        </w:tc>
        <w:tc>
          <w:tcPr>
            <w:tcW w:w="1872" w:type="dxa"/>
            <w:shd w:val="clear" w:color="auto" w:fill="auto"/>
            <w:vAlign w:val="center"/>
          </w:tcPr>
          <w:p w:rsidR="007A0035" w:rsidRPr="003262EE" w:rsidRDefault="007A0035" w:rsidP="007A0035">
            <w:pPr>
              <w:spacing w:after="0" w:line="240" w:lineRule="auto"/>
              <w:ind w:left="-3"/>
              <w:jc w:val="center"/>
              <w:rPr>
                <w:rFonts w:ascii="Times New Roman" w:hAnsi="Times New Roman" w:cs="Times New Roman"/>
                <w:color w:val="000000" w:themeColor="text1"/>
                <w:sz w:val="24"/>
                <w:szCs w:val="24"/>
              </w:rPr>
            </w:pPr>
            <w:proofErr w:type="gramStart"/>
            <w:r w:rsidRPr="003262EE">
              <w:rPr>
                <w:rFonts w:ascii="Times New Roman" w:hAnsi="Times New Roman" w:cs="Times New Roman"/>
                <w:color w:val="000000" w:themeColor="text1"/>
                <w:sz w:val="24"/>
                <w:szCs w:val="24"/>
              </w:rPr>
              <w:t>отопление</w:t>
            </w:r>
            <w:proofErr w:type="gramEnd"/>
          </w:p>
        </w:tc>
        <w:tc>
          <w:tcPr>
            <w:tcW w:w="1984"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color w:val="000000" w:themeColor="text1"/>
                <w:sz w:val="24"/>
                <w:szCs w:val="24"/>
              </w:rPr>
            </w:pPr>
            <w:proofErr w:type="gramStart"/>
            <w:r w:rsidRPr="003262EE">
              <w:rPr>
                <w:rFonts w:ascii="Times New Roman" w:hAnsi="Times New Roman" w:cs="Times New Roman"/>
                <w:color w:val="000000" w:themeColor="text1"/>
                <w:sz w:val="24"/>
                <w:szCs w:val="24"/>
              </w:rPr>
              <w:t>второй</w:t>
            </w:r>
            <w:proofErr w:type="gramEnd"/>
            <w:r w:rsidRPr="003262EE">
              <w:rPr>
                <w:rFonts w:ascii="Times New Roman" w:hAnsi="Times New Roman" w:cs="Times New Roman"/>
                <w:color w:val="000000" w:themeColor="text1"/>
                <w:sz w:val="24"/>
                <w:szCs w:val="24"/>
              </w:rPr>
              <w:t xml:space="preserve"> категории</w:t>
            </w:r>
          </w:p>
        </w:tc>
      </w:tr>
    </w:tbl>
    <w:p w:rsidR="007A0035" w:rsidRPr="003262EE" w:rsidRDefault="007A0035" w:rsidP="007A0035">
      <w:pPr>
        <w:spacing w:after="0" w:line="240" w:lineRule="auto"/>
        <w:ind w:left="720"/>
        <w:jc w:val="both"/>
        <w:rPr>
          <w:rFonts w:ascii="Times New Roman" w:hAnsi="Times New Roman" w:cs="Times New Roman"/>
          <w:sz w:val="24"/>
          <w:szCs w:val="24"/>
        </w:rPr>
      </w:pPr>
    </w:p>
    <w:p w:rsidR="007A0035" w:rsidRPr="003262EE" w:rsidRDefault="007A0035" w:rsidP="007A0035">
      <w:pPr>
        <w:spacing w:before="240"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 Основные характеристики котлов источников теплоснабжения</w:t>
      </w:r>
    </w:p>
    <w:p w:rsidR="007A0035" w:rsidRPr="003262EE" w:rsidRDefault="007A0035" w:rsidP="007A0035">
      <w:pPr>
        <w:spacing w:before="240" w:after="0" w:line="240" w:lineRule="auto"/>
        <w:jc w:val="center"/>
        <w:rPr>
          <w:rFonts w:ascii="Times New Roman" w:hAnsi="Times New Roman" w:cs="Times New Roman"/>
          <w:sz w:val="24"/>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2595"/>
        <w:gridCol w:w="1535"/>
        <w:gridCol w:w="1846"/>
        <w:gridCol w:w="1523"/>
      </w:tblGrid>
      <w:tr w:rsidR="007A0035" w:rsidRPr="003262EE" w:rsidTr="000527AD">
        <w:trPr>
          <w:trHeight w:val="486"/>
        </w:trPr>
        <w:tc>
          <w:tcPr>
            <w:tcW w:w="2264"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Наименование</w:t>
            </w:r>
          </w:p>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proofErr w:type="gramStart"/>
            <w:r w:rsidRPr="003262EE">
              <w:rPr>
                <w:rFonts w:ascii="Times New Roman" w:eastAsia="Times New Roman,Bold" w:hAnsi="Times New Roman" w:cs="Times New Roman"/>
                <w:bCs/>
                <w:sz w:val="24"/>
                <w:szCs w:val="24"/>
              </w:rPr>
              <w:t>источника</w:t>
            </w:r>
            <w:proofErr w:type="gramEnd"/>
            <w:r w:rsidRPr="003262EE">
              <w:rPr>
                <w:rFonts w:ascii="Times New Roman" w:eastAsia="Times New Roman,Bold" w:hAnsi="Times New Roman" w:cs="Times New Roman"/>
                <w:bCs/>
                <w:sz w:val="24"/>
                <w:szCs w:val="24"/>
              </w:rPr>
              <w:t xml:space="preserve"> тепловой энергии</w:t>
            </w:r>
          </w:p>
        </w:tc>
        <w:tc>
          <w:tcPr>
            <w:tcW w:w="2954"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Марка и количество котлов</w:t>
            </w:r>
          </w:p>
        </w:tc>
        <w:tc>
          <w:tcPr>
            <w:tcW w:w="1577"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Топливо</w:t>
            </w:r>
          </w:p>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proofErr w:type="gramStart"/>
            <w:r w:rsidRPr="003262EE">
              <w:rPr>
                <w:rFonts w:ascii="Times New Roman" w:eastAsia="Times New Roman,Bold" w:hAnsi="Times New Roman" w:cs="Times New Roman"/>
                <w:bCs/>
                <w:sz w:val="24"/>
                <w:szCs w:val="24"/>
              </w:rPr>
              <w:t>основное</w:t>
            </w:r>
            <w:proofErr w:type="gramEnd"/>
            <w:r w:rsidRPr="003262EE">
              <w:rPr>
                <w:rFonts w:ascii="Times New Roman" w:eastAsia="Times New Roman,Bold" w:hAnsi="Times New Roman" w:cs="Times New Roman"/>
                <w:bCs/>
                <w:sz w:val="24"/>
                <w:szCs w:val="24"/>
              </w:rPr>
              <w:t>,</w:t>
            </w:r>
          </w:p>
          <w:p w:rsidR="007A0035" w:rsidRPr="003262EE" w:rsidRDefault="007A0035" w:rsidP="007A0035">
            <w:pPr>
              <w:spacing w:line="240" w:lineRule="auto"/>
              <w:contextualSpacing/>
              <w:jc w:val="center"/>
              <w:rPr>
                <w:rFonts w:ascii="Times New Roman" w:hAnsi="Times New Roman" w:cs="Times New Roman"/>
                <w:bCs/>
                <w:sz w:val="24"/>
                <w:szCs w:val="24"/>
              </w:rPr>
            </w:pPr>
            <w:r w:rsidRPr="003262EE">
              <w:rPr>
                <w:rFonts w:ascii="Times New Roman" w:eastAsia="Times New Roman,Bold" w:hAnsi="Times New Roman" w:cs="Times New Roman"/>
                <w:bCs/>
                <w:sz w:val="24"/>
                <w:szCs w:val="24"/>
              </w:rPr>
              <w:t>(</w:t>
            </w:r>
            <w:proofErr w:type="gramStart"/>
            <w:r w:rsidRPr="003262EE">
              <w:rPr>
                <w:rFonts w:ascii="Times New Roman" w:eastAsia="Times New Roman,Bold" w:hAnsi="Times New Roman" w:cs="Times New Roman"/>
                <w:bCs/>
                <w:sz w:val="24"/>
                <w:szCs w:val="24"/>
              </w:rPr>
              <w:t>резервное</w:t>
            </w:r>
            <w:proofErr w:type="gramEnd"/>
            <w:r w:rsidRPr="003262EE">
              <w:rPr>
                <w:rFonts w:ascii="Times New Roman" w:eastAsia="Times New Roman,Bold" w:hAnsi="Times New Roman" w:cs="Times New Roman"/>
                <w:bCs/>
                <w:sz w:val="24"/>
                <w:szCs w:val="24"/>
              </w:rPr>
              <w:t>)</w:t>
            </w:r>
          </w:p>
        </w:tc>
        <w:tc>
          <w:tcPr>
            <w:tcW w:w="1524"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Температурный</w:t>
            </w:r>
          </w:p>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proofErr w:type="gramStart"/>
            <w:r w:rsidRPr="003262EE">
              <w:rPr>
                <w:rFonts w:ascii="Times New Roman" w:eastAsia="Times New Roman,Bold" w:hAnsi="Times New Roman" w:cs="Times New Roman"/>
                <w:bCs/>
                <w:sz w:val="24"/>
                <w:szCs w:val="24"/>
              </w:rPr>
              <w:t>график</w:t>
            </w:r>
            <w:proofErr w:type="gramEnd"/>
            <w:r w:rsidRPr="003262EE">
              <w:rPr>
                <w:rFonts w:ascii="Times New Roman" w:eastAsia="Times New Roman,Bold" w:hAnsi="Times New Roman" w:cs="Times New Roman"/>
                <w:bCs/>
                <w:sz w:val="24"/>
                <w:szCs w:val="24"/>
              </w:rPr>
              <w:t xml:space="preserve"> теплоносителя </w:t>
            </w:r>
            <w:r w:rsidRPr="003262EE">
              <w:rPr>
                <w:rFonts w:ascii="Times New Roman" w:eastAsia="Times New Roman,Bold" w:hAnsi="Times New Roman" w:cs="Times New Roman"/>
                <w:bCs/>
                <w:sz w:val="24"/>
                <w:szCs w:val="24"/>
              </w:rPr>
              <w:br/>
              <w:t>(в наружной сети)</w:t>
            </w:r>
          </w:p>
        </w:tc>
        <w:tc>
          <w:tcPr>
            <w:tcW w:w="1320"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Техническое</w:t>
            </w:r>
          </w:p>
          <w:p w:rsidR="007A0035" w:rsidRPr="003262EE" w:rsidRDefault="007A0035" w:rsidP="007A0035">
            <w:pPr>
              <w:spacing w:line="240" w:lineRule="auto"/>
              <w:contextualSpacing/>
              <w:jc w:val="center"/>
              <w:rPr>
                <w:rFonts w:ascii="Times New Roman" w:hAnsi="Times New Roman" w:cs="Times New Roman"/>
                <w:bCs/>
                <w:sz w:val="24"/>
                <w:szCs w:val="24"/>
              </w:rPr>
            </w:pPr>
            <w:proofErr w:type="gramStart"/>
            <w:r w:rsidRPr="003262EE">
              <w:rPr>
                <w:rFonts w:ascii="Times New Roman" w:eastAsia="Times New Roman,Bold" w:hAnsi="Times New Roman" w:cs="Times New Roman"/>
                <w:bCs/>
                <w:sz w:val="24"/>
                <w:szCs w:val="24"/>
              </w:rPr>
              <w:t>состояние</w:t>
            </w:r>
            <w:proofErr w:type="gramEnd"/>
          </w:p>
        </w:tc>
      </w:tr>
      <w:tr w:rsidR="007A0035" w:rsidRPr="003262EE" w:rsidTr="000527AD">
        <w:trPr>
          <w:trHeight w:val="298"/>
        </w:trPr>
        <w:tc>
          <w:tcPr>
            <w:tcW w:w="2264"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bCs/>
                <w:color w:val="FF0000"/>
                <w:sz w:val="24"/>
                <w:szCs w:val="24"/>
              </w:rPr>
            </w:pPr>
            <w:r w:rsidRPr="003262EE">
              <w:rPr>
                <w:rFonts w:ascii="Times New Roman" w:hAnsi="Times New Roman" w:cs="Times New Roman"/>
                <w:sz w:val="24"/>
                <w:szCs w:val="24"/>
              </w:rPr>
              <w:t xml:space="preserve">Котельная с. </w:t>
            </w:r>
            <w:proofErr w:type="spellStart"/>
            <w:r w:rsidRPr="003262EE">
              <w:rPr>
                <w:rFonts w:ascii="Times New Roman" w:hAnsi="Times New Roman" w:cs="Times New Roman"/>
                <w:sz w:val="24"/>
                <w:szCs w:val="24"/>
              </w:rPr>
              <w:t>Тесь</w:t>
            </w:r>
            <w:proofErr w:type="spellEnd"/>
          </w:p>
        </w:tc>
        <w:tc>
          <w:tcPr>
            <w:tcW w:w="295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eastAsia="Calibri" w:hAnsi="Times New Roman" w:cs="Times New Roman"/>
                <w:bCs/>
                <w:sz w:val="24"/>
                <w:szCs w:val="24"/>
              </w:rPr>
              <w:t>ТР-800 -9ед.</w:t>
            </w:r>
          </w:p>
        </w:tc>
        <w:tc>
          <w:tcPr>
            <w:tcW w:w="1577"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bCs/>
                <w:sz w:val="24"/>
                <w:szCs w:val="24"/>
              </w:rPr>
            </w:pPr>
            <w:proofErr w:type="gramStart"/>
            <w:r w:rsidRPr="003262EE">
              <w:rPr>
                <w:rFonts w:ascii="Times New Roman" w:eastAsia="Calibri" w:hAnsi="Times New Roman" w:cs="Times New Roman"/>
                <w:sz w:val="24"/>
                <w:szCs w:val="24"/>
              </w:rPr>
              <w:t>уголь</w:t>
            </w:r>
            <w:proofErr w:type="gramEnd"/>
            <w:r w:rsidRPr="003262EE">
              <w:rPr>
                <w:rFonts w:ascii="Times New Roman" w:eastAsia="Calibri" w:hAnsi="Times New Roman" w:cs="Times New Roman"/>
                <w:sz w:val="24"/>
                <w:szCs w:val="24"/>
              </w:rPr>
              <w:t xml:space="preserve"> бурый 3Б</w:t>
            </w:r>
          </w:p>
        </w:tc>
        <w:tc>
          <w:tcPr>
            <w:tcW w:w="152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sz w:val="24"/>
                <w:szCs w:val="24"/>
              </w:rPr>
              <w:t>95–70°С</w:t>
            </w:r>
          </w:p>
        </w:tc>
        <w:tc>
          <w:tcPr>
            <w:tcW w:w="1320"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proofErr w:type="gramStart"/>
            <w:r w:rsidRPr="003262EE">
              <w:rPr>
                <w:rFonts w:ascii="Times New Roman" w:hAnsi="Times New Roman" w:cs="Times New Roman"/>
                <w:sz w:val="24"/>
                <w:szCs w:val="24"/>
              </w:rPr>
              <w:t>хорошее</w:t>
            </w:r>
            <w:proofErr w:type="gramEnd"/>
          </w:p>
        </w:tc>
      </w:tr>
      <w:tr w:rsidR="007A0035" w:rsidRPr="003262EE" w:rsidTr="000527AD">
        <w:trPr>
          <w:trHeight w:val="298"/>
        </w:trPr>
        <w:tc>
          <w:tcPr>
            <w:tcW w:w="2264"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95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color w:val="000000"/>
                <w:sz w:val="24"/>
                <w:szCs w:val="24"/>
              </w:rPr>
            </w:pPr>
            <w:r w:rsidRPr="003262EE">
              <w:rPr>
                <w:rFonts w:ascii="Times New Roman" w:eastAsia="Times New Roman" w:hAnsi="Times New Roman" w:cs="Times New Roman"/>
                <w:bCs/>
                <w:sz w:val="24"/>
                <w:szCs w:val="24"/>
              </w:rPr>
              <w:t>ТР-300 -3ед</w:t>
            </w:r>
          </w:p>
        </w:tc>
        <w:tc>
          <w:tcPr>
            <w:tcW w:w="1577"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eastAsia="Calibri" w:hAnsi="Times New Roman" w:cs="Times New Roman"/>
                <w:sz w:val="24"/>
                <w:szCs w:val="24"/>
              </w:rPr>
            </w:pPr>
            <w:proofErr w:type="gramStart"/>
            <w:r w:rsidRPr="003262EE">
              <w:rPr>
                <w:rFonts w:ascii="Times New Roman" w:eastAsia="Calibri" w:hAnsi="Times New Roman" w:cs="Times New Roman"/>
                <w:sz w:val="24"/>
                <w:szCs w:val="24"/>
              </w:rPr>
              <w:t>уголь</w:t>
            </w:r>
            <w:proofErr w:type="gramEnd"/>
            <w:r w:rsidRPr="003262EE">
              <w:rPr>
                <w:rFonts w:ascii="Times New Roman" w:eastAsia="Calibri" w:hAnsi="Times New Roman" w:cs="Times New Roman"/>
                <w:sz w:val="24"/>
                <w:szCs w:val="24"/>
              </w:rPr>
              <w:t xml:space="preserve"> бурый 3Б</w:t>
            </w:r>
          </w:p>
        </w:tc>
        <w:tc>
          <w:tcPr>
            <w:tcW w:w="152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sz w:val="24"/>
                <w:szCs w:val="24"/>
              </w:rPr>
              <w:t>95–70°С</w:t>
            </w:r>
          </w:p>
        </w:tc>
        <w:tc>
          <w:tcPr>
            <w:tcW w:w="1320"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proofErr w:type="gramStart"/>
            <w:r w:rsidRPr="003262EE">
              <w:rPr>
                <w:rFonts w:ascii="Times New Roman" w:hAnsi="Times New Roman" w:cs="Times New Roman"/>
                <w:sz w:val="24"/>
                <w:szCs w:val="24"/>
              </w:rPr>
              <w:t>хорошее</w:t>
            </w:r>
            <w:proofErr w:type="gramEnd"/>
          </w:p>
        </w:tc>
      </w:tr>
    </w:tbl>
    <w:p w:rsidR="007A0035" w:rsidRPr="003262EE" w:rsidRDefault="007A0035" w:rsidP="007A0035">
      <w:pPr>
        <w:tabs>
          <w:tab w:val="num" w:pos="0"/>
        </w:tabs>
        <w:spacing w:after="0" w:line="240" w:lineRule="auto"/>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Срок ввода в эксплуатацию оборудования котельной представлены в таблице.</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 Сроки ввода в эксплуатацию теплофикационного оборудования</w:t>
      </w:r>
    </w:p>
    <w:p w:rsidR="007A0035" w:rsidRPr="003262EE" w:rsidRDefault="007A0035" w:rsidP="007A0035">
      <w:pPr>
        <w:spacing w:after="0" w:line="240" w:lineRule="auto"/>
        <w:jc w:val="center"/>
        <w:rPr>
          <w:rFonts w:ascii="Times New Roman" w:hAnsi="Times New Roman" w:cs="Times New Roman"/>
          <w:sz w:val="24"/>
          <w:szCs w:val="24"/>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4394"/>
        <w:gridCol w:w="1558"/>
        <w:gridCol w:w="1552"/>
      </w:tblGrid>
      <w:tr w:rsidR="007A0035" w:rsidRPr="003262EE" w:rsidTr="000527AD">
        <w:trPr>
          <w:cantSplit/>
          <w:trHeight w:val="222"/>
        </w:trPr>
        <w:tc>
          <w:tcPr>
            <w:tcW w:w="1161"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Источник ТС</w:t>
            </w:r>
          </w:p>
        </w:tc>
        <w:tc>
          <w:tcPr>
            <w:tcW w:w="2248"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Тип (марка)</w:t>
            </w:r>
          </w:p>
        </w:tc>
        <w:tc>
          <w:tcPr>
            <w:tcW w:w="797"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Год ввода в эксплуатацию</w:t>
            </w:r>
          </w:p>
        </w:tc>
        <w:tc>
          <w:tcPr>
            <w:tcW w:w="794"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Год последнего капремонта</w:t>
            </w:r>
          </w:p>
        </w:tc>
      </w:tr>
      <w:tr w:rsidR="007A0035" w:rsidRPr="003262EE" w:rsidTr="000527AD">
        <w:trPr>
          <w:cantSplit/>
          <w:trHeight w:val="213"/>
        </w:trPr>
        <w:tc>
          <w:tcPr>
            <w:tcW w:w="1161" w:type="pct"/>
            <w:shd w:val="clear" w:color="auto" w:fill="auto"/>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lastRenderedPageBreak/>
              <w:t xml:space="preserve">Котельная с. </w:t>
            </w:r>
            <w:proofErr w:type="spellStart"/>
            <w:r w:rsidRPr="003262EE">
              <w:rPr>
                <w:rFonts w:ascii="Times New Roman" w:hAnsi="Times New Roman" w:cs="Times New Roman"/>
                <w:sz w:val="24"/>
                <w:szCs w:val="24"/>
              </w:rPr>
              <w:t>Тесь</w:t>
            </w:r>
            <w:proofErr w:type="spellEnd"/>
          </w:p>
        </w:tc>
        <w:tc>
          <w:tcPr>
            <w:tcW w:w="2248" w:type="pct"/>
            <w:shd w:val="clear" w:color="auto" w:fill="auto"/>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ТР-800 -9ед.</w:t>
            </w:r>
          </w:p>
        </w:tc>
        <w:tc>
          <w:tcPr>
            <w:tcW w:w="797"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2019</w:t>
            </w:r>
          </w:p>
        </w:tc>
        <w:tc>
          <w:tcPr>
            <w:tcW w:w="794" w:type="pc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r>
      <w:tr w:rsidR="007A0035" w:rsidRPr="003262EE" w:rsidTr="000527AD">
        <w:trPr>
          <w:cantSplit/>
          <w:trHeight w:val="213"/>
        </w:trPr>
        <w:tc>
          <w:tcPr>
            <w:tcW w:w="1161" w:type="pct"/>
            <w:shd w:val="clear" w:color="auto" w:fill="auto"/>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248" w:type="pct"/>
            <w:tcBorders>
              <w:top w:val="single" w:sz="4" w:space="0" w:color="auto"/>
              <w:left w:val="single" w:sz="4" w:space="0" w:color="auto"/>
              <w:bottom w:val="single" w:sz="4" w:space="0" w:color="auto"/>
              <w:right w:val="single" w:sz="4" w:space="0" w:color="auto"/>
            </w:tcBorders>
            <w:shd w:val="clear" w:color="auto" w:fill="auto"/>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ТР-300 -3ед</w:t>
            </w:r>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sz w:val="24"/>
                <w:szCs w:val="24"/>
              </w:rPr>
            </w:pPr>
            <w:r w:rsidRPr="003262EE">
              <w:rPr>
                <w:rFonts w:ascii="Times New Roman" w:hAnsi="Times New Roman" w:cs="Times New Roman"/>
                <w:color w:val="000000"/>
                <w:sz w:val="24"/>
                <w:szCs w:val="24"/>
              </w:rPr>
              <w:t>2015</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r>
    </w:tbl>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p w:rsidR="007A0035" w:rsidRPr="003262EE" w:rsidRDefault="007A0035" w:rsidP="007A0035">
      <w:pPr>
        <w:tabs>
          <w:tab w:val="num" w:pos="0"/>
        </w:tabs>
        <w:spacing w:after="0" w:line="240" w:lineRule="auto"/>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Схема расположения существующих источников тепловой энергии и зона ее действия представлена в Приложении № 1. </w:t>
      </w:r>
    </w:p>
    <w:p w:rsidR="007A0035" w:rsidRPr="003262EE" w:rsidRDefault="007A0035" w:rsidP="007A0035">
      <w:pPr>
        <w:spacing w:line="240" w:lineRule="auto"/>
        <w:jc w:val="right"/>
        <w:rPr>
          <w:rFonts w:ascii="Times New Roman" w:hAnsi="Times New Roman" w:cs="Times New Roman"/>
          <w:sz w:val="24"/>
          <w:szCs w:val="24"/>
        </w:rPr>
      </w:pPr>
      <w:r w:rsidRPr="003262EE">
        <w:rPr>
          <w:rFonts w:ascii="Times New Roman" w:hAnsi="Times New Roman" w:cs="Times New Roman"/>
          <w:sz w:val="24"/>
          <w:szCs w:val="24"/>
        </w:rPr>
        <w:t xml:space="preserve">Рис 1. Схема теплоснабжения с. </w:t>
      </w:r>
      <w:proofErr w:type="spellStart"/>
      <w:r w:rsidRPr="003262EE">
        <w:rPr>
          <w:rFonts w:ascii="Times New Roman" w:hAnsi="Times New Roman" w:cs="Times New Roman"/>
          <w:sz w:val="24"/>
          <w:szCs w:val="24"/>
        </w:rPr>
        <w:t>Тесь</w:t>
      </w:r>
      <w:proofErr w:type="spellEnd"/>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6369D364" wp14:editId="6DDF9B10">
            <wp:extent cx="5935980" cy="419100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7A0035" w:rsidRPr="003262EE" w:rsidRDefault="007A0035" w:rsidP="007A0035">
      <w:pPr>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r w:rsidRPr="003262EE">
        <w:rPr>
          <w:rFonts w:ascii="Times New Roman" w:hAnsi="Times New Roman" w:cs="Times New Roman"/>
          <w:sz w:val="24"/>
          <w:szCs w:val="24"/>
        </w:rPr>
        <w:tab/>
      </w: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7A0035" w:rsidRPr="003262EE" w:rsidRDefault="007A0035" w:rsidP="007A0035">
      <w:pPr>
        <w:tabs>
          <w:tab w:val="left" w:pos="7092"/>
        </w:tabs>
        <w:spacing w:line="240" w:lineRule="auto"/>
        <w:rPr>
          <w:rFonts w:ascii="Times New Roman" w:hAnsi="Times New Roman" w:cs="Times New Roman"/>
          <w:sz w:val="24"/>
          <w:szCs w:val="24"/>
        </w:rPr>
      </w:pPr>
    </w:p>
    <w:p w:rsidR="000527AD" w:rsidRDefault="000527AD" w:rsidP="007A0035">
      <w:pPr>
        <w:spacing w:line="240" w:lineRule="auto"/>
        <w:jc w:val="right"/>
        <w:rPr>
          <w:rFonts w:ascii="Times New Roman" w:hAnsi="Times New Roman" w:cs="Times New Roman"/>
          <w:sz w:val="24"/>
          <w:szCs w:val="24"/>
        </w:rPr>
      </w:pPr>
    </w:p>
    <w:p w:rsidR="000527AD" w:rsidRDefault="000527AD" w:rsidP="007A0035">
      <w:pPr>
        <w:spacing w:line="240" w:lineRule="auto"/>
        <w:jc w:val="right"/>
        <w:rPr>
          <w:rFonts w:ascii="Times New Roman" w:hAnsi="Times New Roman" w:cs="Times New Roman"/>
          <w:sz w:val="24"/>
          <w:szCs w:val="24"/>
        </w:rPr>
      </w:pPr>
    </w:p>
    <w:p w:rsidR="007A0035" w:rsidRPr="003262EE" w:rsidRDefault="007A0035" w:rsidP="007A0035">
      <w:pPr>
        <w:spacing w:line="240" w:lineRule="auto"/>
        <w:jc w:val="right"/>
        <w:rPr>
          <w:rFonts w:ascii="Times New Roman" w:hAnsi="Times New Roman" w:cs="Times New Roman"/>
          <w:sz w:val="24"/>
          <w:szCs w:val="24"/>
        </w:rPr>
      </w:pPr>
      <w:r w:rsidRPr="003262EE">
        <w:rPr>
          <w:rFonts w:ascii="Times New Roman" w:hAnsi="Times New Roman" w:cs="Times New Roman"/>
          <w:sz w:val="24"/>
          <w:szCs w:val="24"/>
        </w:rPr>
        <w:t>Рис 2. Схема теплоснабжения с. Большая Иня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364C98B1" wp14:editId="338A9D16">
            <wp:extent cx="5935980" cy="419100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5980" cy="4191000"/>
                    </a:xfrm>
                    <a:prstGeom prst="rect">
                      <a:avLst/>
                    </a:prstGeom>
                    <a:noFill/>
                    <a:ln>
                      <a:noFill/>
                    </a:ln>
                  </pic:spPr>
                </pic:pic>
              </a:graphicData>
            </a:graphic>
          </wp:inline>
        </w:drawing>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Все оборудование котельных можно подразделить на основное и вспомогательное.                  </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    К основному оборудованию относятся котлы. В </w:t>
      </w:r>
      <w:proofErr w:type="spellStart"/>
      <w:r w:rsidRPr="003262EE">
        <w:rPr>
          <w:rFonts w:ascii="Times New Roman" w:hAnsi="Times New Roman" w:cs="Times New Roman"/>
          <w:sz w:val="24"/>
          <w:szCs w:val="24"/>
        </w:rPr>
        <w:t>Тесинском</w:t>
      </w:r>
      <w:proofErr w:type="spellEnd"/>
      <w:r w:rsidRPr="003262EE">
        <w:rPr>
          <w:rFonts w:ascii="Times New Roman" w:hAnsi="Times New Roman" w:cs="Times New Roman"/>
          <w:sz w:val="24"/>
          <w:szCs w:val="24"/>
        </w:rPr>
        <w:t xml:space="preserve"> сельсовете на котельных используются паровые котлы и электрические. Основным видом топлива для источников тепловой энергии в </w:t>
      </w:r>
      <w:proofErr w:type="spellStart"/>
      <w:r w:rsidRPr="003262EE">
        <w:rPr>
          <w:rFonts w:ascii="Times New Roman" w:hAnsi="Times New Roman" w:cs="Times New Roman"/>
          <w:sz w:val="24"/>
          <w:szCs w:val="24"/>
        </w:rPr>
        <w:t>Тесинском</w:t>
      </w:r>
      <w:proofErr w:type="spellEnd"/>
      <w:r w:rsidRPr="003262EE">
        <w:rPr>
          <w:rFonts w:ascii="Times New Roman" w:hAnsi="Times New Roman" w:cs="Times New Roman"/>
          <w:sz w:val="24"/>
          <w:szCs w:val="24"/>
        </w:rPr>
        <w:t xml:space="preserve"> сельсовете Минусинского района является бурый уголь и электричество. Резервным и аварийным топливом может быть уголь, другой вид резервного и аварийного топлива, согласно топливным режимам источников теплоснабжения, не предусмотрен.</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В составе основного оборудования котельной паровые котлы, общей установленной мощностью 6,98 Гкал/час. Расчетная температура теплоносителя на отопление по температурному графику 95/70°С.</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Система теплоснабжения двухтрубная, открытая, одноконтурная. Тепловая сеть подземная проложенная </w:t>
      </w:r>
      <w:proofErr w:type="spellStart"/>
      <w:r w:rsidRPr="003262EE">
        <w:rPr>
          <w:rFonts w:ascii="Times New Roman" w:hAnsi="Times New Roman" w:cs="Times New Roman"/>
          <w:sz w:val="24"/>
          <w:szCs w:val="24"/>
        </w:rPr>
        <w:t>бесканальной</w:t>
      </w:r>
      <w:proofErr w:type="spellEnd"/>
      <w:r w:rsidRPr="003262EE">
        <w:rPr>
          <w:rFonts w:ascii="Times New Roman" w:hAnsi="Times New Roman" w:cs="Times New Roman"/>
          <w:sz w:val="24"/>
          <w:szCs w:val="24"/>
        </w:rPr>
        <w:t xml:space="preserve"> прокладкой и в непроходных лотковых каналах. Трубы тепловой сети стальные. Компенсация температурных удлинений трубопроводов тепловой сети осуществляется за счет П-образных компенсаторов и углов поворота трассы. Тепловая изоляция тепловых сетей выполнена из минеральной ваты с последующим покрытием рубероидом. Год постройки тепловых сетей в с. </w:t>
      </w:r>
      <w:proofErr w:type="spellStart"/>
      <w:r w:rsidRPr="003262EE">
        <w:rPr>
          <w:rFonts w:ascii="Times New Roman" w:hAnsi="Times New Roman" w:cs="Times New Roman"/>
          <w:sz w:val="24"/>
          <w:szCs w:val="24"/>
        </w:rPr>
        <w:t>Тесь</w:t>
      </w:r>
      <w:proofErr w:type="spellEnd"/>
      <w:r w:rsidRPr="003262EE">
        <w:rPr>
          <w:rFonts w:ascii="Times New Roman" w:hAnsi="Times New Roman" w:cs="Times New Roman"/>
          <w:sz w:val="24"/>
          <w:szCs w:val="24"/>
        </w:rPr>
        <w:t xml:space="preserve"> 1982 год, с. Большая Иня 1983 год.</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Исходная вода поступает из хозяйственно-питьевого водопровода.</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Регулирование температуры сетевой воды, поступающей в теплосеть, в зависимости от температуры наружного воздуха, происходит изменением расхода топлива.</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Расход отпущенного потребителям тепла осуществляется расчетным путем в зависимости от показаний температур воды в подающем и обратном трубопроводах.</w:t>
      </w:r>
    </w:p>
    <w:p w:rsidR="007A0035" w:rsidRPr="000527AD" w:rsidRDefault="007A0035" w:rsidP="007A0035">
      <w:pPr>
        <w:pStyle w:val="2"/>
        <w:spacing w:line="240" w:lineRule="auto"/>
        <w:rPr>
          <w:rFonts w:ascii="Times New Roman" w:hAnsi="Times New Roman" w:cs="Times New Roman"/>
          <w:color w:val="auto"/>
          <w:sz w:val="24"/>
          <w:szCs w:val="24"/>
        </w:rPr>
      </w:pPr>
      <w:bookmarkStart w:id="24" w:name="_Toc211786785"/>
      <w:r w:rsidRPr="000527AD">
        <w:rPr>
          <w:rFonts w:ascii="Times New Roman" w:hAnsi="Times New Roman" w:cs="Times New Roman"/>
          <w:color w:val="auto"/>
          <w:sz w:val="24"/>
          <w:szCs w:val="24"/>
        </w:rPr>
        <w:t>Часть 3. Тепловые сети, сооружения на них и тепловые пункты</w:t>
      </w:r>
      <w:bookmarkEnd w:id="24"/>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Тепловые сети эксплуатируются в отопительный период. Высокий износ имеют теплосети в не проходных каналах.</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lastRenderedPageBreak/>
        <w:t xml:space="preserve">График изменения температур теплоносителя выбран на основании климатических параметров холодного времени года на территории Минусинского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Параметры тепловых сетей котельных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приведены в таблице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 Параметры тепловых сетей</w:t>
      </w:r>
      <w:r w:rsidRPr="003262EE">
        <w:rPr>
          <w:rFonts w:ascii="Times New Roman" w:hAnsi="Times New Roman" w:cs="Times New Roman"/>
          <w:sz w:val="24"/>
          <w:szCs w:val="24"/>
        </w:rPr>
        <w:br/>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сельсовет</w:t>
      </w:r>
    </w:p>
    <w:p w:rsidR="007A0035" w:rsidRPr="003262EE" w:rsidRDefault="007A0035" w:rsidP="007A0035">
      <w:pPr>
        <w:spacing w:after="0" w:line="240" w:lineRule="auto"/>
        <w:rPr>
          <w:rFonts w:ascii="Times New Roman" w:hAnsi="Times New Roman" w:cs="Times New Roman"/>
          <w:sz w:val="24"/>
          <w:szCs w:val="24"/>
        </w:rPr>
      </w:pP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3572"/>
        <w:gridCol w:w="3000"/>
        <w:gridCol w:w="2349"/>
      </w:tblGrid>
      <w:tr w:rsidR="007A0035" w:rsidRPr="003262EE" w:rsidTr="000527AD">
        <w:trPr>
          <w:trHeight w:val="96"/>
        </w:trPr>
        <w:tc>
          <w:tcPr>
            <w:tcW w:w="647"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eastAsia="Times New Roman,Bold" w:hAnsi="Times New Roman" w:cs="Times New Roman"/>
                <w:bCs/>
                <w:sz w:val="24"/>
                <w:szCs w:val="24"/>
              </w:rPr>
              <w:t>№ п/п</w:t>
            </w:r>
          </w:p>
        </w:tc>
        <w:tc>
          <w:tcPr>
            <w:tcW w:w="3572"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eastAsia="Times New Roman,Bold" w:hAnsi="Times New Roman" w:cs="Times New Roman"/>
                <w:bCs/>
                <w:sz w:val="24"/>
                <w:szCs w:val="24"/>
              </w:rPr>
              <w:t>Параметр</w:t>
            </w:r>
          </w:p>
        </w:tc>
        <w:tc>
          <w:tcPr>
            <w:tcW w:w="5349" w:type="dxa"/>
            <w:gridSpan w:val="2"/>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Характеристика, значение</w:t>
            </w:r>
          </w:p>
        </w:tc>
      </w:tr>
      <w:tr w:rsidR="007A0035" w:rsidRPr="003262EE" w:rsidTr="000527AD">
        <w:trPr>
          <w:trHeight w:val="96"/>
        </w:trPr>
        <w:tc>
          <w:tcPr>
            <w:tcW w:w="647" w:type="dxa"/>
            <w:vMerge/>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p>
        </w:tc>
        <w:tc>
          <w:tcPr>
            <w:tcW w:w="3572" w:type="dxa"/>
            <w:vMerge/>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p>
        </w:tc>
        <w:tc>
          <w:tcPr>
            <w:tcW w:w="3000"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proofErr w:type="spellStart"/>
            <w:r w:rsidRPr="003262EE">
              <w:rPr>
                <w:rFonts w:ascii="Times New Roman" w:eastAsia="Times New Roman,Bold" w:hAnsi="Times New Roman" w:cs="Times New Roman"/>
                <w:bCs/>
                <w:sz w:val="24"/>
                <w:szCs w:val="24"/>
              </w:rPr>
              <w:t>Тесь</w:t>
            </w:r>
            <w:proofErr w:type="spellEnd"/>
          </w:p>
        </w:tc>
        <w:tc>
          <w:tcPr>
            <w:tcW w:w="2349"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Большая Иня</w:t>
            </w:r>
          </w:p>
        </w:tc>
      </w:tr>
      <w:tr w:rsidR="007A0035" w:rsidRPr="003262EE" w:rsidTr="000527AD">
        <w:trPr>
          <w:trHeight w:val="83"/>
        </w:trPr>
        <w:tc>
          <w:tcPr>
            <w:tcW w:w="647"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1</w:t>
            </w:r>
          </w:p>
        </w:tc>
        <w:tc>
          <w:tcPr>
            <w:tcW w:w="3572"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Вид сети</w:t>
            </w:r>
          </w:p>
        </w:tc>
        <w:tc>
          <w:tcPr>
            <w:tcW w:w="3000" w:type="dxa"/>
            <w:shd w:val="clear" w:color="auto" w:fill="auto"/>
            <w:vAlign w:val="center"/>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proofErr w:type="gramStart"/>
            <w:r w:rsidRPr="003262EE">
              <w:rPr>
                <w:rFonts w:ascii="Times New Roman" w:eastAsia="Times New Roman,Bold" w:hAnsi="Times New Roman" w:cs="Times New Roman"/>
                <w:bCs/>
                <w:sz w:val="24"/>
                <w:szCs w:val="24"/>
              </w:rPr>
              <w:t>водяная</w:t>
            </w:r>
            <w:proofErr w:type="gramEnd"/>
          </w:p>
        </w:tc>
        <w:tc>
          <w:tcPr>
            <w:tcW w:w="2349" w:type="dxa"/>
            <w:shd w:val="clear" w:color="auto" w:fill="auto"/>
          </w:tcPr>
          <w:p w:rsidR="007A0035" w:rsidRPr="003262EE" w:rsidRDefault="007A0035" w:rsidP="007A0035">
            <w:pPr>
              <w:spacing w:after="0" w:line="240" w:lineRule="auto"/>
              <w:jc w:val="center"/>
              <w:rPr>
                <w:rFonts w:ascii="Times New Roman" w:eastAsia="Times New Roman,Bold" w:hAnsi="Times New Roman" w:cs="Times New Roman"/>
                <w:bCs/>
                <w:sz w:val="24"/>
                <w:szCs w:val="24"/>
              </w:rPr>
            </w:pPr>
            <w:proofErr w:type="gramStart"/>
            <w:r w:rsidRPr="003262EE">
              <w:rPr>
                <w:rFonts w:ascii="Times New Roman" w:eastAsia="Times New Roman,Bold" w:hAnsi="Times New Roman" w:cs="Times New Roman"/>
                <w:bCs/>
                <w:sz w:val="24"/>
                <w:szCs w:val="24"/>
              </w:rPr>
              <w:t>водяная</w:t>
            </w:r>
            <w:proofErr w:type="gramEnd"/>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Наружный диаметр, мм</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25-200</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108</w:t>
            </w:r>
          </w:p>
        </w:tc>
      </w:tr>
      <w:tr w:rsidR="007A0035" w:rsidRPr="003262EE" w:rsidTr="000527AD">
        <w:trPr>
          <w:trHeight w:val="75"/>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Теплоноситель</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горячая</w:t>
            </w:r>
            <w:proofErr w:type="gramEnd"/>
            <w:r w:rsidRPr="003262EE">
              <w:rPr>
                <w:rFonts w:ascii="Times New Roman" w:hAnsi="Times New Roman" w:cs="Times New Roman"/>
                <w:sz w:val="24"/>
                <w:szCs w:val="24"/>
              </w:rPr>
              <w:t xml:space="preserve"> вода</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горячая</w:t>
            </w:r>
            <w:proofErr w:type="gramEnd"/>
            <w:r w:rsidRPr="003262EE">
              <w:rPr>
                <w:rFonts w:ascii="Times New Roman" w:hAnsi="Times New Roman" w:cs="Times New Roman"/>
                <w:sz w:val="24"/>
                <w:szCs w:val="24"/>
              </w:rPr>
              <w:t xml:space="preserve"> вода</w:t>
            </w:r>
          </w:p>
        </w:tc>
      </w:tr>
      <w:tr w:rsidR="007A0035" w:rsidRPr="003262EE" w:rsidTr="000527AD">
        <w:trPr>
          <w:trHeight w:val="243"/>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Материал</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сталь</w:t>
            </w:r>
            <w:proofErr w:type="gramEnd"/>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сталь</w:t>
            </w:r>
            <w:proofErr w:type="gramEnd"/>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Схема исполнения тепловой сети</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двухтрубная</w:t>
            </w:r>
            <w:proofErr w:type="gramEnd"/>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двухтрубная</w:t>
            </w:r>
            <w:proofErr w:type="gramEnd"/>
          </w:p>
        </w:tc>
      </w:tr>
      <w:tr w:rsidR="007A0035" w:rsidRPr="003262EE" w:rsidTr="000527AD">
        <w:trPr>
          <w:trHeight w:val="156"/>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6</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Температура </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С</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95-70</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95-70</w:t>
            </w:r>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7</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Общая протяженность сетей, м</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29200,00</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125,00</w:t>
            </w:r>
          </w:p>
        </w:tc>
      </w:tr>
      <w:tr w:rsidR="007A0035" w:rsidRPr="003262EE" w:rsidTr="000527AD">
        <w:trPr>
          <w:trHeight w:val="138"/>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Глубина заложения подземных тепловых сетей, м</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w:t>
            </w:r>
          </w:p>
        </w:tc>
        <w:tc>
          <w:tcPr>
            <w:tcW w:w="234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w:t>
            </w:r>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Год начала эксплуатации</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1982</w:t>
            </w:r>
          </w:p>
        </w:tc>
        <w:tc>
          <w:tcPr>
            <w:tcW w:w="2349" w:type="dxa"/>
            <w:shd w:val="clear" w:color="auto" w:fill="auto"/>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1983</w:t>
            </w:r>
          </w:p>
        </w:tc>
      </w:tr>
      <w:tr w:rsidR="007A0035" w:rsidRPr="003262EE" w:rsidTr="000527AD">
        <w:trPr>
          <w:trHeight w:val="258"/>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Тип прокладки</w:t>
            </w:r>
          </w:p>
        </w:tc>
        <w:tc>
          <w:tcPr>
            <w:tcW w:w="3000" w:type="dxa"/>
            <w:shd w:val="clear" w:color="auto" w:fill="auto"/>
            <w:vAlign w:val="center"/>
          </w:tcPr>
          <w:p w:rsidR="007A0035" w:rsidRPr="003262EE" w:rsidRDefault="007A0035" w:rsidP="007A0035">
            <w:pPr>
              <w:tabs>
                <w:tab w:val="left" w:pos="1691"/>
              </w:tabs>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подземная</w:t>
            </w:r>
            <w:proofErr w:type="gramEnd"/>
          </w:p>
        </w:tc>
        <w:tc>
          <w:tcPr>
            <w:tcW w:w="2349" w:type="dxa"/>
            <w:shd w:val="clear" w:color="auto" w:fill="auto"/>
          </w:tcPr>
          <w:p w:rsidR="007A0035" w:rsidRPr="003262EE" w:rsidRDefault="007A0035" w:rsidP="007A0035">
            <w:pPr>
              <w:tabs>
                <w:tab w:val="left" w:pos="1691"/>
              </w:tabs>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подземная</w:t>
            </w:r>
            <w:proofErr w:type="gramEnd"/>
          </w:p>
        </w:tc>
      </w:tr>
      <w:tr w:rsidR="007A0035" w:rsidRPr="003262EE" w:rsidTr="000527AD">
        <w:trPr>
          <w:trHeight w:val="70"/>
        </w:trPr>
        <w:tc>
          <w:tcPr>
            <w:tcW w:w="64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w:t>
            </w:r>
          </w:p>
        </w:tc>
        <w:tc>
          <w:tcPr>
            <w:tcW w:w="357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Подключенная тепловая нагрузка, Гкал/ч </w:t>
            </w:r>
            <w:r w:rsidRPr="003262EE">
              <w:rPr>
                <w:rFonts w:ascii="Times New Roman" w:hAnsi="Times New Roman" w:cs="Times New Roman"/>
                <w:sz w:val="24"/>
                <w:szCs w:val="24"/>
              </w:rPr>
              <w:br/>
              <w:t>(с учетом потерь)</w:t>
            </w:r>
          </w:p>
        </w:tc>
        <w:tc>
          <w:tcPr>
            <w:tcW w:w="300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bCs/>
                <w:sz w:val="24"/>
                <w:szCs w:val="24"/>
              </w:rPr>
              <w:t>7,538</w:t>
            </w:r>
          </w:p>
        </w:tc>
        <w:tc>
          <w:tcPr>
            <w:tcW w:w="234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bCs/>
                <w:sz w:val="24"/>
                <w:szCs w:val="24"/>
              </w:rPr>
              <w:t>0,6392</w:t>
            </w:r>
          </w:p>
        </w:tc>
      </w:tr>
    </w:tbl>
    <w:p w:rsidR="007A0035" w:rsidRPr="003262EE" w:rsidRDefault="007A0035" w:rsidP="007A0035">
      <w:pPr>
        <w:autoSpaceDE w:val="0"/>
        <w:autoSpaceDN w:val="0"/>
        <w:adjustRightInd w:val="0"/>
        <w:spacing w:after="0" w:line="240" w:lineRule="auto"/>
        <w:rPr>
          <w:rFonts w:ascii="Times New Roman" w:hAnsi="Times New Roman" w:cs="Times New Roman"/>
          <w:iCs/>
          <w:sz w:val="24"/>
          <w:szCs w:val="24"/>
        </w:rPr>
        <w:sectPr w:rsidR="007A0035" w:rsidRPr="003262EE" w:rsidSect="003262EE">
          <w:footerReference w:type="first" r:id="rId26"/>
          <w:pgSz w:w="11906" w:h="16838"/>
          <w:pgMar w:top="1134" w:right="851" w:bottom="1134" w:left="1418" w:header="709" w:footer="709" w:gutter="0"/>
          <w:cols w:space="708"/>
          <w:docGrid w:linePitch="360"/>
        </w:sectPr>
      </w:pPr>
    </w:p>
    <w:p w:rsidR="007A0035" w:rsidRPr="003262EE" w:rsidRDefault="007A0035" w:rsidP="007A0035">
      <w:pPr>
        <w:tabs>
          <w:tab w:val="num" w:pos="0"/>
        </w:tabs>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lastRenderedPageBreak/>
        <w:t>Утвержденный температурный график работы котельной: 95/70 °С представлен в приложении № 3</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Фактический температурный режим отпуска тепла в тепловые сети соответствуют утвержденному графику регулирования отпуска тепла в тепловые сети.</w:t>
      </w:r>
    </w:p>
    <w:p w:rsidR="007A0035" w:rsidRPr="003262EE" w:rsidRDefault="007A0035" w:rsidP="007A0035">
      <w:pPr>
        <w:tabs>
          <w:tab w:val="num" w:pos="0"/>
        </w:tabs>
        <w:spacing w:after="0" w:line="240" w:lineRule="auto"/>
        <w:jc w:val="both"/>
        <w:rPr>
          <w:rFonts w:ascii="Times New Roman" w:eastAsia="Calibri" w:hAnsi="Times New Roman" w:cs="Times New Roman"/>
          <w:sz w:val="24"/>
          <w:szCs w:val="24"/>
        </w:rPr>
      </w:pPr>
      <w:r w:rsidRPr="003262EE">
        <w:rPr>
          <w:rFonts w:ascii="Times New Roman" w:eastAsia="Calibri" w:hAnsi="Times New Roman" w:cs="Times New Roman"/>
          <w:sz w:val="24"/>
          <w:szCs w:val="24"/>
        </w:rPr>
        <w:t>Приложение №3</w:t>
      </w:r>
    </w:p>
    <w:p w:rsidR="007A0035" w:rsidRPr="003262EE" w:rsidRDefault="007A0035" w:rsidP="007A0035">
      <w:pPr>
        <w:tabs>
          <w:tab w:val="num" w:pos="0"/>
        </w:tabs>
        <w:spacing w:after="0" w:line="240" w:lineRule="auto"/>
        <w:jc w:val="center"/>
        <w:rPr>
          <w:rFonts w:ascii="Times New Roman" w:eastAsia="Calibri" w:hAnsi="Times New Roman" w:cs="Times New Roman"/>
          <w:noProof/>
          <w:sz w:val="24"/>
          <w:szCs w:val="24"/>
          <w:lang w:eastAsia="ru-RU"/>
        </w:rPr>
      </w:pPr>
      <w:r w:rsidRPr="003262EE">
        <w:rPr>
          <w:rFonts w:ascii="Times New Roman" w:eastAsia="Calibri" w:hAnsi="Times New Roman" w:cs="Times New Roman"/>
          <w:noProof/>
          <w:sz w:val="24"/>
          <w:szCs w:val="24"/>
          <w:lang w:eastAsia="ru-RU"/>
        </w:rPr>
        <w:drawing>
          <wp:inline distT="0" distB="0" distL="0" distR="0" wp14:anchorId="67B92636" wp14:editId="44FBE1EC">
            <wp:extent cx="5772263" cy="70942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1">
                      <a:extLst>
                        <a:ext uri="{28A0092B-C50C-407E-A947-70E740481C1C}">
                          <a14:useLocalDpi xmlns:a14="http://schemas.microsoft.com/office/drawing/2010/main" val="0"/>
                        </a:ext>
                      </a:extLst>
                    </a:blip>
                    <a:srcRect t="4843" b="8241"/>
                    <a:stretch/>
                  </pic:blipFill>
                  <pic:spPr bwMode="auto">
                    <a:xfrm>
                      <a:off x="0" y="0"/>
                      <a:ext cx="5784649" cy="7109443"/>
                    </a:xfrm>
                    <a:prstGeom prst="rect">
                      <a:avLst/>
                    </a:prstGeom>
                    <a:noFill/>
                    <a:ln>
                      <a:noFill/>
                    </a:ln>
                    <a:extLst>
                      <a:ext uri="{53640926-AAD7-44D8-BBD7-CCE9431645EC}">
                        <a14:shadowObscured xmlns:a14="http://schemas.microsoft.com/office/drawing/2010/main"/>
                      </a:ext>
                    </a:extLst>
                  </pic:spPr>
                </pic:pic>
              </a:graphicData>
            </a:graphic>
          </wp:inline>
        </w:drawing>
      </w:r>
    </w:p>
    <w:p w:rsidR="007A0035" w:rsidRPr="003262EE" w:rsidRDefault="007A0035" w:rsidP="007A0035">
      <w:pPr>
        <w:tabs>
          <w:tab w:val="num" w:pos="0"/>
        </w:tabs>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noProof/>
          <w:sz w:val="24"/>
          <w:szCs w:val="24"/>
          <w:lang w:eastAsia="ru-RU"/>
        </w:rPr>
        <w:lastRenderedPageBreak/>
        <w:drawing>
          <wp:inline distT="0" distB="0" distL="0" distR="0" wp14:anchorId="0E1701B0" wp14:editId="23A88672">
            <wp:extent cx="6119495" cy="865323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9495" cy="8653233"/>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Под гидравлическим режимом тепловых сетей принято понимать распределение давлений и потоков теплоносителя по длине тепловых сетей в соответствии с требуемым отпуском тепла.</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lastRenderedPageBreak/>
        <w:t>Целью регулирования гидравлических режимов является поддержание нормальных расходов теплоносителя во всей сети и на отдельных ее участках.</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сетях изменяются в пределах 40-120 м, а в системах потребителей тепла – в пределах 1-10 м.</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 сетей и местных систем при помощи задвижек, 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 отрегулированных устройств, чем нарушает все ранее произведенное регулирование.</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Повышение гидравлического сопротивления систем теплопотребления или отдельных приборов достигается установкой дроссельных диафрагм на каждом приборе или на тепловых вводах систем.</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 приборов. Например, калориферы в приточных установках могут быть при теплоносителе воде соединены последовательно по ходу воды – до 12-16 калориферов в одном блоке. В тепловой сети для повышения гидравлической устойчивости надо максимально снижать потери напора, работать всегда </w:t>
      </w:r>
      <w:r w:rsidRPr="003262EE">
        <w:rPr>
          <w:rFonts w:ascii="Times New Roman" w:eastAsia="Times New Roman" w:hAnsi="Times New Roman" w:cs="Times New Roman"/>
          <w:bCs/>
          <w:color w:val="2A2A2A"/>
          <w:sz w:val="24"/>
          <w:szCs w:val="24"/>
          <w:lang w:eastAsia="ru-RU"/>
        </w:rPr>
        <w:t>с </w:t>
      </w:r>
      <w:r w:rsidRPr="003262EE">
        <w:rPr>
          <w:rFonts w:ascii="Times New Roman" w:eastAsia="Times New Roman" w:hAnsi="Times New Roman" w:cs="Times New Roman"/>
          <w:color w:val="2A2A2A"/>
          <w:sz w:val="24"/>
          <w:szCs w:val="24"/>
          <w:lang w:eastAsia="ru-RU"/>
        </w:rPr>
        <w:t>открытыми задвижками. Следует отметить, что понижение напора приводит к увеличению диаметров труб и капитальных вложений в тепловые сети. Правильное решение можно найти проведением технико-экономического расчета.</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 последовательном включении путем сложения напоров.</w:t>
      </w:r>
    </w:p>
    <w:p w:rsidR="007A0035" w:rsidRPr="003262EE" w:rsidRDefault="007A0035" w:rsidP="007A0035">
      <w:pPr>
        <w:spacing w:after="0" w:line="240" w:lineRule="auto"/>
        <w:ind w:firstLine="709"/>
        <w:jc w:val="both"/>
        <w:rPr>
          <w:rFonts w:ascii="Times New Roman" w:eastAsia="Times New Roman" w:hAnsi="Times New Roman" w:cs="Times New Roman"/>
          <w:color w:val="2A2A2A"/>
          <w:sz w:val="24"/>
          <w:szCs w:val="24"/>
          <w:lang w:eastAsia="ru-RU"/>
        </w:rPr>
      </w:pPr>
      <w:r w:rsidRPr="003262EE">
        <w:rPr>
          <w:rFonts w:ascii="Times New Roman" w:eastAsia="Times New Roman" w:hAnsi="Times New Roman" w:cs="Times New Roman"/>
          <w:color w:val="2A2A2A"/>
          <w:sz w:val="24"/>
          <w:szCs w:val="24"/>
          <w:lang w:eastAsia="ru-RU"/>
        </w:rPr>
        <w:t>Расчет гидравлического режима водяной сети заключается в определении расходов сетевой воды у потребителей и на отдельных участках сети, а также значений абсолютных и располагаемых напоров в узловых точках сети и на 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lastRenderedPageBreak/>
        <w:t xml:space="preserve">В процессе выполнения программы реконструкции тепловых сетей, а также теплосилового хозяйства, имея целью создание «идеальной тепловой сети» гидравлические режимы тепловой сети неизбежно подвергнутся корректировке.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 целью диагностики состояния тепловых сетей проводятся гидравлические и температурные испытания теплотрасс, а также на тепловые потери.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 пр.). Падение давления при испытании трубопроводов с установленным оборудованием и арматурой, возможно, свидетельствует, что помимо стыков выполнены с дефектами еще сальниковые уплотнения или фланцевые соединения.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При предварительном испытании проверяется на плотность и прочность 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изолированным, но только с открытыми сварными стыками.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При окончательном испытании подлежат проверке места соединения отдельных участков (в случаях испытания теплопровода частями), сварные швы грязевиков и сальниковых компенсаторов, корпуса оборудования, фланцевые соединения. Во время проверки сальники должны быть уплотнены, а секционные задвижки полностью открыты.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При гидравлическом испытании тепловых сетей последовательность проведения работ такая: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проводят очистку теплопроводов;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устанавливают манометры, заглушки и краны;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подключают воду и гидравлический пресс;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заполняют трубопроводы водой до необходимого давления;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проводят осмотр теплопроводов и помечают места, где обнаружены дефекты;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устраняют дефекты;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производят второе испытание;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отключают от водопровода и производят спуск воды из труб;</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снимают манометры и заглушки.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Для заполнения трубопроводов водой и хорошего удаления из труб воздуха водопровод присоединяют к нижней части теплопровода. Возле каждого воздушного крана необходимо выставить дежурного. Сначала через воздушников поступает только воздух, потом воздушно-водяная смесь и, наконец, только вода. По достижении выхода только воды кран перекрывается. Далее кран еще два-три раза периодически открывают для полного выпуска оставшейся части воздуха с верхних точек. Перед началом наполнения тепловой сети все воздушники необходимо открыть, а дренажи закрыть.</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Испытание проводят давлением, равном рабочему с коэффициентом 1,25. Под рабочим понимают максимальное давление, которое может возникнуть на данном участке в процессе эксплуатации.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w:t>
      </w:r>
      <w:r w:rsidRPr="003262EE">
        <w:rPr>
          <w:rFonts w:ascii="Times New Roman" w:hAnsi="Times New Roman" w:cs="Times New Roman"/>
          <w:sz w:val="24"/>
          <w:szCs w:val="24"/>
        </w:rPr>
        <w:lastRenderedPageBreak/>
        <w:t>обстукивают стыки. Испытания считают удовлетворительными, если отсутствует падение давления, нет течи и потения стыков.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трубопровода.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Температурным испытаниям подвергаться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Началу испытания тепловой сети на максимальную температуру теплоносителя должен предшествовать, прогрев тепловой сети при температуре воды в подающем трубопроводе 100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Продолжительность прогрева составляет порядка двух часов.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Перед началом испытания производится расстановка персонала в пунктах наблюдения и по трассе тепловой сети.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предусмотренный программой срок на источнике тепловой энергии начинается постепенное повышение температуры воды до установленного максимального значения при строгом контроле за давлением в обратном коллекторе сетевой воды на источнике тепловой энергии и величиной подпитки (дренажа).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Скорость повышения и понижения температуры воды в подающем трубопроводе выбирается 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 а после полного прекращения подпитки в связи с увеличением объема сетевой воды при нагреве путем дренирования воды из обратного коллектора.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 момента начала прогрева тепловой сети и до окончания испытания во всех пунктах наблюдения непрерывно (с интервалом 10 мин) ведутся измерения температур и давлений сетевой воды с записью в журналы.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 воды при ее нагреве. Поскольку расходы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и дренируемой воды в процессе испытания значительно изменяются, это затрудняет определение по ним момента появления </w:t>
      </w:r>
      <w:proofErr w:type="spellStart"/>
      <w:r w:rsidRPr="003262EE">
        <w:rPr>
          <w:rFonts w:ascii="Times New Roman" w:hAnsi="Times New Roman" w:cs="Times New Roman"/>
          <w:sz w:val="24"/>
          <w:szCs w:val="24"/>
        </w:rPr>
        <w:t>неплотностей</w:t>
      </w:r>
      <w:proofErr w:type="spellEnd"/>
      <w:r w:rsidRPr="003262EE">
        <w:rPr>
          <w:rFonts w:ascii="Times New Roman" w:hAnsi="Times New Roman" w:cs="Times New Roman"/>
          <w:sz w:val="24"/>
          <w:szCs w:val="24"/>
        </w:rPr>
        <w:t xml:space="preserve"> в тепловой сети. Поэтому в период неустановившегося режима необходимо анализировать причины каждого резкого увеличения расхода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воды и уменьшения расхода дренируемой воды.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lastRenderedPageBreak/>
        <w:t xml:space="preserve">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w:t>
      </w:r>
      <w:proofErr w:type="spellStart"/>
      <w:r w:rsidRPr="003262EE">
        <w:rPr>
          <w:rFonts w:ascii="Times New Roman" w:hAnsi="Times New Roman" w:cs="Times New Roman"/>
          <w:sz w:val="24"/>
          <w:szCs w:val="24"/>
        </w:rPr>
        <w:t>неплотности</w:t>
      </w:r>
      <w:proofErr w:type="spellEnd"/>
      <w:r w:rsidRPr="003262EE">
        <w:rPr>
          <w:rFonts w:ascii="Times New Roman" w:hAnsi="Times New Roman" w:cs="Times New Roman"/>
          <w:sz w:val="24"/>
          <w:szCs w:val="24"/>
        </w:rPr>
        <w:t xml:space="preserve"> в тепловой сети и необходимости принятия срочных мер по ликвидации повреждения.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Системы теплопотребления, температура воды в которых при испытании превысила допустимые значения 95 °С должны быть немедленно отключены.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Испытание считается законченным после понижения температуры воды в подающем трубопроводе тепловой сети до 70-80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Испытания по определению тепловых потерь в тепловых сетях проводятся один раз в пять лет на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Осуществление разработанных гидравлических и температурных режимов испытаний производится в следующем порядке: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 включаются расходомеры на линиях сетевой и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воды и устанавливаются термометры на циркуляционной перемычке конечного участка кольца, на выходе трубопроводов из </w:t>
      </w:r>
      <w:proofErr w:type="spellStart"/>
      <w:r w:rsidRPr="003262EE">
        <w:rPr>
          <w:rFonts w:ascii="Times New Roman" w:hAnsi="Times New Roman" w:cs="Times New Roman"/>
          <w:sz w:val="24"/>
          <w:szCs w:val="24"/>
        </w:rPr>
        <w:t>теплоподготовительной</w:t>
      </w:r>
      <w:proofErr w:type="spellEnd"/>
      <w:r w:rsidRPr="003262EE">
        <w:rPr>
          <w:rFonts w:ascii="Times New Roman" w:hAnsi="Times New Roman" w:cs="Times New Roman"/>
          <w:sz w:val="24"/>
          <w:szCs w:val="24"/>
        </w:rPr>
        <w:t xml:space="preserve"> установки и на входе в нее;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 устанавливается давление в обратной линии испытываемого кольца на входе ее в </w:t>
      </w:r>
      <w:proofErr w:type="spellStart"/>
      <w:r w:rsidRPr="003262EE">
        <w:rPr>
          <w:rFonts w:ascii="Times New Roman" w:hAnsi="Times New Roman" w:cs="Times New Roman"/>
          <w:sz w:val="24"/>
          <w:szCs w:val="24"/>
        </w:rPr>
        <w:t>теплоподготовительную</w:t>
      </w:r>
      <w:proofErr w:type="spellEnd"/>
      <w:r w:rsidRPr="003262EE">
        <w:rPr>
          <w:rFonts w:ascii="Times New Roman" w:hAnsi="Times New Roman" w:cs="Times New Roman"/>
          <w:sz w:val="24"/>
          <w:szCs w:val="24"/>
        </w:rPr>
        <w:t xml:space="preserve"> установку;</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 устанавливается температура воды в подающей линии испытываемого кольца на выходе из </w:t>
      </w:r>
      <w:proofErr w:type="spellStart"/>
      <w:r w:rsidRPr="003262EE">
        <w:rPr>
          <w:rFonts w:ascii="Times New Roman" w:hAnsi="Times New Roman" w:cs="Times New Roman"/>
          <w:sz w:val="24"/>
          <w:szCs w:val="24"/>
        </w:rPr>
        <w:t>теплоподготовительной</w:t>
      </w:r>
      <w:proofErr w:type="spellEnd"/>
      <w:r w:rsidRPr="003262EE">
        <w:rPr>
          <w:rFonts w:ascii="Times New Roman" w:hAnsi="Times New Roman" w:cs="Times New Roman"/>
          <w:sz w:val="24"/>
          <w:szCs w:val="24"/>
        </w:rPr>
        <w:t xml:space="preserve"> установки.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Отклонение расхода сетевой воды в циркуляционном кольце не должно превышать ±2 % расчетного значения.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Температура воды в подающей линии должна поддерживаться постоянной с точностью ±0,54 °С.</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Определение тепловых потерь при подземной прокладке сетей производится при 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w:t>
      </w:r>
      <w:proofErr w:type="spellStart"/>
      <w:r w:rsidRPr="003262EE">
        <w:rPr>
          <w:rFonts w:ascii="Times New Roman" w:hAnsi="Times New Roman" w:cs="Times New Roman"/>
          <w:sz w:val="24"/>
          <w:szCs w:val="24"/>
        </w:rPr>
        <w:t>теплоподготовительную</w:t>
      </w:r>
      <w:proofErr w:type="spellEnd"/>
      <w:r w:rsidRPr="003262EE">
        <w:rPr>
          <w:rFonts w:ascii="Times New Roman" w:hAnsi="Times New Roman" w:cs="Times New Roman"/>
          <w:sz w:val="24"/>
          <w:szCs w:val="24"/>
        </w:rPr>
        <w:t xml:space="preserve"> установку в течение 4 ч.</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Во время прогрева грунта измеряются расходы циркулирующей и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воды, температура сетевой воды на входе в </w:t>
      </w:r>
      <w:proofErr w:type="spellStart"/>
      <w:r w:rsidRPr="003262EE">
        <w:rPr>
          <w:rFonts w:ascii="Times New Roman" w:hAnsi="Times New Roman" w:cs="Times New Roman"/>
          <w:sz w:val="24"/>
          <w:szCs w:val="24"/>
        </w:rPr>
        <w:t>теплоподготовительную</w:t>
      </w:r>
      <w:proofErr w:type="spellEnd"/>
      <w:r w:rsidRPr="003262EE">
        <w:rPr>
          <w:rFonts w:ascii="Times New Roman" w:hAnsi="Times New Roman" w:cs="Times New Roman"/>
          <w:sz w:val="24"/>
          <w:szCs w:val="24"/>
        </w:rPr>
        <w:t xml:space="preserve"> установку и выходе из нее и на перемычке конечного участка испытываемого кольца. Результаты измерений фиксируются одновременно через каждые 30 мин.</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Начиная с момента достижения установившегося теплового состояния во всех намеченных точках наблюдения устанавливаются термометры и измеряется температура </w:t>
      </w:r>
      <w:r w:rsidRPr="003262EE">
        <w:rPr>
          <w:rFonts w:ascii="Times New Roman" w:hAnsi="Times New Roman" w:cs="Times New Roman"/>
          <w:sz w:val="24"/>
          <w:szCs w:val="24"/>
        </w:rPr>
        <w:lastRenderedPageBreak/>
        <w:t>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 заключительном этапе испытаний методом «температурной волны» уточняется время – «продолжительность достижения установившегося теплового состояния испытываемого кольца».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На этом этапе температура воды в подающей линии за 20-40 мин повышается на 10-20</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С по сравнению со значением температуры испытания и поддерживается постоянной на этом уровне в течение 1 ч. Затем с той же скоростью температура воды понижается до значения температуры испытания, которое и поддерживается до конца испытаний.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Расход воды при режиме «температурной волны» остается неизменным. Прохождение «температурной волны» по испытываемому кольцу фиксируется с интервалом 10 мин во всех точках наблюдения, что дает возможность определить фактическую продолжительность пробега частиц воды, но каждому участку испытываемого кольца.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Испытания считаются законченными после того, как «температурная волна» будет отмечена в обратной линии кольца на входе в </w:t>
      </w:r>
      <w:proofErr w:type="spellStart"/>
      <w:r w:rsidRPr="003262EE">
        <w:rPr>
          <w:rFonts w:ascii="Times New Roman" w:hAnsi="Times New Roman" w:cs="Times New Roman"/>
          <w:sz w:val="24"/>
          <w:szCs w:val="24"/>
        </w:rPr>
        <w:t>теплоподготовительную</w:t>
      </w:r>
      <w:proofErr w:type="spellEnd"/>
      <w:r w:rsidRPr="003262EE">
        <w:rPr>
          <w:rFonts w:ascii="Times New Roman" w:hAnsi="Times New Roman" w:cs="Times New Roman"/>
          <w:sz w:val="24"/>
          <w:szCs w:val="24"/>
        </w:rPr>
        <w:t xml:space="preserve"> установку.</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результате испытаний определяются тепловые потери для каждого из участков испытываемого кольца отдельно по подающей и обратной линиям.</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Под термином «летний ремонт» имеется в виду планово-предупредительный ремонт, проводимый в </w:t>
      </w:r>
      <w:proofErr w:type="spellStart"/>
      <w:r w:rsidRPr="003262EE">
        <w:rPr>
          <w:rFonts w:ascii="Times New Roman" w:hAnsi="Times New Roman" w:cs="Times New Roman"/>
          <w:sz w:val="24"/>
          <w:szCs w:val="24"/>
        </w:rPr>
        <w:t>межотопительный</w:t>
      </w:r>
      <w:proofErr w:type="spellEnd"/>
      <w:r w:rsidRPr="003262EE">
        <w:rPr>
          <w:rFonts w:ascii="Times New Roman" w:hAnsi="Times New Roman" w:cs="Times New Roman"/>
          <w:sz w:val="24"/>
          <w:szCs w:val="24"/>
        </w:rPr>
        <w:t xml:space="preserve"> период. В отношении периодичности проведения так называемых летних ремонтов, а также параметров и методов испытаний тепловых сетей требуется следующее: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1. Техническое освидетельствование тепловых сетей должно производиться не реже 1 раза в 5 лет в соответствии с п.2.5 МДК 4 - 02.2001 «Типовая инструкция по технической эксплуатации тепловых сетей систем коммунального теплоснабжения»;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2. Оборудование тепловых сетей в том числе тепловые пункты и системы теплопотребления до проведения пуска после летних ремонтов должно быть подвергнуто гидравлическому испытанию на прочность и плотность, а именно: элеваторные узлы, калориферы и </w:t>
      </w:r>
      <w:proofErr w:type="spellStart"/>
      <w:r w:rsidRPr="003262EE">
        <w:rPr>
          <w:rFonts w:ascii="Times New Roman" w:hAnsi="Times New Roman" w:cs="Times New Roman"/>
          <w:sz w:val="24"/>
          <w:szCs w:val="24"/>
        </w:rPr>
        <w:t>водоподогреватели</w:t>
      </w:r>
      <w:proofErr w:type="spellEnd"/>
      <w:r w:rsidRPr="003262EE">
        <w:rPr>
          <w:rFonts w:ascii="Times New Roman" w:hAnsi="Times New Roman" w:cs="Times New Roman"/>
          <w:sz w:val="24"/>
          <w:szCs w:val="24"/>
        </w:rPr>
        <w:t xml:space="preserve"> отопления давлением 1,25 рабочего, но не ниже 1 МПа (10 кгс/см</w:t>
      </w:r>
      <w:r w:rsidRPr="003262EE">
        <w:rPr>
          <w:rFonts w:ascii="Times New Roman" w:hAnsi="Times New Roman" w:cs="Times New Roman"/>
          <w:sz w:val="24"/>
          <w:szCs w:val="24"/>
          <w:vertAlign w:val="superscript"/>
        </w:rPr>
        <w:t>2</w:t>
      </w:r>
      <w:r w:rsidRPr="003262EE">
        <w:rPr>
          <w:rFonts w:ascii="Times New Roman" w:hAnsi="Times New Roman" w:cs="Times New Roman"/>
          <w:sz w:val="24"/>
          <w:szCs w:val="24"/>
        </w:rPr>
        <w:t>), системы отопления с чугунными отопительными приборами давлением 1,25 рабочего, но не ниже 0,6 МПа (6 кгс/см</w:t>
      </w:r>
      <w:r w:rsidRPr="003262EE">
        <w:rPr>
          <w:rFonts w:ascii="Times New Roman" w:hAnsi="Times New Roman" w:cs="Times New Roman"/>
          <w:sz w:val="24"/>
          <w:szCs w:val="24"/>
          <w:vertAlign w:val="superscript"/>
        </w:rPr>
        <w:t>2</w:t>
      </w:r>
      <w:r w:rsidRPr="003262EE">
        <w:rPr>
          <w:rFonts w:ascii="Times New Roman" w:hAnsi="Times New Roman" w:cs="Times New Roman"/>
          <w:sz w:val="24"/>
          <w:szCs w:val="24"/>
        </w:rPr>
        <w:t>), а системы панельного отопления давлением 1 МПа (10 кгс/см</w:t>
      </w:r>
      <w:r w:rsidRPr="003262EE">
        <w:rPr>
          <w:rFonts w:ascii="Times New Roman" w:hAnsi="Times New Roman" w:cs="Times New Roman"/>
          <w:sz w:val="24"/>
          <w:szCs w:val="24"/>
          <w:vertAlign w:val="superscript"/>
        </w:rPr>
        <w:t>2</w:t>
      </w:r>
      <w:r w:rsidRPr="003262EE">
        <w:rPr>
          <w:rFonts w:ascii="Times New Roman" w:hAnsi="Times New Roman" w:cs="Times New Roman"/>
          <w:sz w:val="24"/>
          <w:szCs w:val="24"/>
        </w:rPr>
        <w:t>) (п.5.28 МДК 4 – 02.2001);</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3.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 п.1.3, 1.4 РД 153-34.1-20.329-2001 «Методические указания по испытанию водяных тепловых сетей на максимальную температуру теплоносителя».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Расчеты нормативных значений технологических потерь теплоносителя и тепловой энергии производятся в соответствии с приказом Минэнерго № 325 от 30 декабря 2008 года «Об утверждении порядка определения нормативов технологических потерь при передаче тепловой энергии, теплоносителя».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Оценка нормативных потерь тепловой энергии, при передаче тепловой энергии по тепловым сетям за последние 3 года, представлены в таблице №1</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widowControl w:val="0"/>
        <w:tabs>
          <w:tab w:val="left" w:pos="709"/>
          <w:tab w:val="left" w:pos="1560"/>
        </w:tabs>
        <w:spacing w:line="240" w:lineRule="auto"/>
        <w:ind w:firstLine="567"/>
        <w:jc w:val="both"/>
        <w:rPr>
          <w:rFonts w:ascii="Times New Roman" w:hAnsi="Times New Roman" w:cs="Times New Roman"/>
          <w:sz w:val="24"/>
          <w:szCs w:val="24"/>
          <w:lang w:bidi="ru-RU"/>
        </w:rPr>
      </w:pPr>
      <w:r w:rsidRPr="003262EE">
        <w:rPr>
          <w:rFonts w:ascii="Times New Roman" w:hAnsi="Times New Roman" w:cs="Times New Roman"/>
          <w:color w:val="000000"/>
          <w:sz w:val="24"/>
          <w:szCs w:val="24"/>
          <w:lang w:bidi="ru-RU"/>
        </w:rPr>
        <w:t>Таблица 1 –Нормативные</w:t>
      </w:r>
      <w:r w:rsidRPr="003262EE">
        <w:rPr>
          <w:rFonts w:ascii="Times New Roman" w:hAnsi="Times New Roman" w:cs="Times New Roman"/>
          <w:sz w:val="24"/>
          <w:szCs w:val="24"/>
          <w:lang w:bidi="ru-RU"/>
        </w:rPr>
        <w:t xml:space="preserve"> потери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9"/>
        <w:gridCol w:w="1304"/>
        <w:gridCol w:w="1304"/>
        <w:gridCol w:w="1304"/>
      </w:tblGrid>
      <w:tr w:rsidR="007A0035" w:rsidRPr="003262EE" w:rsidTr="007A0035">
        <w:trPr>
          <w:trHeight w:val="551"/>
          <w:jc w:val="center"/>
        </w:trPr>
        <w:tc>
          <w:tcPr>
            <w:tcW w:w="4249"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 xml:space="preserve">Наименование </w:t>
            </w:r>
          </w:p>
        </w:tc>
        <w:tc>
          <w:tcPr>
            <w:tcW w:w="1304" w:type="dxa"/>
            <w:vAlign w:val="center"/>
          </w:tcPr>
          <w:p w:rsidR="007A0035" w:rsidRPr="003262EE" w:rsidRDefault="007A0035" w:rsidP="007A0035">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2022 г.</w:t>
            </w:r>
          </w:p>
        </w:tc>
        <w:tc>
          <w:tcPr>
            <w:tcW w:w="1304" w:type="dxa"/>
            <w:vAlign w:val="center"/>
          </w:tcPr>
          <w:p w:rsidR="007A0035" w:rsidRPr="003262EE" w:rsidRDefault="007A0035" w:rsidP="007A0035">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2023 г.</w:t>
            </w:r>
          </w:p>
        </w:tc>
        <w:tc>
          <w:tcPr>
            <w:tcW w:w="1304" w:type="dxa"/>
            <w:vAlign w:val="center"/>
          </w:tcPr>
          <w:p w:rsidR="007A0035" w:rsidRPr="003262EE" w:rsidRDefault="007A0035" w:rsidP="007A0035">
            <w:pPr>
              <w:widowControl w:val="0"/>
              <w:shd w:val="clear" w:color="auto" w:fill="FFFFFF"/>
              <w:tabs>
                <w:tab w:val="left" w:pos="601"/>
              </w:tabs>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2024 г.</w:t>
            </w:r>
          </w:p>
        </w:tc>
      </w:tr>
      <w:tr w:rsidR="007A0035" w:rsidRPr="003262EE" w:rsidTr="007A0035">
        <w:trPr>
          <w:trHeight w:val="625"/>
          <w:jc w:val="center"/>
        </w:trPr>
        <w:tc>
          <w:tcPr>
            <w:tcW w:w="4249" w:type="dxa"/>
            <w:vAlign w:val="center"/>
          </w:tcPr>
          <w:p w:rsidR="007A0035" w:rsidRPr="003262EE" w:rsidRDefault="007A0035" w:rsidP="007A0035">
            <w:pPr>
              <w:widowControl w:val="0"/>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lastRenderedPageBreak/>
              <w:t xml:space="preserve">Потери тепловой энергии с. </w:t>
            </w:r>
            <w:proofErr w:type="spellStart"/>
            <w:r w:rsidRPr="003262EE">
              <w:rPr>
                <w:rFonts w:ascii="Times New Roman" w:hAnsi="Times New Roman" w:cs="Times New Roman"/>
                <w:sz w:val="24"/>
                <w:szCs w:val="24"/>
                <w:lang w:bidi="ru-RU"/>
              </w:rPr>
              <w:t>Тесь</w:t>
            </w:r>
            <w:proofErr w:type="spellEnd"/>
            <w:r w:rsidRPr="003262EE">
              <w:rPr>
                <w:rFonts w:ascii="Times New Roman" w:hAnsi="Times New Roman" w:cs="Times New Roman"/>
                <w:sz w:val="24"/>
                <w:szCs w:val="24"/>
                <w:lang w:bidi="ru-RU"/>
              </w:rPr>
              <w:t>, Гкал/год</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13991,43</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13045,39</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12825,04</w:t>
            </w:r>
          </w:p>
        </w:tc>
      </w:tr>
      <w:tr w:rsidR="007A0035" w:rsidRPr="003262EE" w:rsidTr="007A0035">
        <w:trPr>
          <w:trHeight w:val="625"/>
          <w:jc w:val="center"/>
        </w:trPr>
        <w:tc>
          <w:tcPr>
            <w:tcW w:w="4249" w:type="dxa"/>
            <w:vAlign w:val="center"/>
          </w:tcPr>
          <w:p w:rsidR="007A0035" w:rsidRPr="003262EE" w:rsidRDefault="007A0035" w:rsidP="007A0035">
            <w:pPr>
              <w:widowControl w:val="0"/>
              <w:spacing w:line="240" w:lineRule="auto"/>
              <w:jc w:val="center"/>
              <w:rPr>
                <w:rFonts w:ascii="Times New Roman" w:hAnsi="Times New Roman" w:cs="Times New Roman"/>
                <w:sz w:val="24"/>
                <w:szCs w:val="24"/>
                <w:lang w:bidi="ru-RU"/>
              </w:rPr>
            </w:pPr>
            <w:r w:rsidRPr="003262EE">
              <w:rPr>
                <w:rFonts w:ascii="Times New Roman" w:hAnsi="Times New Roman" w:cs="Times New Roman"/>
                <w:sz w:val="24"/>
                <w:szCs w:val="24"/>
                <w:lang w:bidi="ru-RU"/>
              </w:rPr>
              <w:t>Потери тепловой энергии с. Большая Иня, Гкал/год</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221</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153</w:t>
            </w:r>
          </w:p>
        </w:tc>
        <w:tc>
          <w:tcPr>
            <w:tcW w:w="1304" w:type="dxa"/>
            <w:vAlign w:val="center"/>
          </w:tcPr>
          <w:p w:rsidR="007A0035" w:rsidRPr="003262EE" w:rsidRDefault="007A0035" w:rsidP="007A0035">
            <w:pPr>
              <w:widowControl w:val="0"/>
              <w:shd w:val="clear" w:color="auto" w:fill="FFFFFF"/>
              <w:spacing w:line="240" w:lineRule="auto"/>
              <w:jc w:val="center"/>
              <w:rPr>
                <w:rFonts w:ascii="Times New Roman" w:hAnsi="Times New Roman" w:cs="Times New Roman"/>
                <w:sz w:val="24"/>
                <w:szCs w:val="24"/>
                <w:lang w:bidi="ru-RU"/>
              </w:rPr>
            </w:pPr>
            <w:r w:rsidRPr="003262EE">
              <w:rPr>
                <w:rFonts w:ascii="Times New Roman" w:hAnsi="Times New Roman" w:cs="Times New Roman"/>
                <w:bCs/>
                <w:sz w:val="24"/>
                <w:szCs w:val="24"/>
                <w:lang w:bidi="ru-RU"/>
              </w:rPr>
              <w:t>106</w:t>
            </w:r>
          </w:p>
        </w:tc>
      </w:tr>
    </w:tbl>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Информацией о предписаниях надзорных органов по запрещению дальнейшей эксплуатации участков тепловой сети и результаты их исполнения, отсутствует.</w:t>
      </w:r>
      <w:r w:rsidRPr="003262EE">
        <w:rPr>
          <w:rFonts w:ascii="Times New Roman" w:hAnsi="Times New Roman" w:cs="Times New Roman"/>
          <w:sz w:val="24"/>
          <w:szCs w:val="24"/>
          <w:highlight w:val="yellow"/>
        </w:rPr>
        <w:t xml:space="preserve"> </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Для присоединения </w:t>
      </w:r>
      <w:proofErr w:type="spellStart"/>
      <w:r w:rsidRPr="003262EE">
        <w:rPr>
          <w:rFonts w:ascii="Times New Roman" w:hAnsi="Times New Roman" w:cs="Times New Roman"/>
          <w:sz w:val="24"/>
          <w:szCs w:val="24"/>
        </w:rPr>
        <w:t>теплопотребляющих</w:t>
      </w:r>
      <w:proofErr w:type="spellEnd"/>
      <w:r w:rsidRPr="003262EE">
        <w:rPr>
          <w:rFonts w:ascii="Times New Roman" w:hAnsi="Times New Roman" w:cs="Times New Roman"/>
          <w:sz w:val="24"/>
          <w:szCs w:val="24"/>
        </w:rPr>
        <w:t xml:space="preserve"> систем к водяным тепловым сетям используются две принципиально отличные схемы — зависимая и независимая. При зависимой схеме присоединения вода из тепловой сети поступает непосредственно в системы абонентов. При независимой схеме вода из сети поступает в теплообменный аппарат, где нагревает вторичный теплоноситель, используемый в системах.</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Потребители, присоединенные к централизованной системе теплоснабжения, имеют зависимую схему присоединения.</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Основной недостаток зависимой системы теплоснабжения – невозможность отрегулировать теплоснабжение в начале и конце отопительного сезона, когда возникает избыток тепла. Это влияет не только на комфорт потребителя, но и на </w:t>
      </w:r>
      <w:proofErr w:type="spellStart"/>
      <w:r w:rsidRPr="003262EE">
        <w:rPr>
          <w:rFonts w:ascii="Times New Roman" w:hAnsi="Times New Roman" w:cs="Times New Roman"/>
          <w:sz w:val="24"/>
          <w:szCs w:val="24"/>
        </w:rPr>
        <w:t>теплопотери</w:t>
      </w:r>
      <w:proofErr w:type="spellEnd"/>
      <w:r w:rsidRPr="003262EE">
        <w:rPr>
          <w:rFonts w:ascii="Times New Roman" w:hAnsi="Times New Roman" w:cs="Times New Roman"/>
          <w:sz w:val="24"/>
          <w:szCs w:val="24"/>
        </w:rPr>
        <w:t xml:space="preserve">. </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Гидравлический режим теплоснабжения постоянен, температура прямой и обратной сетевой воды является функцией температуры наружного воздуха.</w:t>
      </w:r>
    </w:p>
    <w:p w:rsidR="007A0035" w:rsidRPr="003262EE" w:rsidRDefault="007A0035" w:rsidP="007A0035">
      <w:pPr>
        <w:pStyle w:val="22"/>
        <w:shd w:val="clear" w:color="auto" w:fill="auto"/>
        <w:spacing w:before="0" w:after="0" w:line="240" w:lineRule="auto"/>
        <w:ind w:firstLine="740"/>
        <w:jc w:val="both"/>
        <w:rPr>
          <w:sz w:val="24"/>
          <w:szCs w:val="24"/>
        </w:rPr>
      </w:pPr>
      <w:r w:rsidRPr="003262EE">
        <w:rPr>
          <w:sz w:val="24"/>
          <w:szCs w:val="24"/>
        </w:rPr>
        <w:t xml:space="preserve">Согласно статьи 15 пункта 6 Федерального закона от 27 июля 2010 года № 190- 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w:t>
      </w:r>
      <w:proofErr w:type="spellStart"/>
      <w:r w:rsidRPr="003262EE">
        <w:rPr>
          <w:sz w:val="24"/>
          <w:szCs w:val="24"/>
        </w:rPr>
        <w:t>теплосетевую</w:t>
      </w:r>
      <w:proofErr w:type="spellEnd"/>
      <w:r w:rsidRPr="003262EE">
        <w:rPr>
          <w:sz w:val="24"/>
          <w:szCs w:val="24"/>
        </w:rPr>
        <w:t xml:space="preserve">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В ходе сбора информации о состоянии системы теплоснабжения поселения, бесхозяйные тепловые сети на территории </w:t>
      </w:r>
      <w:proofErr w:type="spellStart"/>
      <w:r w:rsidRPr="003262EE">
        <w:rPr>
          <w:sz w:val="24"/>
          <w:szCs w:val="24"/>
        </w:rPr>
        <w:t>Тесинского</w:t>
      </w:r>
      <w:proofErr w:type="spellEnd"/>
      <w:r w:rsidRPr="003262EE">
        <w:rPr>
          <w:sz w:val="24"/>
          <w:szCs w:val="24"/>
        </w:rPr>
        <w:t xml:space="preserve"> сельсовета Минусинского района отсутствуют.</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Анализ работы диспетчерских служб теплоснабжающих (</w:t>
      </w:r>
      <w:proofErr w:type="spellStart"/>
      <w:r w:rsidRPr="003262EE">
        <w:rPr>
          <w:rFonts w:ascii="Times New Roman" w:hAnsi="Times New Roman" w:cs="Times New Roman"/>
          <w:sz w:val="24"/>
          <w:szCs w:val="24"/>
        </w:rPr>
        <w:t>теплосетевых</w:t>
      </w:r>
      <w:proofErr w:type="spellEnd"/>
      <w:r w:rsidRPr="003262EE">
        <w:rPr>
          <w:rFonts w:ascii="Times New Roman" w:hAnsi="Times New Roman" w:cs="Times New Roman"/>
          <w:sz w:val="24"/>
          <w:szCs w:val="24"/>
        </w:rPr>
        <w:t>) организаций и используемых средств автоматизации, телемеханизации и связи.</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Диспетчерская ГПКК «ЦРКК» оборудована телефонной связью.</w:t>
      </w: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 xml:space="preserve">Сигналы об утечках и авариях на сетях от абонентов принимает аварийно- диспетчерская служба </w:t>
      </w:r>
      <w:proofErr w:type="spellStart"/>
      <w:r w:rsidRPr="003262EE">
        <w:rPr>
          <w:rFonts w:ascii="Times New Roman" w:hAnsi="Times New Roman" w:cs="Times New Roman"/>
          <w:sz w:val="24"/>
          <w:szCs w:val="24"/>
        </w:rPr>
        <w:t>ресурсоснабжающей</w:t>
      </w:r>
      <w:proofErr w:type="spellEnd"/>
      <w:r w:rsidRPr="003262EE">
        <w:rPr>
          <w:rFonts w:ascii="Times New Roman" w:hAnsi="Times New Roman" w:cs="Times New Roman"/>
          <w:sz w:val="24"/>
          <w:szCs w:val="24"/>
        </w:rPr>
        <w:t xml:space="preserve"> организации которая в дальнейшем принимает решение об устранении нештатных ситуаций, аварий и т.д. на тепловых сетях.</w:t>
      </w:r>
    </w:p>
    <w:p w:rsidR="007A0035" w:rsidRPr="000527AD" w:rsidRDefault="007A0035" w:rsidP="007A0035">
      <w:pPr>
        <w:pStyle w:val="2"/>
        <w:spacing w:line="240" w:lineRule="auto"/>
        <w:rPr>
          <w:rFonts w:ascii="Times New Roman" w:hAnsi="Times New Roman" w:cs="Times New Roman"/>
          <w:color w:val="auto"/>
          <w:sz w:val="24"/>
          <w:szCs w:val="24"/>
        </w:rPr>
      </w:pPr>
      <w:bookmarkStart w:id="25" w:name="_Toc211786786"/>
      <w:r w:rsidRPr="000527AD">
        <w:rPr>
          <w:rFonts w:ascii="Times New Roman" w:hAnsi="Times New Roman" w:cs="Times New Roman"/>
          <w:color w:val="auto"/>
          <w:sz w:val="24"/>
          <w:szCs w:val="24"/>
        </w:rPr>
        <w:t>Часть 4. Зоны действия источников тепловой энергии</w:t>
      </w:r>
      <w:bookmarkEnd w:id="25"/>
    </w:p>
    <w:p w:rsidR="007A0035" w:rsidRPr="000527AD" w:rsidRDefault="007A0035" w:rsidP="007A0035">
      <w:pPr>
        <w:tabs>
          <w:tab w:val="num" w:pos="0"/>
        </w:tabs>
        <w:spacing w:after="0" w:line="240" w:lineRule="auto"/>
        <w:ind w:firstLine="720"/>
        <w:jc w:val="both"/>
        <w:rPr>
          <w:rFonts w:ascii="Times New Roman" w:hAnsi="Times New Roman" w:cs="Times New Roman"/>
          <w:sz w:val="24"/>
          <w:szCs w:val="24"/>
        </w:rPr>
      </w:pPr>
      <w:r w:rsidRPr="000527AD">
        <w:rPr>
          <w:rFonts w:ascii="Times New Roman" w:hAnsi="Times New Roman" w:cs="Times New Roman"/>
          <w:sz w:val="24"/>
          <w:szCs w:val="24"/>
        </w:rPr>
        <w:t xml:space="preserve">На территории </w:t>
      </w:r>
      <w:proofErr w:type="spellStart"/>
      <w:r w:rsidRPr="000527AD">
        <w:rPr>
          <w:rFonts w:ascii="Times New Roman" w:hAnsi="Times New Roman" w:cs="Times New Roman"/>
          <w:sz w:val="24"/>
          <w:szCs w:val="24"/>
        </w:rPr>
        <w:t>Тесинского</w:t>
      </w:r>
      <w:proofErr w:type="spellEnd"/>
      <w:r w:rsidRPr="000527AD">
        <w:rPr>
          <w:rFonts w:ascii="Times New Roman" w:hAnsi="Times New Roman" w:cs="Times New Roman"/>
          <w:sz w:val="24"/>
          <w:szCs w:val="24"/>
        </w:rPr>
        <w:t xml:space="preserve"> сельсовета действует 2 источника централизованного теплоснабжения. Источники тепловой энергии обслуживает как физических, так и юридических лиц. </w:t>
      </w:r>
    </w:p>
    <w:p w:rsidR="007A0035" w:rsidRPr="000527AD" w:rsidRDefault="007A0035" w:rsidP="007A0035">
      <w:pPr>
        <w:pStyle w:val="2"/>
        <w:spacing w:line="240" w:lineRule="auto"/>
        <w:rPr>
          <w:rFonts w:ascii="Times New Roman" w:hAnsi="Times New Roman" w:cs="Times New Roman"/>
          <w:color w:val="auto"/>
          <w:sz w:val="24"/>
          <w:szCs w:val="24"/>
        </w:rPr>
      </w:pPr>
      <w:bookmarkStart w:id="26" w:name="_Toc211786787"/>
      <w:r w:rsidRPr="000527AD">
        <w:rPr>
          <w:rFonts w:ascii="Times New Roman" w:hAnsi="Times New Roman" w:cs="Times New Roman"/>
          <w:color w:val="auto"/>
          <w:sz w:val="24"/>
          <w:szCs w:val="24"/>
        </w:rPr>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26"/>
      <w:r w:rsidRPr="000527AD">
        <w:rPr>
          <w:rFonts w:ascii="Times New Roman" w:hAnsi="Times New Roman" w:cs="Times New Roman"/>
          <w:color w:val="auto"/>
          <w:sz w:val="24"/>
          <w:szCs w:val="24"/>
        </w:rPr>
        <w:t xml:space="preserve">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0527AD">
        <w:rPr>
          <w:rFonts w:ascii="Times New Roman" w:hAnsi="Times New Roman" w:cs="Times New Roman"/>
          <w:sz w:val="24"/>
          <w:szCs w:val="24"/>
        </w:rPr>
        <w:t xml:space="preserve">Расчетными элементами территориального деления, неизменяемыми </w:t>
      </w:r>
      <w:r w:rsidRPr="003262EE">
        <w:rPr>
          <w:rFonts w:ascii="Times New Roman" w:hAnsi="Times New Roman" w:cs="Times New Roman"/>
          <w:sz w:val="24"/>
          <w:szCs w:val="24"/>
        </w:rPr>
        <w:t xml:space="preserve">в границах на весь срок проектирования, являются кадастровые кварталы, в границах которых расположены зоны действия котельных </w:t>
      </w:r>
      <w:proofErr w:type="spellStart"/>
      <w:r w:rsidRPr="003262EE">
        <w:rPr>
          <w:rFonts w:ascii="Times New Roman" w:hAnsi="Times New Roman" w:cs="Times New Roman"/>
          <w:color w:val="000000" w:themeColor="text1"/>
          <w:sz w:val="24"/>
          <w:szCs w:val="24"/>
        </w:rPr>
        <w:t>Тесинского</w:t>
      </w:r>
      <w:proofErr w:type="spellEnd"/>
      <w:r w:rsidRPr="003262EE">
        <w:rPr>
          <w:rFonts w:ascii="Times New Roman" w:hAnsi="Times New Roman" w:cs="Times New Roman"/>
          <w:color w:val="000000" w:themeColor="text1"/>
          <w:sz w:val="24"/>
          <w:szCs w:val="24"/>
        </w:rPr>
        <w:t xml:space="preserve"> сельсовета Минусинского района</w:t>
      </w:r>
      <w:r w:rsidRPr="003262EE">
        <w:rPr>
          <w:rFonts w:ascii="Times New Roman" w:hAnsi="Times New Roman" w:cs="Times New Roman"/>
          <w:sz w:val="24"/>
          <w:szCs w:val="24"/>
        </w:rPr>
        <w:t>.</w:t>
      </w:r>
    </w:p>
    <w:p w:rsidR="007A0035" w:rsidRPr="003262EE" w:rsidRDefault="007A0035" w:rsidP="007A0035">
      <w:pPr>
        <w:autoSpaceDE w:val="0"/>
        <w:autoSpaceDN w:val="0"/>
        <w:adjustRightInd w:val="0"/>
        <w:spacing w:after="0" w:line="240" w:lineRule="auto"/>
        <w:ind w:firstLine="142"/>
        <w:jc w:val="center"/>
        <w:rPr>
          <w:rFonts w:ascii="Times New Roman" w:hAnsi="Times New Roman" w:cs="Times New Roman"/>
          <w:iCs/>
          <w:color w:val="000000" w:themeColor="text1"/>
          <w:sz w:val="24"/>
          <w:szCs w:val="24"/>
        </w:rPr>
      </w:pPr>
      <w:r w:rsidRPr="003262EE">
        <w:rPr>
          <w:rFonts w:ascii="Times New Roman" w:hAnsi="Times New Roman" w:cs="Times New Roman"/>
          <w:sz w:val="24"/>
          <w:szCs w:val="24"/>
        </w:rPr>
        <w:t xml:space="preserve">Таблица 1.5.1.1 - </w:t>
      </w:r>
      <w:r w:rsidRPr="003262EE">
        <w:rPr>
          <w:rFonts w:ascii="Times New Roman" w:hAnsi="Times New Roman" w:cs="Times New Roman"/>
          <w:iCs/>
          <w:color w:val="000000" w:themeColor="text1"/>
          <w:sz w:val="24"/>
          <w:szCs w:val="24"/>
        </w:rPr>
        <w:t>Значения спроса на тепловую мощность в расчетных элементах территориального деления</w:t>
      </w:r>
    </w:p>
    <w:p w:rsidR="007A0035" w:rsidRPr="003262EE" w:rsidRDefault="007A0035" w:rsidP="007A0035">
      <w:pPr>
        <w:autoSpaceDE w:val="0"/>
        <w:autoSpaceDN w:val="0"/>
        <w:adjustRightInd w:val="0"/>
        <w:spacing w:after="0" w:line="240" w:lineRule="auto"/>
        <w:ind w:firstLine="142"/>
        <w:jc w:val="center"/>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4092"/>
        <w:gridCol w:w="2393"/>
      </w:tblGrid>
      <w:tr w:rsidR="007A0035" w:rsidRPr="003262EE" w:rsidTr="000527AD">
        <w:trPr>
          <w:trHeight w:val="219"/>
        </w:trPr>
        <w:tc>
          <w:tcPr>
            <w:tcW w:w="3147" w:type="dxa"/>
            <w:shd w:val="clear" w:color="auto" w:fill="auto"/>
          </w:tcPr>
          <w:p w:rsidR="007A0035" w:rsidRPr="003262EE" w:rsidRDefault="007A0035" w:rsidP="007A0035">
            <w:pPr>
              <w:spacing w:after="0" w:line="240" w:lineRule="auto"/>
              <w:ind w:left="273"/>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lastRenderedPageBreak/>
              <w:t>Источник теплоснабжения</w:t>
            </w:r>
          </w:p>
        </w:tc>
        <w:tc>
          <w:tcPr>
            <w:tcW w:w="4092" w:type="dxa"/>
            <w:shd w:val="clear" w:color="auto" w:fill="auto"/>
            <w:vAlign w:val="center"/>
          </w:tcPr>
          <w:p w:rsidR="007A0035" w:rsidRPr="003262EE" w:rsidRDefault="007A0035" w:rsidP="007A0035">
            <w:pPr>
              <w:spacing w:after="0" w:line="240" w:lineRule="auto"/>
              <w:ind w:left="273"/>
              <w:jc w:val="center"/>
              <w:rPr>
                <w:rFonts w:ascii="Times New Roman" w:hAnsi="Times New Roman" w:cs="Times New Roman"/>
                <w:sz w:val="24"/>
                <w:szCs w:val="24"/>
                <w:highlight w:val="yellow"/>
              </w:rPr>
            </w:pPr>
            <w:r w:rsidRPr="003262EE">
              <w:rPr>
                <w:rFonts w:ascii="Times New Roman" w:eastAsia="Times New Roman,Bold" w:hAnsi="Times New Roman" w:cs="Times New Roman"/>
                <w:bCs/>
                <w:sz w:val="24"/>
                <w:szCs w:val="24"/>
              </w:rPr>
              <w:t>Квартал</w:t>
            </w:r>
          </w:p>
        </w:tc>
        <w:tc>
          <w:tcPr>
            <w:tcW w:w="23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highlight w:val="yellow"/>
              </w:rPr>
            </w:pPr>
            <w:r w:rsidRPr="003262EE">
              <w:rPr>
                <w:rFonts w:ascii="Times New Roman" w:eastAsia="Times New Roman,Bold" w:hAnsi="Times New Roman" w:cs="Times New Roman"/>
                <w:bCs/>
                <w:sz w:val="24"/>
                <w:szCs w:val="24"/>
              </w:rPr>
              <w:t xml:space="preserve">Значение </w:t>
            </w:r>
            <w:proofErr w:type="spellStart"/>
            <w:r w:rsidRPr="003262EE">
              <w:rPr>
                <w:rFonts w:ascii="Times New Roman" w:eastAsia="Times New Roman,Bold" w:hAnsi="Times New Roman" w:cs="Times New Roman"/>
                <w:bCs/>
                <w:sz w:val="24"/>
                <w:szCs w:val="24"/>
              </w:rPr>
              <w:t>нагр</w:t>
            </w:r>
            <w:proofErr w:type="spellEnd"/>
            <w:r w:rsidRPr="003262EE">
              <w:rPr>
                <w:rFonts w:ascii="Times New Roman" w:eastAsia="Times New Roman,Bold" w:hAnsi="Times New Roman" w:cs="Times New Roman"/>
                <w:bCs/>
                <w:sz w:val="24"/>
                <w:szCs w:val="24"/>
              </w:rPr>
              <w:t>. (Гкал/ч.)</w:t>
            </w:r>
          </w:p>
        </w:tc>
      </w:tr>
      <w:tr w:rsidR="007A0035" w:rsidRPr="003262EE" w:rsidTr="000527AD">
        <w:trPr>
          <w:trHeight w:val="85"/>
        </w:trPr>
        <w:tc>
          <w:tcPr>
            <w:tcW w:w="3147" w:type="dxa"/>
            <w:shd w:val="clear" w:color="auto" w:fill="auto"/>
          </w:tcPr>
          <w:p w:rsidR="007A0035" w:rsidRPr="003262EE" w:rsidRDefault="007A0035" w:rsidP="007A0035">
            <w:pPr>
              <w:spacing w:after="0" w:line="240" w:lineRule="auto"/>
              <w:ind w:left="273"/>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 xml:space="preserve">Котельная с. </w:t>
            </w:r>
            <w:proofErr w:type="spellStart"/>
            <w:r w:rsidRPr="003262EE">
              <w:rPr>
                <w:rFonts w:ascii="Times New Roman" w:eastAsia="Calibri" w:hAnsi="Times New Roman" w:cs="Times New Roman"/>
                <w:sz w:val="24"/>
                <w:szCs w:val="24"/>
              </w:rPr>
              <w:t>Тесь</w:t>
            </w:r>
            <w:proofErr w:type="spellEnd"/>
          </w:p>
        </w:tc>
        <w:tc>
          <w:tcPr>
            <w:tcW w:w="4092" w:type="dxa"/>
            <w:shd w:val="clear" w:color="auto" w:fill="auto"/>
            <w:vAlign w:val="center"/>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24:25:4701053:133</w:t>
            </w:r>
          </w:p>
        </w:tc>
        <w:tc>
          <w:tcPr>
            <w:tcW w:w="2393" w:type="dxa"/>
            <w:shd w:val="clear" w:color="auto" w:fill="auto"/>
            <w:vAlign w:val="center"/>
          </w:tcPr>
          <w:p w:rsidR="007A0035" w:rsidRPr="003262EE" w:rsidRDefault="007A0035" w:rsidP="007A0035">
            <w:pPr>
              <w:spacing w:after="0" w:line="240" w:lineRule="auto"/>
              <w:ind w:left="27"/>
              <w:jc w:val="center"/>
              <w:rPr>
                <w:rFonts w:ascii="Times New Roman" w:hAnsi="Times New Roman" w:cs="Times New Roman"/>
                <w:sz w:val="24"/>
                <w:szCs w:val="24"/>
              </w:rPr>
            </w:pPr>
            <w:r w:rsidRPr="003262EE">
              <w:rPr>
                <w:rFonts w:ascii="Times New Roman" w:hAnsi="Times New Roman" w:cs="Times New Roman"/>
                <w:bCs/>
                <w:sz w:val="24"/>
                <w:szCs w:val="24"/>
              </w:rPr>
              <w:t>7,538</w:t>
            </w:r>
          </w:p>
        </w:tc>
      </w:tr>
      <w:tr w:rsidR="007A0035" w:rsidRPr="003262EE" w:rsidTr="000527AD">
        <w:trPr>
          <w:trHeight w:val="90"/>
        </w:trPr>
        <w:tc>
          <w:tcPr>
            <w:tcW w:w="3147" w:type="dxa"/>
            <w:shd w:val="clear" w:color="auto" w:fill="auto"/>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4092" w:type="dxa"/>
            <w:shd w:val="clear" w:color="auto" w:fill="auto"/>
            <w:vAlign w:val="center"/>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24:25:1701001:1764</w:t>
            </w:r>
          </w:p>
        </w:tc>
        <w:tc>
          <w:tcPr>
            <w:tcW w:w="23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bCs/>
                <w:sz w:val="24"/>
                <w:szCs w:val="24"/>
              </w:rPr>
              <w:t>0,6392</w:t>
            </w:r>
          </w:p>
        </w:tc>
      </w:tr>
    </w:tbl>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 указаны в таблице № 2, таблица № 3</w:t>
      </w:r>
    </w:p>
    <w:p w:rsidR="007A0035" w:rsidRPr="003262EE" w:rsidRDefault="007A0035" w:rsidP="007A0035">
      <w:pPr>
        <w:pStyle w:val="22"/>
        <w:shd w:val="clear" w:color="auto" w:fill="auto"/>
        <w:tabs>
          <w:tab w:val="left" w:pos="526"/>
          <w:tab w:val="left" w:pos="1276"/>
        </w:tabs>
        <w:spacing w:before="0" w:after="0" w:line="240" w:lineRule="auto"/>
        <w:ind w:firstLine="0"/>
        <w:jc w:val="left"/>
        <w:rPr>
          <w:sz w:val="24"/>
          <w:szCs w:val="24"/>
        </w:rPr>
      </w:pPr>
      <w:r w:rsidRPr="003262EE">
        <w:rPr>
          <w:sz w:val="24"/>
          <w:szCs w:val="24"/>
        </w:rPr>
        <w:t>Таблица №2. Существующий объем потребления тепловой энергии</w:t>
      </w:r>
    </w:p>
    <w:tbl>
      <w:tblPr>
        <w:tblW w:w="9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418"/>
        <w:gridCol w:w="1275"/>
        <w:gridCol w:w="1560"/>
        <w:gridCol w:w="1229"/>
      </w:tblGrid>
      <w:tr w:rsidR="007A0035" w:rsidRPr="003262EE" w:rsidTr="007A0035">
        <w:tc>
          <w:tcPr>
            <w:tcW w:w="1843" w:type="dxa"/>
            <w:vMerge w:val="restart"/>
          </w:tcPr>
          <w:p w:rsidR="007A0035" w:rsidRPr="003262EE" w:rsidRDefault="007A0035" w:rsidP="007A0035">
            <w:pPr>
              <w:pStyle w:val="22"/>
              <w:shd w:val="clear" w:color="auto" w:fill="auto"/>
              <w:spacing w:before="0" w:after="0" w:line="240" w:lineRule="auto"/>
              <w:ind w:left="300" w:firstLine="0"/>
              <w:jc w:val="center"/>
              <w:rPr>
                <w:sz w:val="24"/>
                <w:szCs w:val="24"/>
              </w:rPr>
            </w:pPr>
            <w:r w:rsidRPr="003262EE">
              <w:rPr>
                <w:rStyle w:val="211pt"/>
                <w:sz w:val="24"/>
                <w:szCs w:val="24"/>
              </w:rPr>
              <w:t>Источник</w:t>
            </w:r>
          </w:p>
          <w:p w:rsidR="007A0035" w:rsidRPr="003262EE" w:rsidRDefault="007A0035" w:rsidP="007A0035">
            <w:pPr>
              <w:pStyle w:val="22"/>
              <w:shd w:val="clear" w:color="auto" w:fill="auto"/>
              <w:spacing w:before="0" w:after="0" w:line="240" w:lineRule="auto"/>
              <w:ind w:left="300" w:firstLine="0"/>
              <w:jc w:val="center"/>
              <w:rPr>
                <w:sz w:val="24"/>
                <w:szCs w:val="24"/>
              </w:rPr>
            </w:pPr>
            <w:r w:rsidRPr="003262EE">
              <w:rPr>
                <w:rStyle w:val="211pt"/>
                <w:sz w:val="24"/>
                <w:szCs w:val="24"/>
              </w:rPr>
              <w:t>Тепловой энергии</w:t>
            </w:r>
          </w:p>
        </w:tc>
        <w:tc>
          <w:tcPr>
            <w:tcW w:w="2268" w:type="dxa"/>
            <w:vMerge w:val="restart"/>
          </w:tcPr>
          <w:p w:rsidR="007A0035" w:rsidRPr="003262EE" w:rsidRDefault="007A0035" w:rsidP="007A0035">
            <w:pPr>
              <w:pStyle w:val="11"/>
              <w:spacing w:line="240" w:lineRule="auto"/>
              <w:ind w:firstLine="0"/>
            </w:pPr>
            <w:r w:rsidRPr="003262EE">
              <w:t>Теплоснабжающая организация</w:t>
            </w:r>
          </w:p>
        </w:tc>
        <w:tc>
          <w:tcPr>
            <w:tcW w:w="5482" w:type="dxa"/>
            <w:gridSpan w:val="4"/>
          </w:tcPr>
          <w:p w:rsidR="007A0035" w:rsidRPr="003262EE" w:rsidRDefault="007A0035" w:rsidP="007A0035">
            <w:pPr>
              <w:pStyle w:val="11"/>
              <w:spacing w:line="240" w:lineRule="auto"/>
              <w:ind w:firstLine="0"/>
            </w:pPr>
            <w:r w:rsidRPr="003262EE">
              <w:t>Тепловые нагрузки, Гкал/ч</w:t>
            </w:r>
          </w:p>
        </w:tc>
      </w:tr>
      <w:tr w:rsidR="007A0035" w:rsidRPr="003262EE" w:rsidTr="007A0035">
        <w:tc>
          <w:tcPr>
            <w:tcW w:w="1843" w:type="dxa"/>
            <w:vMerge/>
          </w:tcPr>
          <w:p w:rsidR="007A0035" w:rsidRPr="003262EE" w:rsidRDefault="007A0035" w:rsidP="007A0035">
            <w:pPr>
              <w:pStyle w:val="11"/>
              <w:spacing w:line="240" w:lineRule="auto"/>
              <w:ind w:firstLine="0"/>
              <w:rPr>
                <w:highlight w:val="yellow"/>
              </w:rPr>
            </w:pPr>
          </w:p>
        </w:tc>
        <w:tc>
          <w:tcPr>
            <w:tcW w:w="2268" w:type="dxa"/>
            <w:vMerge/>
          </w:tcPr>
          <w:p w:rsidR="007A0035" w:rsidRPr="003262EE" w:rsidRDefault="007A0035" w:rsidP="007A0035">
            <w:pPr>
              <w:pStyle w:val="11"/>
              <w:spacing w:line="240" w:lineRule="auto"/>
              <w:ind w:firstLine="0"/>
              <w:rPr>
                <w:highlight w:val="yellow"/>
              </w:rPr>
            </w:pPr>
          </w:p>
        </w:tc>
        <w:tc>
          <w:tcPr>
            <w:tcW w:w="1418" w:type="dxa"/>
          </w:tcPr>
          <w:p w:rsidR="007A0035" w:rsidRPr="003262EE" w:rsidRDefault="007A0035" w:rsidP="007A0035">
            <w:pPr>
              <w:pStyle w:val="11"/>
              <w:spacing w:line="240" w:lineRule="auto"/>
              <w:ind w:firstLine="0"/>
            </w:pPr>
            <w:r w:rsidRPr="003262EE">
              <w:t>Отопление</w:t>
            </w:r>
          </w:p>
        </w:tc>
        <w:tc>
          <w:tcPr>
            <w:tcW w:w="1275" w:type="dxa"/>
          </w:tcPr>
          <w:p w:rsidR="007A0035" w:rsidRPr="003262EE" w:rsidRDefault="007A0035" w:rsidP="007A0035">
            <w:pPr>
              <w:pStyle w:val="11"/>
              <w:spacing w:line="240" w:lineRule="auto"/>
              <w:ind w:firstLine="0"/>
            </w:pPr>
            <w:r w:rsidRPr="003262EE">
              <w:t>ГВС</w:t>
            </w:r>
          </w:p>
        </w:tc>
        <w:tc>
          <w:tcPr>
            <w:tcW w:w="1560" w:type="dxa"/>
          </w:tcPr>
          <w:p w:rsidR="007A0035" w:rsidRPr="003262EE" w:rsidRDefault="007A0035" w:rsidP="007A0035">
            <w:pPr>
              <w:pStyle w:val="11"/>
              <w:spacing w:line="240" w:lineRule="auto"/>
              <w:ind w:firstLine="0"/>
            </w:pPr>
            <w:r w:rsidRPr="003262EE">
              <w:t>Технология</w:t>
            </w:r>
          </w:p>
        </w:tc>
        <w:tc>
          <w:tcPr>
            <w:tcW w:w="1229" w:type="dxa"/>
          </w:tcPr>
          <w:p w:rsidR="007A0035" w:rsidRPr="003262EE" w:rsidRDefault="007A0035" w:rsidP="007A0035">
            <w:pPr>
              <w:pStyle w:val="11"/>
              <w:spacing w:line="240" w:lineRule="auto"/>
              <w:ind w:firstLine="0"/>
            </w:pPr>
            <w:r w:rsidRPr="003262EE">
              <w:t>Общая</w:t>
            </w:r>
          </w:p>
        </w:tc>
      </w:tr>
      <w:tr w:rsidR="007A0035" w:rsidRPr="003262EE" w:rsidTr="007A0035">
        <w:trPr>
          <w:trHeight w:val="838"/>
        </w:trPr>
        <w:tc>
          <w:tcPr>
            <w:tcW w:w="1843" w:type="dxa"/>
            <w:shd w:val="clear" w:color="auto" w:fill="FFFFFF" w:themeFill="background1"/>
          </w:tcPr>
          <w:p w:rsidR="007A0035" w:rsidRPr="003262EE" w:rsidRDefault="007A0035" w:rsidP="007A0035">
            <w:pPr>
              <w:spacing w:after="0" w:line="240" w:lineRule="auto"/>
              <w:ind w:left="273"/>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 xml:space="preserve">Котельная </w:t>
            </w:r>
          </w:p>
          <w:p w:rsidR="007A0035" w:rsidRPr="003262EE" w:rsidRDefault="007A0035" w:rsidP="007A0035">
            <w:pPr>
              <w:spacing w:after="0" w:line="240" w:lineRule="auto"/>
              <w:ind w:left="273"/>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 xml:space="preserve">с. </w:t>
            </w:r>
            <w:proofErr w:type="spellStart"/>
            <w:r w:rsidRPr="003262EE">
              <w:rPr>
                <w:rFonts w:ascii="Times New Roman" w:eastAsia="Calibri" w:hAnsi="Times New Roman" w:cs="Times New Roman"/>
                <w:sz w:val="24"/>
                <w:szCs w:val="24"/>
              </w:rPr>
              <w:t>Тесь</w:t>
            </w:r>
            <w:proofErr w:type="spellEnd"/>
          </w:p>
        </w:tc>
        <w:tc>
          <w:tcPr>
            <w:tcW w:w="2268" w:type="dxa"/>
          </w:tcPr>
          <w:p w:rsidR="007A0035" w:rsidRPr="003262EE" w:rsidRDefault="007A0035" w:rsidP="007A0035">
            <w:pPr>
              <w:pStyle w:val="11"/>
              <w:spacing w:line="240" w:lineRule="auto"/>
              <w:ind w:firstLine="0"/>
              <w:rPr>
                <w:highlight w:val="yellow"/>
                <w:lang w:val="en-US"/>
              </w:rPr>
            </w:pPr>
            <w:r w:rsidRPr="003262EE">
              <w:t>ГПКК «ЦРКК»</w:t>
            </w:r>
          </w:p>
        </w:tc>
        <w:tc>
          <w:tcPr>
            <w:tcW w:w="1418" w:type="dxa"/>
          </w:tcPr>
          <w:p w:rsidR="007A0035" w:rsidRPr="003262EE" w:rsidRDefault="007A0035" w:rsidP="007A0035">
            <w:pPr>
              <w:pStyle w:val="11"/>
              <w:spacing w:line="240" w:lineRule="auto"/>
              <w:ind w:firstLine="0"/>
              <w:rPr>
                <w:highlight w:val="yellow"/>
              </w:rPr>
            </w:pPr>
            <w:r w:rsidRPr="003262EE">
              <w:rPr>
                <w:bCs/>
              </w:rPr>
              <w:t>7,538</w:t>
            </w:r>
          </w:p>
        </w:tc>
        <w:tc>
          <w:tcPr>
            <w:tcW w:w="1275" w:type="dxa"/>
          </w:tcPr>
          <w:p w:rsidR="007A0035" w:rsidRPr="003262EE" w:rsidRDefault="007A0035" w:rsidP="007A0035">
            <w:pPr>
              <w:pStyle w:val="11"/>
              <w:spacing w:line="240" w:lineRule="auto"/>
              <w:ind w:firstLine="0"/>
              <w:rPr>
                <w:highlight w:val="yellow"/>
              </w:rPr>
            </w:pPr>
            <w:r w:rsidRPr="003262EE">
              <w:rPr>
                <w:bCs/>
              </w:rPr>
              <w:t>7,538</w:t>
            </w:r>
          </w:p>
        </w:tc>
        <w:tc>
          <w:tcPr>
            <w:tcW w:w="1560" w:type="dxa"/>
          </w:tcPr>
          <w:p w:rsidR="007A0035" w:rsidRPr="003262EE" w:rsidRDefault="007A0035" w:rsidP="007A0035">
            <w:pPr>
              <w:pStyle w:val="11"/>
              <w:tabs>
                <w:tab w:val="left" w:pos="-70"/>
              </w:tabs>
              <w:spacing w:line="240" w:lineRule="auto"/>
              <w:ind w:firstLine="0"/>
              <w:rPr>
                <w:highlight w:val="yellow"/>
              </w:rPr>
            </w:pPr>
            <w:r w:rsidRPr="003262EE">
              <w:rPr>
                <w:bCs/>
              </w:rPr>
              <w:t>7,538</w:t>
            </w:r>
          </w:p>
        </w:tc>
        <w:tc>
          <w:tcPr>
            <w:tcW w:w="1229" w:type="dxa"/>
          </w:tcPr>
          <w:p w:rsidR="007A0035" w:rsidRPr="003262EE" w:rsidRDefault="007A0035" w:rsidP="007A0035">
            <w:pPr>
              <w:pStyle w:val="11"/>
              <w:spacing w:line="240" w:lineRule="auto"/>
              <w:ind w:firstLine="0"/>
              <w:rPr>
                <w:highlight w:val="yellow"/>
              </w:rPr>
            </w:pPr>
            <w:r w:rsidRPr="003262EE">
              <w:rPr>
                <w:bCs/>
              </w:rPr>
              <w:t>7,538</w:t>
            </w:r>
          </w:p>
        </w:tc>
      </w:tr>
      <w:tr w:rsidR="007A0035" w:rsidRPr="003262EE" w:rsidTr="007A0035">
        <w:trPr>
          <w:trHeight w:val="838"/>
        </w:trPr>
        <w:tc>
          <w:tcPr>
            <w:tcW w:w="1843" w:type="dxa"/>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268" w:type="dxa"/>
          </w:tcPr>
          <w:p w:rsidR="007A0035" w:rsidRPr="003262EE" w:rsidRDefault="007A0035" w:rsidP="007A0035">
            <w:pPr>
              <w:pStyle w:val="11"/>
              <w:spacing w:line="240" w:lineRule="auto"/>
              <w:ind w:firstLine="0"/>
              <w:rPr>
                <w:highlight w:val="yellow"/>
              </w:rPr>
            </w:pPr>
            <w:r w:rsidRPr="003262EE">
              <w:t>ГПКК «ЦРКК»</w:t>
            </w:r>
          </w:p>
        </w:tc>
        <w:tc>
          <w:tcPr>
            <w:tcW w:w="1418"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275"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560"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229"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r>
    </w:tbl>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p>
    <w:p w:rsidR="007A0035" w:rsidRPr="003262EE" w:rsidRDefault="007A0035" w:rsidP="007A0035">
      <w:pPr>
        <w:pStyle w:val="22"/>
        <w:shd w:val="clear" w:color="auto" w:fill="auto"/>
        <w:tabs>
          <w:tab w:val="left" w:pos="526"/>
          <w:tab w:val="left" w:pos="1276"/>
        </w:tabs>
        <w:spacing w:before="0" w:after="0" w:line="240" w:lineRule="auto"/>
        <w:ind w:firstLine="0"/>
        <w:jc w:val="left"/>
        <w:rPr>
          <w:sz w:val="24"/>
          <w:szCs w:val="24"/>
        </w:rPr>
      </w:pPr>
      <w:r w:rsidRPr="003262EE">
        <w:rPr>
          <w:sz w:val="24"/>
          <w:szCs w:val="24"/>
        </w:rPr>
        <w:t>Таблица №3. Прогноз приростов объемов теплопотребления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2268"/>
        <w:gridCol w:w="1134"/>
        <w:gridCol w:w="1134"/>
        <w:gridCol w:w="1134"/>
        <w:gridCol w:w="1134"/>
        <w:gridCol w:w="1134"/>
      </w:tblGrid>
      <w:tr w:rsidR="007A0035" w:rsidRPr="003262EE" w:rsidTr="007A0035">
        <w:tc>
          <w:tcPr>
            <w:tcW w:w="1843" w:type="dxa"/>
            <w:vMerge w:val="restart"/>
          </w:tcPr>
          <w:p w:rsidR="007A0035" w:rsidRPr="003262EE" w:rsidRDefault="007A0035" w:rsidP="007A0035">
            <w:pPr>
              <w:pStyle w:val="22"/>
              <w:shd w:val="clear" w:color="auto" w:fill="auto"/>
              <w:spacing w:before="0" w:after="0" w:line="240" w:lineRule="auto"/>
              <w:ind w:left="300" w:firstLine="0"/>
              <w:jc w:val="center"/>
              <w:rPr>
                <w:sz w:val="24"/>
                <w:szCs w:val="24"/>
              </w:rPr>
            </w:pPr>
            <w:r w:rsidRPr="003262EE">
              <w:rPr>
                <w:rStyle w:val="211pt"/>
                <w:sz w:val="24"/>
                <w:szCs w:val="24"/>
              </w:rPr>
              <w:t>Источник</w:t>
            </w:r>
          </w:p>
          <w:p w:rsidR="007A0035" w:rsidRPr="003262EE" w:rsidRDefault="007A0035" w:rsidP="007A0035">
            <w:pPr>
              <w:pStyle w:val="22"/>
              <w:shd w:val="clear" w:color="auto" w:fill="auto"/>
              <w:spacing w:before="0" w:after="0" w:line="240" w:lineRule="auto"/>
              <w:ind w:left="300" w:firstLine="0"/>
              <w:jc w:val="center"/>
              <w:rPr>
                <w:sz w:val="24"/>
                <w:szCs w:val="24"/>
              </w:rPr>
            </w:pPr>
            <w:r w:rsidRPr="003262EE">
              <w:rPr>
                <w:rStyle w:val="211pt"/>
                <w:sz w:val="24"/>
                <w:szCs w:val="24"/>
              </w:rPr>
              <w:t>Тепловой энергии</w:t>
            </w:r>
          </w:p>
        </w:tc>
        <w:tc>
          <w:tcPr>
            <w:tcW w:w="2268" w:type="dxa"/>
            <w:vMerge w:val="restart"/>
          </w:tcPr>
          <w:p w:rsidR="007A0035" w:rsidRPr="003262EE" w:rsidRDefault="007A0035" w:rsidP="007A0035">
            <w:pPr>
              <w:pStyle w:val="11"/>
              <w:spacing w:line="240" w:lineRule="auto"/>
              <w:ind w:firstLine="0"/>
            </w:pPr>
            <w:r w:rsidRPr="003262EE">
              <w:t>Теплоснабжающая организация</w:t>
            </w:r>
          </w:p>
        </w:tc>
        <w:tc>
          <w:tcPr>
            <w:tcW w:w="5670" w:type="dxa"/>
            <w:gridSpan w:val="5"/>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Подключенная тепловая нагрузка к источнику теплоснабжения, Гкал/час</w:t>
            </w:r>
          </w:p>
        </w:tc>
      </w:tr>
      <w:tr w:rsidR="007A0035" w:rsidRPr="003262EE" w:rsidTr="007A0035">
        <w:tc>
          <w:tcPr>
            <w:tcW w:w="1843" w:type="dxa"/>
            <w:vMerge/>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p>
        </w:tc>
        <w:tc>
          <w:tcPr>
            <w:tcW w:w="2268" w:type="dxa"/>
            <w:vMerge/>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2026год</w:t>
            </w: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2027год</w:t>
            </w: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2028год</w:t>
            </w: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2029год</w:t>
            </w:r>
          </w:p>
        </w:tc>
        <w:tc>
          <w:tcPr>
            <w:tcW w:w="1134" w:type="dxa"/>
          </w:tcPr>
          <w:p w:rsidR="007A0035" w:rsidRPr="003262EE" w:rsidRDefault="007A0035" w:rsidP="007A0035">
            <w:pPr>
              <w:pStyle w:val="22"/>
              <w:shd w:val="clear" w:color="auto" w:fill="auto"/>
              <w:tabs>
                <w:tab w:val="left" w:pos="526"/>
                <w:tab w:val="left" w:pos="1276"/>
              </w:tabs>
              <w:spacing w:before="0" w:after="0" w:line="240" w:lineRule="auto"/>
              <w:ind w:firstLine="0"/>
              <w:jc w:val="center"/>
              <w:rPr>
                <w:sz w:val="24"/>
                <w:szCs w:val="24"/>
              </w:rPr>
            </w:pPr>
            <w:r w:rsidRPr="003262EE">
              <w:rPr>
                <w:sz w:val="24"/>
                <w:szCs w:val="24"/>
              </w:rPr>
              <w:t>2030год</w:t>
            </w:r>
          </w:p>
        </w:tc>
      </w:tr>
      <w:tr w:rsidR="007A0035" w:rsidRPr="003262EE" w:rsidTr="007A0035">
        <w:tc>
          <w:tcPr>
            <w:tcW w:w="1843" w:type="dxa"/>
            <w:shd w:val="clear" w:color="auto" w:fill="FFFFFF" w:themeFill="background1"/>
          </w:tcPr>
          <w:p w:rsidR="007A0035" w:rsidRPr="003262EE" w:rsidRDefault="007A0035" w:rsidP="007A0035">
            <w:pPr>
              <w:spacing w:after="0" w:line="240" w:lineRule="auto"/>
              <w:ind w:left="273"/>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 xml:space="preserve">Котельная с. </w:t>
            </w:r>
            <w:proofErr w:type="spellStart"/>
            <w:r w:rsidRPr="003262EE">
              <w:rPr>
                <w:rFonts w:ascii="Times New Roman" w:eastAsia="Calibri" w:hAnsi="Times New Roman" w:cs="Times New Roman"/>
                <w:sz w:val="24"/>
                <w:szCs w:val="24"/>
              </w:rPr>
              <w:t>Тесь</w:t>
            </w:r>
            <w:proofErr w:type="spellEnd"/>
          </w:p>
        </w:tc>
        <w:tc>
          <w:tcPr>
            <w:tcW w:w="2268" w:type="dxa"/>
          </w:tcPr>
          <w:p w:rsidR="007A0035" w:rsidRPr="003262EE" w:rsidRDefault="007A0035" w:rsidP="007A0035">
            <w:pPr>
              <w:pStyle w:val="11"/>
              <w:spacing w:line="240" w:lineRule="auto"/>
              <w:ind w:firstLine="0"/>
              <w:rPr>
                <w:lang w:val="en-US"/>
              </w:rPr>
            </w:pPr>
            <w:r w:rsidRPr="003262EE">
              <w:t>ГПКК «ЦРКК»</w:t>
            </w:r>
          </w:p>
        </w:tc>
        <w:tc>
          <w:tcPr>
            <w:tcW w:w="1134" w:type="dxa"/>
            <w:vAlign w:val="center"/>
          </w:tcPr>
          <w:p w:rsidR="007A0035" w:rsidRPr="003262EE" w:rsidRDefault="007A0035" w:rsidP="007A0035">
            <w:pPr>
              <w:spacing w:line="240" w:lineRule="auto"/>
              <w:jc w:val="center"/>
              <w:rPr>
                <w:rFonts w:ascii="Times New Roman" w:hAnsi="Times New Roman" w:cs="Times New Roman"/>
                <w:sz w:val="24"/>
                <w:szCs w:val="24"/>
                <w:highlight w:val="yellow"/>
              </w:rPr>
            </w:pPr>
            <w:r w:rsidRPr="003262EE">
              <w:rPr>
                <w:rFonts w:ascii="Times New Roman" w:hAnsi="Times New Roman" w:cs="Times New Roman"/>
                <w:bCs/>
                <w:sz w:val="24"/>
                <w:szCs w:val="24"/>
              </w:rPr>
              <w:t>7,538</w:t>
            </w:r>
          </w:p>
        </w:tc>
        <w:tc>
          <w:tcPr>
            <w:tcW w:w="1134" w:type="dxa"/>
            <w:vAlign w:val="center"/>
          </w:tcPr>
          <w:p w:rsidR="007A0035" w:rsidRPr="003262EE" w:rsidRDefault="007A0035" w:rsidP="007A0035">
            <w:pPr>
              <w:spacing w:line="240" w:lineRule="auto"/>
              <w:jc w:val="center"/>
              <w:rPr>
                <w:rFonts w:ascii="Times New Roman" w:hAnsi="Times New Roman" w:cs="Times New Roman"/>
                <w:sz w:val="24"/>
                <w:szCs w:val="24"/>
                <w:highlight w:val="yellow"/>
              </w:rPr>
            </w:pPr>
            <w:r w:rsidRPr="003262EE">
              <w:rPr>
                <w:rFonts w:ascii="Times New Roman" w:hAnsi="Times New Roman" w:cs="Times New Roman"/>
                <w:bCs/>
                <w:sz w:val="24"/>
                <w:szCs w:val="24"/>
              </w:rPr>
              <w:t>7,538</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7,538</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7,538</w:t>
            </w:r>
          </w:p>
        </w:tc>
        <w:tc>
          <w:tcPr>
            <w:tcW w:w="1134" w:type="dxa"/>
            <w:vAlign w:val="center"/>
          </w:tcPr>
          <w:p w:rsidR="007A0035" w:rsidRPr="003262EE" w:rsidRDefault="007A0035" w:rsidP="007A0035">
            <w:pPr>
              <w:spacing w:line="240" w:lineRule="auto"/>
              <w:jc w:val="center"/>
              <w:rPr>
                <w:rFonts w:ascii="Times New Roman" w:hAnsi="Times New Roman" w:cs="Times New Roman"/>
                <w:sz w:val="24"/>
                <w:szCs w:val="24"/>
                <w:highlight w:val="yellow"/>
              </w:rPr>
            </w:pPr>
            <w:r w:rsidRPr="003262EE">
              <w:rPr>
                <w:rFonts w:ascii="Times New Roman" w:hAnsi="Times New Roman" w:cs="Times New Roman"/>
                <w:bCs/>
                <w:sz w:val="24"/>
                <w:szCs w:val="24"/>
              </w:rPr>
              <w:t>7,538</w:t>
            </w:r>
          </w:p>
        </w:tc>
      </w:tr>
      <w:tr w:rsidR="007A0035" w:rsidRPr="003262EE" w:rsidTr="007A0035">
        <w:tc>
          <w:tcPr>
            <w:tcW w:w="1843" w:type="dxa"/>
          </w:tcPr>
          <w:p w:rsidR="007A0035" w:rsidRPr="003262EE" w:rsidRDefault="007A0035" w:rsidP="007A0035">
            <w:pPr>
              <w:spacing w:after="0" w:line="240" w:lineRule="auto"/>
              <w:ind w:left="273"/>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268" w:type="dxa"/>
          </w:tcPr>
          <w:p w:rsidR="007A0035" w:rsidRPr="003262EE" w:rsidRDefault="007A0035" w:rsidP="007A0035">
            <w:pPr>
              <w:pStyle w:val="11"/>
              <w:spacing w:line="240" w:lineRule="auto"/>
              <w:ind w:firstLine="0"/>
            </w:pPr>
            <w:r w:rsidRPr="003262EE">
              <w:t>ГПКК «ЦРКК»</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c>
          <w:tcPr>
            <w:tcW w:w="1134" w:type="dxa"/>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bCs/>
                <w:sz w:val="24"/>
                <w:szCs w:val="24"/>
              </w:rPr>
              <w:t>0,6392</w:t>
            </w:r>
          </w:p>
        </w:tc>
      </w:tr>
    </w:tbl>
    <w:p w:rsidR="007A0035" w:rsidRPr="003262EE" w:rsidRDefault="007A0035" w:rsidP="007A0035">
      <w:pPr>
        <w:pStyle w:val="22"/>
        <w:shd w:val="clear" w:color="auto" w:fill="auto"/>
        <w:tabs>
          <w:tab w:val="left" w:pos="526"/>
          <w:tab w:val="left" w:pos="1276"/>
        </w:tabs>
        <w:spacing w:before="0" w:after="0" w:line="240" w:lineRule="auto"/>
        <w:ind w:firstLine="567"/>
        <w:jc w:val="both"/>
        <w:rPr>
          <w:sz w:val="24"/>
          <w:szCs w:val="24"/>
        </w:rPr>
      </w:pPr>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Согласно прогнозам приростов объёмов потребления тепловой энергии (мощности), и приростов объёмов потребления тепловой энергии (мощности) производственными объектами в зоне действия каждого из существующих или предлагаемых для строительства источников тепловой энергии изменений в потреблении тепловой энергии объектами, расположенными в производственных зонах, не предвидится в течении расчетного срока схемы теплоснабжения.</w:t>
      </w:r>
    </w:p>
    <w:p w:rsidR="007A0035" w:rsidRPr="000527AD" w:rsidRDefault="007A0035" w:rsidP="007A0035">
      <w:pPr>
        <w:pStyle w:val="2"/>
        <w:spacing w:line="240" w:lineRule="auto"/>
        <w:rPr>
          <w:rFonts w:ascii="Times New Roman" w:hAnsi="Times New Roman" w:cs="Times New Roman"/>
          <w:color w:val="auto"/>
          <w:sz w:val="24"/>
          <w:szCs w:val="24"/>
        </w:rPr>
      </w:pPr>
      <w:bookmarkStart w:id="27" w:name="_Toc211786788"/>
      <w:r w:rsidRPr="000527AD">
        <w:rPr>
          <w:rFonts w:ascii="Times New Roman" w:hAnsi="Times New Roman" w:cs="Times New Roman"/>
          <w:color w:val="auto"/>
          <w:sz w:val="24"/>
          <w:szCs w:val="24"/>
        </w:rPr>
        <w:t>Часть 6. Балансы тепловой мощности и тепловой нагрузки в зонах действия источников тепловой энергии</w:t>
      </w:r>
      <w:bookmarkEnd w:id="27"/>
    </w:p>
    <w:p w:rsidR="007A0035" w:rsidRPr="003262EE" w:rsidRDefault="007A0035" w:rsidP="007A0035">
      <w:pPr>
        <w:tabs>
          <w:tab w:val="num" w:pos="0"/>
        </w:tabs>
        <w:spacing w:after="0" w:line="240" w:lineRule="auto"/>
        <w:ind w:firstLine="720"/>
        <w:jc w:val="both"/>
        <w:rPr>
          <w:rFonts w:ascii="Times New Roman" w:hAnsi="Times New Roman" w:cs="Times New Roman"/>
          <w:sz w:val="24"/>
          <w:szCs w:val="24"/>
        </w:rPr>
      </w:pPr>
      <w:r w:rsidRPr="003262EE">
        <w:rPr>
          <w:rFonts w:ascii="Times New Roman" w:hAnsi="Times New Roman" w:cs="Times New Roman"/>
          <w:sz w:val="24"/>
          <w:szCs w:val="24"/>
        </w:rPr>
        <w:t>Баланс тепловой мощности подразумевает соответствие подключенной тепловой нагрузки тепловой мощности источников. Тепловая нагрузка потребителей рассчитывается как необходимое количество тепловой энергии на поддержание нормативной температуры воздуха в помещениях потребителя при расчетной температуре наружного воздуха. Для данного региона расчетная температура наружного воздуха - минус 40°С</w:t>
      </w:r>
    </w:p>
    <w:p w:rsidR="007A0035" w:rsidRPr="003262EE" w:rsidRDefault="007A0035" w:rsidP="007A0035">
      <w:pPr>
        <w:spacing w:line="240" w:lineRule="auto"/>
        <w:jc w:val="both"/>
        <w:rPr>
          <w:rFonts w:ascii="Times New Roman" w:hAnsi="Times New Roman" w:cs="Times New Roman"/>
          <w:sz w:val="24"/>
          <w:szCs w:val="24"/>
        </w:rPr>
      </w:pPr>
      <w:r w:rsidRPr="003262EE">
        <w:rPr>
          <w:rFonts w:ascii="Times New Roman" w:hAnsi="Times New Roman" w:cs="Times New Roman"/>
          <w:sz w:val="24"/>
          <w:szCs w:val="24"/>
        </w:rPr>
        <w:t>Таблица №4. Анализ перспективных балансов тепловой мощности и тепловой нагрузки</w:t>
      </w:r>
    </w:p>
    <w:tbl>
      <w:tblPr>
        <w:tblOverlap w:val="never"/>
        <w:tblW w:w="9776" w:type="dxa"/>
        <w:jc w:val="center"/>
        <w:tblLayout w:type="fixed"/>
        <w:tblCellMar>
          <w:left w:w="10" w:type="dxa"/>
          <w:right w:w="10" w:type="dxa"/>
        </w:tblCellMar>
        <w:tblLook w:val="04A0" w:firstRow="1" w:lastRow="0" w:firstColumn="1" w:lastColumn="0" w:noHBand="0" w:noVBand="1"/>
      </w:tblPr>
      <w:tblGrid>
        <w:gridCol w:w="327"/>
        <w:gridCol w:w="1511"/>
        <w:gridCol w:w="1276"/>
        <w:gridCol w:w="1368"/>
        <w:gridCol w:w="1748"/>
        <w:gridCol w:w="1537"/>
        <w:gridCol w:w="2009"/>
      </w:tblGrid>
      <w:tr w:rsidR="007A0035" w:rsidRPr="003262EE" w:rsidTr="007A0035">
        <w:trPr>
          <w:trHeight w:hRule="exact" w:val="1927"/>
          <w:jc w:val="center"/>
        </w:trPr>
        <w:tc>
          <w:tcPr>
            <w:tcW w:w="327" w:type="dxa"/>
            <w:vMerge w:val="restart"/>
            <w:tcBorders>
              <w:top w:val="single" w:sz="4" w:space="0" w:color="auto"/>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rStyle w:val="211pt"/>
                <w:sz w:val="24"/>
                <w:szCs w:val="24"/>
              </w:rPr>
              <w:lastRenderedPageBreak/>
              <w:t>№</w:t>
            </w:r>
          </w:p>
        </w:tc>
        <w:tc>
          <w:tcPr>
            <w:tcW w:w="1511" w:type="dxa"/>
            <w:vMerge w:val="restart"/>
            <w:tcBorders>
              <w:top w:val="single" w:sz="4" w:space="0" w:color="auto"/>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left="22" w:firstLine="0"/>
              <w:jc w:val="center"/>
              <w:rPr>
                <w:sz w:val="24"/>
                <w:szCs w:val="24"/>
              </w:rPr>
            </w:pPr>
            <w:r w:rsidRPr="003262EE">
              <w:rPr>
                <w:rStyle w:val="211pt"/>
                <w:sz w:val="24"/>
                <w:szCs w:val="24"/>
              </w:rPr>
              <w:t>Источник</w:t>
            </w:r>
          </w:p>
          <w:p w:rsidR="007A0035" w:rsidRPr="003262EE" w:rsidRDefault="007A0035" w:rsidP="007A0035">
            <w:pPr>
              <w:pStyle w:val="22"/>
              <w:shd w:val="clear" w:color="auto" w:fill="auto"/>
              <w:spacing w:before="0" w:after="0" w:line="240" w:lineRule="auto"/>
              <w:ind w:left="22" w:firstLine="0"/>
              <w:jc w:val="center"/>
              <w:rPr>
                <w:sz w:val="24"/>
                <w:szCs w:val="24"/>
              </w:rPr>
            </w:pPr>
            <w:proofErr w:type="gramStart"/>
            <w:r w:rsidRPr="003262EE">
              <w:rPr>
                <w:rStyle w:val="211pt"/>
                <w:sz w:val="24"/>
                <w:szCs w:val="24"/>
              </w:rPr>
              <w:t>тепловой</w:t>
            </w:r>
            <w:proofErr w:type="gramEnd"/>
          </w:p>
          <w:p w:rsidR="007A0035" w:rsidRPr="003262EE" w:rsidRDefault="007A0035" w:rsidP="007A0035">
            <w:pPr>
              <w:pStyle w:val="22"/>
              <w:shd w:val="clear" w:color="auto" w:fill="auto"/>
              <w:spacing w:before="0" w:after="0" w:line="240" w:lineRule="auto"/>
              <w:ind w:left="22" w:firstLine="0"/>
              <w:jc w:val="center"/>
              <w:rPr>
                <w:sz w:val="24"/>
                <w:szCs w:val="24"/>
              </w:rPr>
            </w:pPr>
            <w:proofErr w:type="gramStart"/>
            <w:r w:rsidRPr="003262EE">
              <w:rPr>
                <w:rStyle w:val="211pt"/>
                <w:sz w:val="24"/>
                <w:szCs w:val="24"/>
              </w:rPr>
              <w:t>энергии</w:t>
            </w:r>
            <w:proofErr w:type="gramEnd"/>
          </w:p>
        </w:tc>
        <w:tc>
          <w:tcPr>
            <w:tcW w:w="1276" w:type="dxa"/>
            <w:tcBorders>
              <w:top w:val="single" w:sz="4" w:space="0" w:color="auto"/>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Установленная мощность,</w:t>
            </w:r>
          </w:p>
          <w:p w:rsidR="007A0035" w:rsidRPr="003262EE" w:rsidRDefault="007A0035" w:rsidP="007A0035">
            <w:pPr>
              <w:pStyle w:val="22"/>
              <w:shd w:val="clear" w:color="auto" w:fill="auto"/>
              <w:spacing w:before="0" w:after="0" w:line="240" w:lineRule="auto"/>
              <w:ind w:firstLine="0"/>
              <w:jc w:val="center"/>
              <w:rPr>
                <w:sz w:val="24"/>
                <w:szCs w:val="24"/>
              </w:rPr>
            </w:pPr>
            <w:r w:rsidRPr="003262EE">
              <w:rPr>
                <w:rStyle w:val="211pt"/>
                <w:sz w:val="24"/>
                <w:szCs w:val="24"/>
              </w:rPr>
              <w:t>Гкал/час</w:t>
            </w:r>
          </w:p>
        </w:tc>
        <w:tc>
          <w:tcPr>
            <w:tcW w:w="1368" w:type="dxa"/>
            <w:tcBorders>
              <w:top w:val="single" w:sz="4" w:space="0" w:color="auto"/>
              <w:left w:val="single" w:sz="4" w:space="0" w:color="auto"/>
              <w:bottom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Присоединенная нагрузка</w:t>
            </w:r>
          </w:p>
          <w:p w:rsidR="007A0035" w:rsidRPr="003262EE" w:rsidRDefault="007A0035" w:rsidP="007A0035">
            <w:pPr>
              <w:pStyle w:val="22"/>
              <w:shd w:val="clear" w:color="auto" w:fill="auto"/>
              <w:spacing w:before="0" w:after="0" w:line="240" w:lineRule="auto"/>
              <w:ind w:firstLine="0"/>
              <w:jc w:val="center"/>
              <w:rPr>
                <w:sz w:val="24"/>
                <w:szCs w:val="24"/>
              </w:rPr>
            </w:pPr>
            <w:r w:rsidRPr="003262EE">
              <w:rPr>
                <w:rStyle w:val="211pt"/>
                <w:sz w:val="24"/>
                <w:szCs w:val="24"/>
              </w:rPr>
              <w:t>Гкал/час</w:t>
            </w:r>
          </w:p>
        </w:tc>
        <w:tc>
          <w:tcPr>
            <w:tcW w:w="1748" w:type="dxa"/>
            <w:tcBorders>
              <w:top w:val="single" w:sz="4" w:space="0" w:color="auto"/>
              <w:left w:val="single" w:sz="4" w:space="0" w:color="auto"/>
              <w:bottom w:val="single" w:sz="4" w:space="0" w:color="auto"/>
            </w:tcBorders>
            <w:shd w:val="clear" w:color="auto" w:fill="FFFFFF"/>
          </w:tcPr>
          <w:p w:rsidR="007A0035" w:rsidRPr="003262EE" w:rsidRDefault="007A0035" w:rsidP="007A0035">
            <w:pPr>
              <w:pStyle w:val="22"/>
              <w:shd w:val="clear" w:color="auto" w:fill="auto"/>
              <w:spacing w:before="0" w:after="0" w:line="240" w:lineRule="auto"/>
              <w:ind w:left="140" w:firstLine="0"/>
              <w:jc w:val="center"/>
              <w:rPr>
                <w:sz w:val="24"/>
                <w:szCs w:val="24"/>
              </w:rPr>
            </w:pPr>
            <w:r w:rsidRPr="003262EE">
              <w:rPr>
                <w:rStyle w:val="211pt"/>
                <w:sz w:val="24"/>
                <w:szCs w:val="24"/>
              </w:rPr>
              <w:t xml:space="preserve">Резерв/дефицит тепловой </w:t>
            </w:r>
            <w:proofErr w:type="gramStart"/>
            <w:r w:rsidRPr="003262EE">
              <w:rPr>
                <w:rStyle w:val="211pt"/>
                <w:sz w:val="24"/>
                <w:szCs w:val="24"/>
              </w:rPr>
              <w:t>мощности  Гкал</w:t>
            </w:r>
            <w:proofErr w:type="gramEnd"/>
            <w:r w:rsidRPr="003262EE">
              <w:rPr>
                <w:rStyle w:val="211pt"/>
                <w:sz w:val="24"/>
                <w:szCs w:val="24"/>
              </w:rPr>
              <w:t>/час</w:t>
            </w:r>
          </w:p>
        </w:tc>
        <w:tc>
          <w:tcPr>
            <w:tcW w:w="1537" w:type="dxa"/>
            <w:tcBorders>
              <w:top w:val="single" w:sz="4" w:space="0" w:color="auto"/>
              <w:left w:val="single" w:sz="4" w:space="0" w:color="auto"/>
              <w:bottom w:val="single" w:sz="4" w:space="0" w:color="auto"/>
              <w:righ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Присоединенная нагрузка</w:t>
            </w:r>
          </w:p>
          <w:p w:rsidR="007A0035" w:rsidRPr="003262EE" w:rsidRDefault="007A0035" w:rsidP="007A0035">
            <w:pPr>
              <w:pStyle w:val="22"/>
              <w:shd w:val="clear" w:color="auto" w:fill="auto"/>
              <w:spacing w:before="0" w:after="0" w:line="240" w:lineRule="auto"/>
              <w:ind w:firstLine="0"/>
              <w:jc w:val="center"/>
              <w:rPr>
                <w:sz w:val="24"/>
                <w:szCs w:val="24"/>
              </w:rPr>
            </w:pPr>
            <w:r w:rsidRPr="003262EE">
              <w:rPr>
                <w:rStyle w:val="211pt"/>
                <w:sz w:val="24"/>
                <w:szCs w:val="24"/>
              </w:rPr>
              <w:t>Гкал/час</w:t>
            </w:r>
          </w:p>
        </w:tc>
        <w:tc>
          <w:tcPr>
            <w:tcW w:w="2009" w:type="dxa"/>
            <w:tcBorders>
              <w:top w:val="single" w:sz="4" w:space="0" w:color="auto"/>
              <w:left w:val="single" w:sz="4" w:space="0" w:color="auto"/>
              <w:bottom w:val="single" w:sz="4" w:space="0" w:color="auto"/>
              <w:righ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 xml:space="preserve">Резерв/дефицит тепловой </w:t>
            </w:r>
            <w:proofErr w:type="gramStart"/>
            <w:r w:rsidRPr="003262EE">
              <w:rPr>
                <w:rStyle w:val="211pt"/>
                <w:sz w:val="24"/>
                <w:szCs w:val="24"/>
              </w:rPr>
              <w:t>мощности  Гкал</w:t>
            </w:r>
            <w:proofErr w:type="gramEnd"/>
            <w:r w:rsidRPr="003262EE">
              <w:rPr>
                <w:rStyle w:val="211pt"/>
                <w:sz w:val="24"/>
                <w:szCs w:val="24"/>
              </w:rPr>
              <w:t>/час</w:t>
            </w:r>
          </w:p>
        </w:tc>
      </w:tr>
      <w:tr w:rsidR="007A0035" w:rsidRPr="003262EE" w:rsidTr="007A0035">
        <w:trPr>
          <w:trHeight w:hRule="exact" w:val="751"/>
          <w:jc w:val="center"/>
        </w:trPr>
        <w:tc>
          <w:tcPr>
            <w:tcW w:w="327" w:type="dxa"/>
            <w:vMerge/>
            <w:tcBorders>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p>
        </w:tc>
        <w:tc>
          <w:tcPr>
            <w:tcW w:w="1511" w:type="dxa"/>
            <w:vMerge/>
            <w:tcBorders>
              <w:left w:val="single" w:sz="4" w:space="0" w:color="auto"/>
            </w:tcBorders>
            <w:shd w:val="clear" w:color="auto" w:fill="FFFFFF"/>
          </w:tcPr>
          <w:p w:rsidR="007A0035" w:rsidRPr="003262EE" w:rsidRDefault="007A0035" w:rsidP="007A0035">
            <w:pPr>
              <w:pStyle w:val="22"/>
              <w:shd w:val="clear" w:color="auto" w:fill="auto"/>
              <w:spacing w:before="0" w:after="0" w:line="240" w:lineRule="auto"/>
              <w:ind w:left="22" w:firstLine="0"/>
              <w:jc w:val="center"/>
              <w:rPr>
                <w:rStyle w:val="211pt"/>
                <w:sz w:val="24"/>
                <w:szCs w:val="24"/>
              </w:rPr>
            </w:pPr>
          </w:p>
        </w:tc>
        <w:tc>
          <w:tcPr>
            <w:tcW w:w="4392" w:type="dxa"/>
            <w:gridSpan w:val="3"/>
            <w:tcBorders>
              <w:top w:val="single" w:sz="4" w:space="0" w:color="auto"/>
              <w:left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2025</w:t>
            </w:r>
          </w:p>
        </w:tc>
        <w:tc>
          <w:tcPr>
            <w:tcW w:w="35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2026 - 2030</w:t>
            </w:r>
          </w:p>
        </w:tc>
      </w:tr>
      <w:tr w:rsidR="007A0035" w:rsidRPr="003262EE" w:rsidTr="007A0035">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highlight w:val="yellow"/>
              </w:rPr>
            </w:pPr>
            <w:r w:rsidRPr="003262EE">
              <w:rPr>
                <w:rStyle w:val="211pt"/>
                <w:sz w:val="24"/>
                <w:szCs w:val="24"/>
              </w:rPr>
              <w:t>1</w:t>
            </w:r>
          </w:p>
        </w:tc>
        <w:tc>
          <w:tcPr>
            <w:tcW w:w="1511" w:type="dxa"/>
            <w:tcBorders>
              <w:top w:val="single" w:sz="4" w:space="0" w:color="auto"/>
              <w:left w:val="single" w:sz="4" w:space="0" w:color="auto"/>
              <w:bottom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sz w:val="24"/>
                <w:szCs w:val="24"/>
                <w:highlight w:val="yellow"/>
              </w:rPr>
            </w:pPr>
            <w:r w:rsidRPr="003262EE">
              <w:rPr>
                <w:color w:val="000000"/>
                <w:sz w:val="24"/>
                <w:szCs w:val="24"/>
                <w:shd w:val="clear" w:color="auto" w:fill="FFFFFF"/>
                <w:lang w:eastAsia="ru-RU" w:bidi="ru-RU"/>
              </w:rPr>
              <w:t xml:space="preserve">Котельная с. </w:t>
            </w:r>
            <w:proofErr w:type="spellStart"/>
            <w:r w:rsidRPr="003262EE">
              <w:rPr>
                <w:color w:val="000000"/>
                <w:sz w:val="24"/>
                <w:szCs w:val="24"/>
                <w:shd w:val="clear" w:color="auto" w:fill="FFFFFF"/>
                <w:lang w:eastAsia="ru-RU" w:bidi="ru-RU"/>
              </w:rPr>
              <w:t>Тесь</w:t>
            </w:r>
            <w:proofErr w:type="spellEnd"/>
          </w:p>
        </w:tc>
        <w:tc>
          <w:tcPr>
            <w:tcW w:w="1276"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6,2</w:t>
            </w:r>
          </w:p>
        </w:tc>
        <w:tc>
          <w:tcPr>
            <w:tcW w:w="1368"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7,538</w:t>
            </w:r>
          </w:p>
        </w:tc>
        <w:tc>
          <w:tcPr>
            <w:tcW w:w="1748"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-1,338</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7,538</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color w:val="auto"/>
                <w:sz w:val="24"/>
                <w:szCs w:val="24"/>
                <w:shd w:val="clear" w:color="auto" w:fill="auto"/>
                <w:lang w:eastAsia="en-US" w:bidi="ar-SA"/>
              </w:rPr>
            </w:pPr>
            <w:r w:rsidRPr="003262EE">
              <w:rPr>
                <w:bCs/>
                <w:sz w:val="24"/>
                <w:szCs w:val="24"/>
              </w:rPr>
              <w:t>-1,338</w:t>
            </w:r>
          </w:p>
        </w:tc>
      </w:tr>
      <w:tr w:rsidR="007A0035" w:rsidRPr="003262EE" w:rsidTr="007A0035">
        <w:trPr>
          <w:trHeight w:hRule="exact" w:val="1196"/>
          <w:jc w:val="center"/>
        </w:trPr>
        <w:tc>
          <w:tcPr>
            <w:tcW w:w="327"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rStyle w:val="211pt"/>
                <w:sz w:val="24"/>
                <w:szCs w:val="24"/>
              </w:rPr>
              <w:t>2</w:t>
            </w:r>
          </w:p>
        </w:tc>
        <w:tc>
          <w:tcPr>
            <w:tcW w:w="1511" w:type="dxa"/>
            <w:tcBorders>
              <w:top w:val="single" w:sz="4" w:space="0" w:color="auto"/>
              <w:left w:val="single" w:sz="4" w:space="0" w:color="auto"/>
              <w:bottom w:val="single" w:sz="4" w:space="0" w:color="auto"/>
            </w:tcBorders>
            <w:shd w:val="clear" w:color="auto" w:fill="FFFFFF"/>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color w:val="000000"/>
                <w:sz w:val="24"/>
                <w:szCs w:val="24"/>
                <w:shd w:val="clear" w:color="auto" w:fill="FFFFFF"/>
                <w:lang w:eastAsia="ru-RU" w:bidi="ru-RU"/>
              </w:rPr>
              <w:t>Котельная с. Большая Иня</w:t>
            </w:r>
          </w:p>
        </w:tc>
        <w:tc>
          <w:tcPr>
            <w:tcW w:w="1276"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rStyle w:val="211pt"/>
                <w:sz w:val="24"/>
                <w:szCs w:val="24"/>
              </w:rPr>
            </w:pPr>
            <w:r w:rsidRPr="003262EE">
              <w:rPr>
                <w:bCs/>
                <w:sz w:val="24"/>
                <w:szCs w:val="24"/>
              </w:rPr>
              <w:t>0,71</w:t>
            </w:r>
          </w:p>
        </w:tc>
        <w:tc>
          <w:tcPr>
            <w:tcW w:w="1368"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0,6392</w:t>
            </w:r>
          </w:p>
        </w:tc>
        <w:tc>
          <w:tcPr>
            <w:tcW w:w="1748" w:type="dxa"/>
            <w:tcBorders>
              <w:top w:val="single" w:sz="4" w:space="0" w:color="auto"/>
              <w:left w:val="single" w:sz="4" w:space="0" w:color="auto"/>
              <w:bottom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0,0708</w:t>
            </w:r>
          </w:p>
        </w:tc>
        <w:tc>
          <w:tcPr>
            <w:tcW w:w="1537" w:type="dxa"/>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0,6392</w:t>
            </w:r>
          </w:p>
        </w:tc>
        <w:tc>
          <w:tcPr>
            <w:tcW w:w="2009" w:type="dxa"/>
            <w:tcBorders>
              <w:top w:val="single" w:sz="4" w:space="0" w:color="auto"/>
              <w:left w:val="single" w:sz="4" w:space="0" w:color="auto"/>
              <w:bottom w:val="single" w:sz="4" w:space="0" w:color="auto"/>
              <w:right w:val="single" w:sz="4" w:space="0" w:color="auto"/>
            </w:tcBorders>
            <w:shd w:val="clear" w:color="auto" w:fill="FFFFFF"/>
            <w:vAlign w:val="center"/>
          </w:tcPr>
          <w:p w:rsidR="007A0035" w:rsidRPr="003262EE" w:rsidRDefault="007A0035" w:rsidP="007A0035">
            <w:pPr>
              <w:pStyle w:val="22"/>
              <w:shd w:val="clear" w:color="auto" w:fill="auto"/>
              <w:spacing w:before="0" w:after="0" w:line="240" w:lineRule="auto"/>
              <w:ind w:firstLine="0"/>
              <w:jc w:val="center"/>
              <w:rPr>
                <w:sz w:val="24"/>
                <w:szCs w:val="24"/>
              </w:rPr>
            </w:pPr>
            <w:r w:rsidRPr="003262EE">
              <w:rPr>
                <w:bCs/>
                <w:sz w:val="24"/>
                <w:szCs w:val="24"/>
              </w:rPr>
              <w:t>0,0708</w:t>
            </w:r>
          </w:p>
        </w:tc>
      </w:tr>
    </w:tbl>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настоящее время в </w:t>
      </w:r>
      <w:proofErr w:type="spellStart"/>
      <w:r w:rsidRPr="003262EE">
        <w:rPr>
          <w:rFonts w:ascii="Times New Roman" w:hAnsi="Times New Roman" w:cs="Times New Roman"/>
          <w:sz w:val="24"/>
          <w:szCs w:val="24"/>
        </w:rPr>
        <w:t>Тесинском</w:t>
      </w:r>
      <w:proofErr w:type="spellEnd"/>
      <w:r w:rsidRPr="003262EE">
        <w:rPr>
          <w:rFonts w:ascii="Times New Roman" w:hAnsi="Times New Roman" w:cs="Times New Roman"/>
          <w:sz w:val="24"/>
          <w:szCs w:val="24"/>
        </w:rPr>
        <w:t xml:space="preserve"> сельсовете Минусинского района имеется резерв тепловой мощности нетто на источниках тепловой энергии.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Возможности расширения технологической зоны действия источника котельной ограничен радиусам эффективного теплоснабжения и мощностью котельной. Дефицит тепловой мощности в </w:t>
      </w:r>
      <w:proofErr w:type="spellStart"/>
      <w:r w:rsidRPr="003262EE">
        <w:rPr>
          <w:rFonts w:ascii="Times New Roman" w:hAnsi="Times New Roman" w:cs="Times New Roman"/>
          <w:sz w:val="24"/>
          <w:szCs w:val="24"/>
        </w:rPr>
        <w:t>Тесинском</w:t>
      </w:r>
      <w:proofErr w:type="spellEnd"/>
      <w:r w:rsidRPr="003262EE">
        <w:rPr>
          <w:rFonts w:ascii="Times New Roman" w:hAnsi="Times New Roman" w:cs="Times New Roman"/>
          <w:sz w:val="24"/>
          <w:szCs w:val="24"/>
        </w:rPr>
        <w:t xml:space="preserve"> сельсовете Минусинского района для котельных отсутствует.</w:t>
      </w:r>
    </w:p>
    <w:p w:rsidR="007A0035" w:rsidRPr="003262EE" w:rsidRDefault="007A0035" w:rsidP="007A0035">
      <w:pPr>
        <w:pStyle w:val="50"/>
        <w:keepNext/>
        <w:keepLines/>
        <w:shd w:val="clear" w:color="auto" w:fill="auto"/>
        <w:spacing w:after="0" w:line="240" w:lineRule="auto"/>
        <w:ind w:left="426" w:firstLine="0"/>
        <w:rPr>
          <w:b w:val="0"/>
          <w:sz w:val="24"/>
          <w:szCs w:val="24"/>
        </w:rPr>
      </w:pPr>
      <w:r w:rsidRPr="003262EE">
        <w:rPr>
          <w:b w:val="0"/>
          <w:sz w:val="24"/>
          <w:szCs w:val="24"/>
        </w:rPr>
        <w:t>Часть 7 Топливные балансы источников тепловой энергии и система                            обеспечения топливом</w:t>
      </w:r>
    </w:p>
    <w:p w:rsidR="007A0035" w:rsidRPr="003262EE" w:rsidRDefault="007A0035" w:rsidP="007A0035">
      <w:pPr>
        <w:pStyle w:val="50"/>
        <w:keepNext/>
        <w:keepLines/>
        <w:shd w:val="clear" w:color="auto" w:fill="auto"/>
        <w:spacing w:after="0" w:line="240" w:lineRule="auto"/>
        <w:ind w:left="426" w:firstLine="0"/>
        <w:rPr>
          <w:b w:val="0"/>
          <w:sz w:val="24"/>
          <w:szCs w:val="24"/>
        </w:rPr>
      </w:pPr>
    </w:p>
    <w:p w:rsidR="007A0035" w:rsidRPr="003262EE" w:rsidRDefault="007A0035" w:rsidP="007A0035">
      <w:pPr>
        <w:pStyle w:val="50"/>
        <w:keepNext/>
        <w:keepLines/>
        <w:shd w:val="clear" w:color="auto" w:fill="auto"/>
        <w:spacing w:after="0" w:line="240" w:lineRule="auto"/>
        <w:ind w:left="426" w:firstLine="0"/>
        <w:jc w:val="both"/>
        <w:rPr>
          <w:b w:val="0"/>
          <w:sz w:val="24"/>
          <w:szCs w:val="24"/>
        </w:rPr>
      </w:pPr>
      <w:r w:rsidRPr="003262EE">
        <w:rPr>
          <w:b w:val="0"/>
          <w:sz w:val="24"/>
          <w:szCs w:val="24"/>
        </w:rPr>
        <w:tab/>
        <w:t>Для обеспечения нормативного функционирования источников тепловой энергии увеличения потребления топлива не потребуется. Топливный баланс до расчетного срока не изменится. Перспективное потребление расчетного на развитие системы теплоснабжения до окончания планируемого периода и представлено в таблице.</w:t>
      </w:r>
    </w:p>
    <w:p w:rsidR="007A0035" w:rsidRPr="003262EE" w:rsidRDefault="007A0035" w:rsidP="007A0035">
      <w:pPr>
        <w:pStyle w:val="50"/>
        <w:keepNext/>
        <w:keepLines/>
        <w:shd w:val="clear" w:color="auto" w:fill="auto"/>
        <w:spacing w:after="0" w:line="240" w:lineRule="auto"/>
        <w:ind w:left="426" w:firstLine="0"/>
        <w:jc w:val="both"/>
        <w:rPr>
          <w:b w:val="0"/>
          <w:sz w:val="24"/>
          <w:szCs w:val="24"/>
        </w:rPr>
      </w:pPr>
    </w:p>
    <w:tbl>
      <w:tblPr>
        <w:tblStyle w:val="a9"/>
        <w:tblW w:w="0" w:type="auto"/>
        <w:tblInd w:w="426" w:type="dxa"/>
        <w:tblLook w:val="04A0" w:firstRow="1" w:lastRow="0" w:firstColumn="1" w:lastColumn="0" w:noHBand="0" w:noVBand="1"/>
      </w:tblPr>
      <w:tblGrid>
        <w:gridCol w:w="908"/>
        <w:gridCol w:w="2171"/>
        <w:gridCol w:w="2250"/>
        <w:gridCol w:w="3590"/>
      </w:tblGrid>
      <w:tr w:rsidR="007A0035" w:rsidRPr="003262EE" w:rsidTr="007A0035">
        <w:tc>
          <w:tcPr>
            <w:tcW w:w="908"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Год</w:t>
            </w:r>
          </w:p>
        </w:tc>
        <w:tc>
          <w:tcPr>
            <w:tcW w:w="2171"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 xml:space="preserve">Суммарная тепловая </w:t>
            </w:r>
            <w:proofErr w:type="spellStart"/>
            <w:proofErr w:type="gramStart"/>
            <w:r w:rsidRPr="003262EE">
              <w:rPr>
                <w:b w:val="0"/>
                <w:sz w:val="24"/>
                <w:szCs w:val="24"/>
              </w:rPr>
              <w:t>нагрузка,Гкал</w:t>
            </w:r>
            <w:proofErr w:type="spellEnd"/>
            <w:proofErr w:type="gramEnd"/>
            <w:r w:rsidRPr="003262EE">
              <w:rPr>
                <w:b w:val="0"/>
                <w:sz w:val="24"/>
                <w:szCs w:val="24"/>
              </w:rPr>
              <w:t>/ч</w:t>
            </w:r>
          </w:p>
        </w:tc>
        <w:tc>
          <w:tcPr>
            <w:tcW w:w="2250" w:type="dxa"/>
            <w:tcBorders>
              <w:bottom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Показатель</w:t>
            </w:r>
          </w:p>
        </w:tc>
        <w:tc>
          <w:tcPr>
            <w:tcW w:w="3590"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Нормативное количество топлива, т</w:t>
            </w:r>
          </w:p>
        </w:tc>
      </w:tr>
      <w:tr w:rsidR="007A0035" w:rsidRPr="003262EE" w:rsidTr="007A0035">
        <w:tc>
          <w:tcPr>
            <w:tcW w:w="908"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2025</w:t>
            </w:r>
          </w:p>
        </w:tc>
        <w:tc>
          <w:tcPr>
            <w:tcW w:w="2171" w:type="dxa"/>
            <w:tcBorders>
              <w:righ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8,1772</w:t>
            </w:r>
          </w:p>
        </w:tc>
        <w:tc>
          <w:tcPr>
            <w:tcW w:w="2250" w:type="dxa"/>
            <w:tcBorders>
              <w:top w:val="single" w:sz="4" w:space="0" w:color="auto"/>
              <w:left w:val="single" w:sz="4" w:space="0" w:color="auto"/>
              <w:righ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proofErr w:type="gramStart"/>
            <w:r w:rsidRPr="003262EE">
              <w:rPr>
                <w:b w:val="0"/>
                <w:sz w:val="24"/>
                <w:szCs w:val="24"/>
              </w:rPr>
              <w:t>уголь</w:t>
            </w:r>
            <w:proofErr w:type="gramEnd"/>
          </w:p>
        </w:tc>
        <w:tc>
          <w:tcPr>
            <w:tcW w:w="3590" w:type="dxa"/>
            <w:tcBorders>
              <w:lef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highlight w:val="yellow"/>
              </w:rPr>
            </w:pPr>
            <w:r w:rsidRPr="003262EE">
              <w:rPr>
                <w:b w:val="0"/>
                <w:sz w:val="24"/>
                <w:szCs w:val="24"/>
              </w:rPr>
              <w:t>2 863,08</w:t>
            </w:r>
          </w:p>
        </w:tc>
      </w:tr>
      <w:tr w:rsidR="007A0035" w:rsidRPr="003262EE" w:rsidTr="007A0035">
        <w:tc>
          <w:tcPr>
            <w:tcW w:w="908" w:type="dxa"/>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2030</w:t>
            </w:r>
          </w:p>
        </w:tc>
        <w:tc>
          <w:tcPr>
            <w:tcW w:w="2171" w:type="dxa"/>
            <w:tcBorders>
              <w:righ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r w:rsidRPr="003262EE">
              <w:rPr>
                <w:b w:val="0"/>
                <w:sz w:val="24"/>
                <w:szCs w:val="24"/>
              </w:rPr>
              <w:t>8,1772</w:t>
            </w:r>
          </w:p>
        </w:tc>
        <w:tc>
          <w:tcPr>
            <w:tcW w:w="2250" w:type="dxa"/>
            <w:tcBorders>
              <w:left w:val="single" w:sz="4" w:space="0" w:color="auto"/>
              <w:bottom w:val="single" w:sz="4" w:space="0" w:color="auto"/>
              <w:righ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rPr>
            </w:pPr>
            <w:proofErr w:type="gramStart"/>
            <w:r w:rsidRPr="003262EE">
              <w:rPr>
                <w:b w:val="0"/>
                <w:sz w:val="24"/>
                <w:szCs w:val="24"/>
              </w:rPr>
              <w:t>уголь</w:t>
            </w:r>
            <w:proofErr w:type="gramEnd"/>
          </w:p>
        </w:tc>
        <w:tc>
          <w:tcPr>
            <w:tcW w:w="3590" w:type="dxa"/>
            <w:tcBorders>
              <w:left w:val="single" w:sz="4" w:space="0" w:color="auto"/>
            </w:tcBorders>
          </w:tcPr>
          <w:p w:rsidR="007A0035" w:rsidRPr="003262EE" w:rsidRDefault="007A0035" w:rsidP="007A0035">
            <w:pPr>
              <w:pStyle w:val="50"/>
              <w:keepNext/>
              <w:keepLines/>
              <w:shd w:val="clear" w:color="auto" w:fill="auto"/>
              <w:spacing w:after="0" w:line="240" w:lineRule="auto"/>
              <w:ind w:firstLine="0"/>
              <w:jc w:val="both"/>
              <w:rPr>
                <w:b w:val="0"/>
                <w:sz w:val="24"/>
                <w:szCs w:val="24"/>
                <w:highlight w:val="yellow"/>
              </w:rPr>
            </w:pPr>
            <w:r w:rsidRPr="003262EE">
              <w:rPr>
                <w:b w:val="0"/>
                <w:sz w:val="24"/>
                <w:szCs w:val="24"/>
              </w:rPr>
              <w:t>2 863,08</w:t>
            </w:r>
          </w:p>
        </w:tc>
      </w:tr>
    </w:tbl>
    <w:p w:rsidR="007A0035" w:rsidRPr="003262EE" w:rsidRDefault="007A0035" w:rsidP="007A0035">
      <w:pPr>
        <w:pStyle w:val="50"/>
        <w:keepNext/>
        <w:keepLines/>
        <w:shd w:val="clear" w:color="auto" w:fill="auto"/>
        <w:spacing w:after="0" w:line="240" w:lineRule="auto"/>
        <w:ind w:left="426" w:firstLine="0"/>
        <w:jc w:val="both"/>
        <w:rPr>
          <w:b w:val="0"/>
          <w:sz w:val="24"/>
          <w:szCs w:val="24"/>
        </w:rPr>
      </w:pPr>
    </w:p>
    <w:p w:rsidR="007A0035" w:rsidRPr="003262EE" w:rsidRDefault="007A0035" w:rsidP="007A0035">
      <w:pPr>
        <w:pStyle w:val="50"/>
        <w:keepNext/>
        <w:keepLines/>
        <w:shd w:val="clear" w:color="auto" w:fill="auto"/>
        <w:spacing w:after="0" w:line="240" w:lineRule="auto"/>
        <w:ind w:left="426" w:firstLine="0"/>
        <w:jc w:val="both"/>
        <w:rPr>
          <w:b w:val="0"/>
          <w:sz w:val="24"/>
          <w:szCs w:val="24"/>
        </w:rPr>
      </w:pPr>
      <w:r w:rsidRPr="003262EE">
        <w:rPr>
          <w:b w:val="0"/>
          <w:sz w:val="24"/>
          <w:szCs w:val="24"/>
        </w:rPr>
        <w:t xml:space="preserve">  </w:t>
      </w:r>
    </w:p>
    <w:p w:rsidR="007A0035" w:rsidRPr="003262EE" w:rsidRDefault="007A0035" w:rsidP="007A0035">
      <w:pPr>
        <w:pStyle w:val="50"/>
        <w:keepNext/>
        <w:keepLines/>
        <w:shd w:val="clear" w:color="auto" w:fill="auto"/>
        <w:spacing w:after="0" w:line="240" w:lineRule="auto"/>
        <w:ind w:left="426" w:firstLine="282"/>
        <w:jc w:val="both"/>
        <w:rPr>
          <w:b w:val="0"/>
          <w:sz w:val="24"/>
          <w:szCs w:val="24"/>
        </w:rPr>
      </w:pPr>
      <w:r w:rsidRPr="003262EE">
        <w:rPr>
          <w:b w:val="0"/>
          <w:sz w:val="24"/>
          <w:szCs w:val="24"/>
        </w:rPr>
        <w:t>Текущая тепловая нагрузка на отопление составляет 8,1772 Гкал/ч при этом расход топлива составляет 2 863,08 т. Перспективная тепловая нагрузка к 2030 году останется на прежнем уровне.</w:t>
      </w:r>
    </w:p>
    <w:p w:rsidR="007A0035" w:rsidRPr="003262EE" w:rsidRDefault="007A0035" w:rsidP="007A0035">
      <w:pPr>
        <w:pStyle w:val="22"/>
        <w:shd w:val="clear" w:color="auto" w:fill="auto"/>
        <w:spacing w:before="0" w:after="0" w:line="240" w:lineRule="auto"/>
        <w:ind w:left="426" w:firstLine="282"/>
        <w:jc w:val="both"/>
        <w:rPr>
          <w:sz w:val="24"/>
          <w:szCs w:val="24"/>
        </w:rPr>
      </w:pPr>
      <w:r w:rsidRPr="003262EE">
        <w:rPr>
          <w:sz w:val="24"/>
          <w:szCs w:val="24"/>
        </w:rPr>
        <w:t xml:space="preserve">Поставка и хранение резервного и аварийного топлива не предусмотрена. Обеспечение топливом производится надлежащим образом в соответствии с действующими нормативными документами. На котельных </w:t>
      </w:r>
      <w:proofErr w:type="spellStart"/>
      <w:r w:rsidRPr="003262EE">
        <w:rPr>
          <w:sz w:val="24"/>
          <w:szCs w:val="24"/>
        </w:rPr>
        <w:t>Тесинского</w:t>
      </w:r>
      <w:proofErr w:type="spellEnd"/>
      <w:r w:rsidRPr="003262EE">
        <w:rPr>
          <w:sz w:val="24"/>
          <w:szCs w:val="24"/>
        </w:rPr>
        <w:t xml:space="preserve"> сельсовета в качестве основного, резервного и аварийного вида топлива используется бурый уголь.</w:t>
      </w:r>
    </w:p>
    <w:p w:rsidR="007A0035" w:rsidRPr="003262EE" w:rsidRDefault="007A0035" w:rsidP="007A0035">
      <w:pPr>
        <w:autoSpaceDE w:val="0"/>
        <w:autoSpaceDN w:val="0"/>
        <w:adjustRightInd w:val="0"/>
        <w:spacing w:after="0" w:line="240" w:lineRule="auto"/>
        <w:jc w:val="center"/>
        <w:rPr>
          <w:rFonts w:ascii="Times New Roman" w:hAnsi="Times New Roman" w:cs="Times New Roman"/>
          <w:iCs/>
          <w:sz w:val="24"/>
          <w:szCs w:val="24"/>
        </w:rPr>
      </w:pPr>
    </w:p>
    <w:p w:rsidR="007A0035" w:rsidRPr="000527AD" w:rsidRDefault="007A0035" w:rsidP="007A0035">
      <w:pPr>
        <w:pStyle w:val="2"/>
        <w:spacing w:line="240" w:lineRule="auto"/>
        <w:rPr>
          <w:rFonts w:ascii="Times New Roman" w:hAnsi="Times New Roman" w:cs="Times New Roman"/>
          <w:iCs/>
          <w:color w:val="auto"/>
          <w:sz w:val="24"/>
          <w:szCs w:val="24"/>
        </w:rPr>
      </w:pPr>
      <w:bookmarkStart w:id="28" w:name="_Toc211786789"/>
      <w:r w:rsidRPr="000527AD">
        <w:rPr>
          <w:rFonts w:ascii="Times New Roman" w:hAnsi="Times New Roman" w:cs="Times New Roman"/>
          <w:iCs/>
          <w:color w:val="auto"/>
          <w:sz w:val="24"/>
          <w:szCs w:val="24"/>
        </w:rPr>
        <w:t>Часть 8. Надежность теплоснабжения</w:t>
      </w:r>
      <w:bookmarkEnd w:id="28"/>
    </w:p>
    <w:p w:rsidR="007A0035" w:rsidRPr="000527AD" w:rsidRDefault="007A0035" w:rsidP="007A0035">
      <w:pPr>
        <w:pStyle w:val="22"/>
        <w:shd w:val="clear" w:color="auto" w:fill="auto"/>
        <w:spacing w:before="0" w:after="0" w:line="240" w:lineRule="auto"/>
        <w:ind w:left="426" w:firstLine="282"/>
        <w:jc w:val="both"/>
        <w:rPr>
          <w:sz w:val="24"/>
          <w:szCs w:val="24"/>
        </w:rPr>
      </w:pPr>
    </w:p>
    <w:p w:rsidR="007A0035" w:rsidRPr="003262EE" w:rsidRDefault="007A0035" w:rsidP="007A0035">
      <w:pPr>
        <w:pStyle w:val="Default"/>
        <w:jc w:val="center"/>
        <w:rPr>
          <w:iCs/>
        </w:rPr>
      </w:pPr>
      <w:r w:rsidRPr="003262EE">
        <w:rPr>
          <w:iCs/>
        </w:rPr>
        <w:t xml:space="preserve"> Поток отказов (частота отказов) участков тепловых сетей</w:t>
      </w:r>
    </w:p>
    <w:p w:rsidR="007A0035" w:rsidRPr="003262EE" w:rsidRDefault="007A0035" w:rsidP="007A0035">
      <w:pPr>
        <w:pStyle w:val="Default"/>
        <w:ind w:firstLine="567"/>
        <w:jc w:val="both"/>
      </w:pPr>
      <w:r w:rsidRPr="003262EE">
        <w:lastRenderedPageBreak/>
        <w:t xml:space="preserve">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котельных и по городу в целом производится по следующим критериям: </w:t>
      </w:r>
    </w:p>
    <w:p w:rsidR="007A0035" w:rsidRPr="003262EE" w:rsidRDefault="007A0035" w:rsidP="007A0035">
      <w:pPr>
        <w:pStyle w:val="Default"/>
        <w:ind w:firstLine="567"/>
        <w:jc w:val="both"/>
      </w:pPr>
      <w:r w:rsidRPr="003262EE">
        <w:t>Надежность электроснабжения источников тепла (</w:t>
      </w:r>
      <w:proofErr w:type="spellStart"/>
      <w:r w:rsidRPr="003262EE">
        <w:t>Кэ</w:t>
      </w:r>
      <w:proofErr w:type="spellEnd"/>
      <w:r w:rsidRPr="003262EE">
        <w:t xml:space="preserve">) характеризуется наличием или отсутствием резервного электропитания: </w:t>
      </w:r>
    </w:p>
    <w:p w:rsidR="007A0035" w:rsidRPr="003262EE" w:rsidRDefault="007A0035" w:rsidP="007A0035">
      <w:pPr>
        <w:pStyle w:val="Default"/>
        <w:ind w:firstLine="567"/>
        <w:jc w:val="both"/>
      </w:pPr>
      <w:r w:rsidRPr="003262EE">
        <w:t xml:space="preserve">− при наличии второго ввода или автономного источника электроснабжения </w:t>
      </w:r>
      <w:proofErr w:type="spellStart"/>
      <w:r w:rsidRPr="003262EE">
        <w:t>Кэ</w:t>
      </w:r>
      <w:proofErr w:type="spellEnd"/>
      <w:r w:rsidRPr="003262EE">
        <w:t xml:space="preserve">=1,0; </w:t>
      </w:r>
    </w:p>
    <w:p w:rsidR="007A0035" w:rsidRPr="003262EE" w:rsidRDefault="007A0035" w:rsidP="007A0035">
      <w:pPr>
        <w:pStyle w:val="Default"/>
        <w:ind w:firstLine="567"/>
        <w:jc w:val="both"/>
      </w:pPr>
      <w:r w:rsidRPr="003262EE">
        <w:t xml:space="preserve">− при отсутствии резервного электропитания при мощности отопительной котельных; </w:t>
      </w:r>
    </w:p>
    <w:p w:rsidR="007A0035" w:rsidRPr="003262EE" w:rsidRDefault="007A0035" w:rsidP="007A0035">
      <w:pPr>
        <w:pStyle w:val="Default"/>
        <w:ind w:firstLine="567"/>
        <w:jc w:val="both"/>
      </w:pPr>
      <w:r w:rsidRPr="003262EE">
        <w:t xml:space="preserve">− до 5,0 Гкал/ч – </w:t>
      </w:r>
      <w:proofErr w:type="spellStart"/>
      <w:r w:rsidRPr="003262EE">
        <w:t>Кэ</w:t>
      </w:r>
      <w:proofErr w:type="spellEnd"/>
      <w:r w:rsidRPr="003262EE">
        <w:t>=0,8;</w:t>
      </w:r>
    </w:p>
    <w:p w:rsidR="007A0035" w:rsidRPr="003262EE" w:rsidRDefault="007A0035" w:rsidP="007A0035">
      <w:pPr>
        <w:pStyle w:val="Default"/>
        <w:ind w:firstLine="567"/>
        <w:jc w:val="both"/>
      </w:pPr>
      <w:r w:rsidRPr="003262EE">
        <w:t xml:space="preserve">− свыше 5,0 до 20 Гкал/ч – </w:t>
      </w:r>
      <w:proofErr w:type="spellStart"/>
      <w:r w:rsidRPr="003262EE">
        <w:t>Кэ</w:t>
      </w:r>
      <w:proofErr w:type="spellEnd"/>
      <w:r w:rsidRPr="003262EE">
        <w:t xml:space="preserve">=0,7; </w:t>
      </w:r>
    </w:p>
    <w:p w:rsidR="007A0035" w:rsidRPr="003262EE" w:rsidRDefault="007A0035" w:rsidP="007A0035">
      <w:pPr>
        <w:pStyle w:val="Default"/>
        <w:ind w:firstLine="567"/>
        <w:jc w:val="both"/>
      </w:pPr>
      <w:r w:rsidRPr="003262EE">
        <w:t xml:space="preserve">− свыше 20 Гкал/ч – </w:t>
      </w:r>
      <w:proofErr w:type="spellStart"/>
      <w:r w:rsidRPr="003262EE">
        <w:t>Кэ</w:t>
      </w:r>
      <w:proofErr w:type="spellEnd"/>
      <w:r w:rsidRPr="003262EE">
        <w:t xml:space="preserve">=0,6. </w:t>
      </w:r>
    </w:p>
    <w:p w:rsidR="007A0035" w:rsidRPr="003262EE" w:rsidRDefault="007A0035" w:rsidP="007A0035">
      <w:pPr>
        <w:pStyle w:val="Default"/>
        <w:ind w:firstLine="567"/>
        <w:jc w:val="both"/>
      </w:pPr>
      <w:r w:rsidRPr="003262EE">
        <w:t>Надежность водоснабжения источников тепла (</w:t>
      </w:r>
      <w:proofErr w:type="spellStart"/>
      <w:r w:rsidRPr="003262EE">
        <w:t>Кв</w:t>
      </w:r>
      <w:proofErr w:type="spellEnd"/>
      <w:r w:rsidRPr="003262EE">
        <w:t xml:space="preserve">) характеризуется наличием или отсутствием резервного водоснабжения: </w:t>
      </w:r>
    </w:p>
    <w:p w:rsidR="007A0035" w:rsidRPr="003262EE" w:rsidRDefault="007A0035" w:rsidP="007A0035">
      <w:pPr>
        <w:pStyle w:val="Default"/>
        <w:ind w:firstLine="567"/>
        <w:jc w:val="both"/>
      </w:pPr>
      <w:r w:rsidRPr="003262EE">
        <w:t xml:space="preserve">− при наличии второго независимого водовода, артезианской скважины или емкости с запасом воды на 12 часов работы отопительной котельных при расчетной нагрузке </w:t>
      </w:r>
      <w:proofErr w:type="spellStart"/>
      <w:r w:rsidRPr="003262EE">
        <w:t>Кв</w:t>
      </w:r>
      <w:proofErr w:type="spellEnd"/>
      <w:r w:rsidRPr="003262EE">
        <w:t xml:space="preserve"> = 1,0; </w:t>
      </w:r>
    </w:p>
    <w:p w:rsidR="007A0035" w:rsidRPr="003262EE" w:rsidRDefault="007A0035" w:rsidP="007A0035">
      <w:pPr>
        <w:pStyle w:val="Default"/>
        <w:ind w:firstLine="567"/>
        <w:jc w:val="both"/>
      </w:pPr>
      <w:r w:rsidRPr="003262EE">
        <w:t xml:space="preserve">− при отсутствии резервного водоснабжения при мощности отопительной котельных; </w:t>
      </w:r>
    </w:p>
    <w:p w:rsidR="007A0035" w:rsidRPr="003262EE" w:rsidRDefault="007A0035" w:rsidP="007A0035">
      <w:pPr>
        <w:pStyle w:val="Default"/>
        <w:ind w:firstLine="567"/>
        <w:jc w:val="both"/>
      </w:pPr>
      <w:r w:rsidRPr="003262EE">
        <w:t xml:space="preserve">− до 5,0 Гкал/ч – </w:t>
      </w:r>
      <w:proofErr w:type="spellStart"/>
      <w:r w:rsidRPr="003262EE">
        <w:t>Кв</w:t>
      </w:r>
      <w:proofErr w:type="spellEnd"/>
      <w:r w:rsidRPr="003262EE">
        <w:t>=0,8;</w:t>
      </w:r>
    </w:p>
    <w:p w:rsidR="007A0035" w:rsidRPr="003262EE" w:rsidRDefault="007A0035" w:rsidP="007A0035">
      <w:pPr>
        <w:pStyle w:val="Default"/>
        <w:ind w:firstLine="567"/>
        <w:jc w:val="both"/>
      </w:pPr>
      <w:r w:rsidRPr="003262EE">
        <w:t xml:space="preserve">− свыше 5,0 до 20 Гкал/ч – </w:t>
      </w:r>
      <w:proofErr w:type="spellStart"/>
      <w:r w:rsidRPr="003262EE">
        <w:t>Кв</w:t>
      </w:r>
      <w:proofErr w:type="spellEnd"/>
      <w:r w:rsidRPr="003262EE">
        <w:t xml:space="preserve">=0,7; </w:t>
      </w:r>
    </w:p>
    <w:p w:rsidR="007A0035" w:rsidRPr="003262EE" w:rsidRDefault="007A0035" w:rsidP="007A0035">
      <w:pPr>
        <w:pStyle w:val="Default"/>
        <w:ind w:firstLine="567"/>
        <w:jc w:val="both"/>
      </w:pPr>
      <w:r w:rsidRPr="003262EE">
        <w:t xml:space="preserve">− свыше 20 Гкал/ч – </w:t>
      </w:r>
      <w:proofErr w:type="spellStart"/>
      <w:r w:rsidRPr="003262EE">
        <w:t>Кв</w:t>
      </w:r>
      <w:proofErr w:type="spellEnd"/>
      <w:r w:rsidRPr="003262EE">
        <w:t xml:space="preserve">=0,6. </w:t>
      </w:r>
    </w:p>
    <w:p w:rsidR="007A0035" w:rsidRPr="003262EE" w:rsidRDefault="007A0035" w:rsidP="007A0035">
      <w:pPr>
        <w:pStyle w:val="Default"/>
        <w:ind w:firstLine="567"/>
        <w:jc w:val="both"/>
      </w:pPr>
      <w:r w:rsidRPr="003262EE">
        <w:t>Надежность топливоснабжения источников тепла (</w:t>
      </w:r>
      <w:proofErr w:type="spellStart"/>
      <w:r w:rsidRPr="003262EE">
        <w:t>Кт</w:t>
      </w:r>
      <w:proofErr w:type="spellEnd"/>
      <w:r w:rsidRPr="003262EE">
        <w:t xml:space="preserve">) характеризуется наличием или отсутствием резервного топливоснабжения: </w:t>
      </w:r>
    </w:p>
    <w:p w:rsidR="007A0035" w:rsidRPr="003262EE" w:rsidRDefault="007A0035" w:rsidP="007A0035">
      <w:pPr>
        <w:pStyle w:val="Default"/>
        <w:ind w:firstLine="567"/>
        <w:jc w:val="both"/>
      </w:pPr>
      <w:r w:rsidRPr="003262EE">
        <w:t xml:space="preserve">− при наличии резервного топлива </w:t>
      </w:r>
      <w:proofErr w:type="spellStart"/>
      <w:r w:rsidRPr="003262EE">
        <w:t>Кт</w:t>
      </w:r>
      <w:proofErr w:type="spellEnd"/>
      <w:r w:rsidRPr="003262EE">
        <w:t xml:space="preserve"> =1,0; </w:t>
      </w:r>
    </w:p>
    <w:p w:rsidR="007A0035" w:rsidRPr="003262EE" w:rsidRDefault="007A0035" w:rsidP="007A0035">
      <w:pPr>
        <w:pStyle w:val="Default"/>
        <w:ind w:firstLine="567"/>
        <w:jc w:val="both"/>
      </w:pPr>
      <w:r w:rsidRPr="003262EE">
        <w:t xml:space="preserve">− при отсутствии резервного топлива при мощности отопительной котельных; </w:t>
      </w:r>
    </w:p>
    <w:p w:rsidR="007A0035" w:rsidRPr="003262EE" w:rsidRDefault="007A0035" w:rsidP="007A0035">
      <w:pPr>
        <w:pStyle w:val="Default"/>
        <w:ind w:firstLine="567"/>
        <w:jc w:val="both"/>
      </w:pPr>
      <w:r w:rsidRPr="003262EE">
        <w:t xml:space="preserve">− до 5,0 Гкал/ч – </w:t>
      </w:r>
      <w:proofErr w:type="spellStart"/>
      <w:r w:rsidRPr="003262EE">
        <w:t>Кт</w:t>
      </w:r>
      <w:proofErr w:type="spellEnd"/>
      <w:r w:rsidRPr="003262EE">
        <w:t xml:space="preserve">=1,0; </w:t>
      </w:r>
    </w:p>
    <w:p w:rsidR="007A0035" w:rsidRPr="003262EE" w:rsidRDefault="007A0035" w:rsidP="007A0035">
      <w:pPr>
        <w:pStyle w:val="Default"/>
        <w:ind w:firstLine="567"/>
        <w:jc w:val="both"/>
      </w:pPr>
      <w:r w:rsidRPr="003262EE">
        <w:t xml:space="preserve">− свыше 5,0 до 20 Гкал/ч – </w:t>
      </w:r>
      <w:proofErr w:type="spellStart"/>
      <w:r w:rsidRPr="003262EE">
        <w:t>Кт</w:t>
      </w:r>
      <w:proofErr w:type="spellEnd"/>
      <w:r w:rsidRPr="003262EE">
        <w:t xml:space="preserve">=0,7; </w:t>
      </w:r>
    </w:p>
    <w:p w:rsidR="007A0035" w:rsidRPr="003262EE" w:rsidRDefault="007A0035" w:rsidP="007A0035">
      <w:pPr>
        <w:pStyle w:val="Default"/>
        <w:ind w:firstLine="567"/>
        <w:jc w:val="both"/>
      </w:pPr>
      <w:r w:rsidRPr="003262EE">
        <w:t xml:space="preserve">− свыше 20 Гкал/ч – </w:t>
      </w:r>
      <w:proofErr w:type="spellStart"/>
      <w:r w:rsidRPr="003262EE">
        <w:t>Кт</w:t>
      </w:r>
      <w:proofErr w:type="spellEnd"/>
      <w:r w:rsidRPr="003262EE">
        <w:t xml:space="preserve">=0,54. </w:t>
      </w:r>
    </w:p>
    <w:p w:rsidR="007A0035" w:rsidRPr="003262EE" w:rsidRDefault="007A0035" w:rsidP="007A0035">
      <w:pPr>
        <w:pStyle w:val="Default"/>
        <w:ind w:firstLine="567"/>
        <w:jc w:val="both"/>
      </w:pPr>
      <w:r w:rsidRPr="003262EE">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 </w:t>
      </w:r>
    </w:p>
    <w:p w:rsidR="007A0035" w:rsidRPr="003262EE" w:rsidRDefault="007A0035" w:rsidP="007A0035">
      <w:pPr>
        <w:pStyle w:val="Default"/>
        <w:ind w:firstLine="567"/>
        <w:jc w:val="both"/>
      </w:pPr>
      <w:r w:rsidRPr="003262EE">
        <w:t xml:space="preserve">− до 10% – Кб = 1,0; </w:t>
      </w:r>
    </w:p>
    <w:p w:rsidR="007A0035" w:rsidRPr="003262EE" w:rsidRDefault="007A0035" w:rsidP="007A0035">
      <w:pPr>
        <w:pStyle w:val="Default"/>
        <w:ind w:firstLine="567"/>
        <w:jc w:val="both"/>
      </w:pPr>
      <w:r w:rsidRPr="003262EE">
        <w:t xml:space="preserve">− свыше 10 до 20% – Кб = 0,8;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20 до 30% – Кб = 0,6;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30% – Кб = 0,3.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Уровень резервирования (</w:t>
      </w:r>
      <w:proofErr w:type="spellStart"/>
      <w:r w:rsidRPr="003262EE">
        <w:rPr>
          <w:rFonts w:ascii="Times New Roman" w:hAnsi="Times New Roman" w:cs="Times New Roman"/>
          <w:color w:val="000000"/>
          <w:sz w:val="24"/>
          <w:szCs w:val="24"/>
        </w:rPr>
        <w:t>Кр</w:t>
      </w:r>
      <w:proofErr w:type="spellEnd"/>
      <w:r w:rsidRPr="003262EE">
        <w:rPr>
          <w:rFonts w:ascii="Times New Roman" w:hAnsi="Times New Roman" w:cs="Times New Roman"/>
          <w:color w:val="000000"/>
          <w:sz w:val="24"/>
          <w:szCs w:val="24"/>
        </w:rPr>
        <w:t xml:space="preserve">)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свыше 90 до 100% нагрузки – </w:t>
      </w:r>
      <w:proofErr w:type="spellStart"/>
      <w:r w:rsidRPr="003262EE">
        <w:rPr>
          <w:rFonts w:ascii="Times New Roman" w:hAnsi="Times New Roman" w:cs="Times New Roman"/>
          <w:color w:val="000000"/>
          <w:sz w:val="24"/>
          <w:szCs w:val="24"/>
        </w:rPr>
        <w:t>Кр</w:t>
      </w:r>
      <w:proofErr w:type="spellEnd"/>
      <w:r w:rsidRPr="003262EE">
        <w:rPr>
          <w:rFonts w:ascii="Times New Roman" w:hAnsi="Times New Roman" w:cs="Times New Roman"/>
          <w:color w:val="000000"/>
          <w:sz w:val="24"/>
          <w:szCs w:val="24"/>
        </w:rPr>
        <w:t xml:space="preserve">=1,0;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свыше 70 до 90% нагрузки – </w:t>
      </w:r>
      <w:proofErr w:type="spellStart"/>
      <w:r w:rsidRPr="003262EE">
        <w:rPr>
          <w:rFonts w:ascii="Times New Roman" w:hAnsi="Times New Roman" w:cs="Times New Roman"/>
          <w:color w:val="000000"/>
          <w:sz w:val="24"/>
          <w:szCs w:val="24"/>
        </w:rPr>
        <w:t>Кр</w:t>
      </w:r>
      <w:proofErr w:type="spellEnd"/>
      <w:r w:rsidRPr="003262EE">
        <w:rPr>
          <w:rFonts w:ascii="Times New Roman" w:hAnsi="Times New Roman" w:cs="Times New Roman"/>
          <w:color w:val="000000"/>
          <w:sz w:val="24"/>
          <w:szCs w:val="24"/>
        </w:rPr>
        <w:t xml:space="preserve">=0,7;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свыше 50 до 70% нагрузки – </w:t>
      </w:r>
      <w:proofErr w:type="spellStart"/>
      <w:r w:rsidRPr="003262EE">
        <w:rPr>
          <w:rFonts w:ascii="Times New Roman" w:hAnsi="Times New Roman" w:cs="Times New Roman"/>
          <w:color w:val="000000"/>
          <w:sz w:val="24"/>
          <w:szCs w:val="24"/>
        </w:rPr>
        <w:t>Кр</w:t>
      </w:r>
      <w:proofErr w:type="spellEnd"/>
      <w:r w:rsidRPr="003262EE">
        <w:rPr>
          <w:rFonts w:ascii="Times New Roman" w:hAnsi="Times New Roman" w:cs="Times New Roman"/>
          <w:color w:val="000000"/>
          <w:sz w:val="24"/>
          <w:szCs w:val="24"/>
        </w:rPr>
        <w:t xml:space="preserve">=0,54;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свыше 30 до 50% нагрузки – </w:t>
      </w:r>
      <w:proofErr w:type="spellStart"/>
      <w:r w:rsidRPr="003262EE">
        <w:rPr>
          <w:rFonts w:ascii="Times New Roman" w:hAnsi="Times New Roman" w:cs="Times New Roman"/>
          <w:color w:val="000000"/>
          <w:sz w:val="24"/>
          <w:szCs w:val="24"/>
        </w:rPr>
        <w:t>Кр</w:t>
      </w:r>
      <w:proofErr w:type="spellEnd"/>
      <w:r w:rsidRPr="003262EE">
        <w:rPr>
          <w:rFonts w:ascii="Times New Roman" w:hAnsi="Times New Roman" w:cs="Times New Roman"/>
          <w:color w:val="000000"/>
          <w:sz w:val="24"/>
          <w:szCs w:val="24"/>
        </w:rPr>
        <w:t xml:space="preserve">=0,3;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резервирование менее 30% нагрузки – </w:t>
      </w:r>
      <w:proofErr w:type="spellStart"/>
      <w:r w:rsidRPr="003262EE">
        <w:rPr>
          <w:rFonts w:ascii="Times New Roman" w:hAnsi="Times New Roman" w:cs="Times New Roman"/>
          <w:color w:val="000000"/>
          <w:sz w:val="24"/>
          <w:szCs w:val="24"/>
        </w:rPr>
        <w:t>Кр</w:t>
      </w:r>
      <w:proofErr w:type="spellEnd"/>
      <w:r w:rsidRPr="003262EE">
        <w:rPr>
          <w:rFonts w:ascii="Times New Roman" w:hAnsi="Times New Roman" w:cs="Times New Roman"/>
          <w:color w:val="000000"/>
          <w:sz w:val="24"/>
          <w:szCs w:val="24"/>
        </w:rPr>
        <w:t xml:space="preserve">=0,2.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lastRenderedPageBreak/>
        <w:t xml:space="preserve">− до 10% – Кс=1,0;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10% до 20% – Кс=0,8;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20% до 30% – Кс=0,6;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свыше 30% – Кс=0,54. </w:t>
      </w:r>
    </w:p>
    <w:p w:rsidR="007A0035" w:rsidRPr="003262EE" w:rsidRDefault="007A0035" w:rsidP="007A0035">
      <w:pPr>
        <w:autoSpaceDE w:val="0"/>
        <w:autoSpaceDN w:val="0"/>
        <w:adjustRightInd w:val="0"/>
        <w:spacing w:after="0" w:line="240" w:lineRule="auto"/>
        <w:ind w:firstLine="567"/>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Показатель надежности конкретной системы теплоснабжения </w:t>
      </w:r>
      <w:proofErr w:type="spellStart"/>
      <w:r w:rsidRPr="003262EE">
        <w:rPr>
          <w:rFonts w:ascii="Times New Roman" w:hAnsi="Times New Roman" w:cs="Times New Roman"/>
          <w:color w:val="000000"/>
          <w:sz w:val="24"/>
          <w:szCs w:val="24"/>
        </w:rPr>
        <w:t>Кнад</w:t>
      </w:r>
      <w:proofErr w:type="spellEnd"/>
      <w:r w:rsidRPr="003262EE">
        <w:rPr>
          <w:rFonts w:ascii="Times New Roman" w:hAnsi="Times New Roman" w:cs="Times New Roman"/>
          <w:color w:val="000000"/>
          <w:sz w:val="24"/>
          <w:szCs w:val="24"/>
        </w:rPr>
        <w:t xml:space="preserve"> определяется как средний по частным показателям </w:t>
      </w:r>
      <w:proofErr w:type="spellStart"/>
      <w:r w:rsidRPr="003262EE">
        <w:rPr>
          <w:rFonts w:ascii="Times New Roman" w:hAnsi="Times New Roman" w:cs="Times New Roman"/>
          <w:color w:val="000000"/>
          <w:sz w:val="24"/>
          <w:szCs w:val="24"/>
        </w:rPr>
        <w:t>Кэ</w:t>
      </w:r>
      <w:proofErr w:type="spellEnd"/>
      <w:r w:rsidRPr="003262EE">
        <w:rPr>
          <w:rFonts w:ascii="Times New Roman" w:hAnsi="Times New Roman" w:cs="Times New Roman"/>
          <w:color w:val="000000"/>
          <w:sz w:val="24"/>
          <w:szCs w:val="24"/>
        </w:rPr>
        <w:t xml:space="preserve">, </w:t>
      </w:r>
      <w:proofErr w:type="spellStart"/>
      <w:r w:rsidRPr="003262EE">
        <w:rPr>
          <w:rFonts w:ascii="Times New Roman" w:hAnsi="Times New Roman" w:cs="Times New Roman"/>
          <w:color w:val="000000"/>
          <w:sz w:val="24"/>
          <w:szCs w:val="24"/>
        </w:rPr>
        <w:t>Кв</w:t>
      </w:r>
      <w:proofErr w:type="spellEnd"/>
      <w:r w:rsidRPr="003262EE">
        <w:rPr>
          <w:rFonts w:ascii="Times New Roman" w:hAnsi="Times New Roman" w:cs="Times New Roman"/>
          <w:color w:val="000000"/>
          <w:sz w:val="24"/>
          <w:szCs w:val="24"/>
        </w:rPr>
        <w:t xml:space="preserve">, </w:t>
      </w:r>
      <w:proofErr w:type="spellStart"/>
      <w:r w:rsidRPr="003262EE">
        <w:rPr>
          <w:rFonts w:ascii="Times New Roman" w:hAnsi="Times New Roman" w:cs="Times New Roman"/>
          <w:color w:val="000000"/>
          <w:sz w:val="24"/>
          <w:szCs w:val="24"/>
        </w:rPr>
        <w:t>Кт</w:t>
      </w:r>
      <w:proofErr w:type="spellEnd"/>
      <w:r w:rsidRPr="003262EE">
        <w:rPr>
          <w:rFonts w:ascii="Times New Roman" w:hAnsi="Times New Roman" w:cs="Times New Roman"/>
          <w:color w:val="000000"/>
          <w:sz w:val="24"/>
          <w:szCs w:val="24"/>
        </w:rPr>
        <w:t xml:space="preserve">, Кб, </w:t>
      </w:r>
      <w:proofErr w:type="spellStart"/>
      <w:r w:rsidRPr="003262EE">
        <w:rPr>
          <w:rFonts w:ascii="Times New Roman" w:hAnsi="Times New Roman" w:cs="Times New Roman"/>
          <w:color w:val="000000"/>
          <w:sz w:val="24"/>
          <w:szCs w:val="24"/>
        </w:rPr>
        <w:t>Кр</w:t>
      </w:r>
      <w:proofErr w:type="spellEnd"/>
      <w:r w:rsidRPr="003262EE">
        <w:rPr>
          <w:rFonts w:ascii="Times New Roman" w:hAnsi="Times New Roman" w:cs="Times New Roman"/>
          <w:color w:val="000000"/>
          <w:sz w:val="24"/>
          <w:szCs w:val="24"/>
        </w:rPr>
        <w:t xml:space="preserve"> и Кс </w:t>
      </w:r>
      <w:proofErr w:type="spellStart"/>
      <w:r w:rsidRPr="003262EE">
        <w:rPr>
          <w:rFonts w:ascii="Times New Roman" w:hAnsi="Times New Roman" w:cs="Times New Roman"/>
          <w:color w:val="000000"/>
          <w:sz w:val="24"/>
          <w:szCs w:val="24"/>
        </w:rPr>
        <w:t>Кнад</w:t>
      </w:r>
      <w:proofErr w:type="spellEnd"/>
      <w:r w:rsidRPr="003262EE">
        <w:rPr>
          <w:rFonts w:ascii="Times New Roman" w:hAnsi="Times New Roman" w:cs="Times New Roman"/>
          <w:color w:val="000000"/>
          <w:sz w:val="24"/>
          <w:szCs w:val="24"/>
        </w:rPr>
        <w:t>=</w:t>
      </w:r>
      <w:proofErr w:type="spellStart"/>
      <w:r w:rsidRPr="003262EE">
        <w:rPr>
          <w:rFonts w:ascii="Times New Roman" w:hAnsi="Times New Roman" w:cs="Times New Roman"/>
          <w:color w:val="000000"/>
          <w:sz w:val="24"/>
          <w:szCs w:val="24"/>
        </w:rPr>
        <w:t>Кэ+Кв+Кт+Кб+Кр+Кс</w:t>
      </w:r>
      <w:proofErr w:type="spellEnd"/>
      <w:r w:rsidRPr="003262EE">
        <w:rPr>
          <w:rFonts w:ascii="Cambria Math" w:hAnsi="Cambria Math" w:cs="Cambria Math"/>
          <w:color w:val="000000"/>
          <w:sz w:val="24"/>
          <w:szCs w:val="24"/>
        </w:rPr>
        <w:t>𝑛𝑛</w:t>
      </w:r>
      <w:r w:rsidRPr="003262EE">
        <w:rPr>
          <w:rFonts w:ascii="Times New Roman" w:hAnsi="Times New Roman" w:cs="Times New Roman"/>
          <w:color w:val="000000"/>
          <w:sz w:val="24"/>
          <w:szCs w:val="24"/>
        </w:rPr>
        <w:t>,</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proofErr w:type="gramStart"/>
      <w:r w:rsidRPr="003262EE">
        <w:rPr>
          <w:rFonts w:ascii="Times New Roman" w:hAnsi="Times New Roman" w:cs="Times New Roman"/>
          <w:color w:val="000000"/>
          <w:sz w:val="24"/>
          <w:szCs w:val="24"/>
        </w:rPr>
        <w:t>где</w:t>
      </w:r>
      <w:proofErr w:type="gramEnd"/>
      <w:r w:rsidRPr="003262EE">
        <w:rPr>
          <w:rFonts w:ascii="Times New Roman" w:hAnsi="Times New Roman" w:cs="Times New Roman"/>
          <w:color w:val="000000"/>
          <w:sz w:val="24"/>
          <w:szCs w:val="24"/>
        </w:rPr>
        <w:t xml:space="preserve"> n – число показателей, учтенных в числителе.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В зависимости от полученных показателей надежности отдельных систем и системы коммунального теплоснабжения города (населенного пункта) они с точки зрения надежности могут быть оценены как: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высоконадежные – при </w:t>
      </w:r>
      <w:proofErr w:type="spellStart"/>
      <w:r w:rsidRPr="003262EE">
        <w:rPr>
          <w:rFonts w:ascii="Times New Roman" w:hAnsi="Times New Roman" w:cs="Times New Roman"/>
          <w:color w:val="000000"/>
          <w:sz w:val="24"/>
          <w:szCs w:val="24"/>
        </w:rPr>
        <w:t>Кнад</w:t>
      </w:r>
      <w:proofErr w:type="spellEnd"/>
      <w:r w:rsidRPr="003262EE">
        <w:rPr>
          <w:rFonts w:ascii="Times New Roman" w:hAnsi="Times New Roman" w:cs="Times New Roman"/>
          <w:color w:val="000000"/>
          <w:sz w:val="24"/>
          <w:szCs w:val="24"/>
        </w:rPr>
        <w:t xml:space="preserve"> – более 0,9;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надежные – </w:t>
      </w:r>
      <w:proofErr w:type="spellStart"/>
      <w:r w:rsidRPr="003262EE">
        <w:rPr>
          <w:rFonts w:ascii="Times New Roman" w:hAnsi="Times New Roman" w:cs="Times New Roman"/>
          <w:color w:val="000000"/>
          <w:sz w:val="24"/>
          <w:szCs w:val="24"/>
        </w:rPr>
        <w:t>Кнад</w:t>
      </w:r>
      <w:proofErr w:type="spellEnd"/>
      <w:r w:rsidRPr="003262EE">
        <w:rPr>
          <w:rFonts w:ascii="Times New Roman" w:hAnsi="Times New Roman" w:cs="Times New Roman"/>
          <w:color w:val="000000"/>
          <w:sz w:val="24"/>
          <w:szCs w:val="24"/>
        </w:rPr>
        <w:t xml:space="preserve"> – от 0,75 до 0,89;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малонадежные – </w:t>
      </w:r>
      <w:proofErr w:type="spellStart"/>
      <w:r w:rsidRPr="003262EE">
        <w:rPr>
          <w:rFonts w:ascii="Times New Roman" w:hAnsi="Times New Roman" w:cs="Times New Roman"/>
          <w:color w:val="000000"/>
          <w:sz w:val="24"/>
          <w:szCs w:val="24"/>
        </w:rPr>
        <w:t>Кнад</w:t>
      </w:r>
      <w:proofErr w:type="spellEnd"/>
      <w:r w:rsidRPr="003262EE">
        <w:rPr>
          <w:rFonts w:ascii="Times New Roman" w:hAnsi="Times New Roman" w:cs="Times New Roman"/>
          <w:color w:val="000000"/>
          <w:sz w:val="24"/>
          <w:szCs w:val="24"/>
        </w:rPr>
        <w:t xml:space="preserve"> – от 0,54 до 0,74;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262EE">
        <w:rPr>
          <w:rFonts w:ascii="Times New Roman" w:hAnsi="Times New Roman" w:cs="Times New Roman"/>
          <w:color w:val="000000"/>
          <w:sz w:val="24"/>
          <w:szCs w:val="24"/>
        </w:rPr>
        <w:t xml:space="preserve">− ненадежные – </w:t>
      </w:r>
      <w:proofErr w:type="spellStart"/>
      <w:r w:rsidRPr="003262EE">
        <w:rPr>
          <w:rFonts w:ascii="Times New Roman" w:hAnsi="Times New Roman" w:cs="Times New Roman"/>
          <w:color w:val="000000"/>
          <w:sz w:val="24"/>
          <w:szCs w:val="24"/>
        </w:rPr>
        <w:t>Кнад</w:t>
      </w:r>
      <w:proofErr w:type="spellEnd"/>
      <w:r w:rsidRPr="003262EE">
        <w:rPr>
          <w:rFonts w:ascii="Times New Roman" w:hAnsi="Times New Roman" w:cs="Times New Roman"/>
          <w:color w:val="000000"/>
          <w:sz w:val="24"/>
          <w:szCs w:val="24"/>
        </w:rPr>
        <w:t xml:space="preserve"> – менее 0,54. </w:t>
      </w:r>
    </w:p>
    <w:p w:rsidR="007A0035" w:rsidRPr="003262EE" w:rsidRDefault="007A0035" w:rsidP="007A0035">
      <w:pPr>
        <w:pStyle w:val="22"/>
        <w:shd w:val="clear" w:color="auto" w:fill="auto"/>
        <w:spacing w:before="0" w:after="0" w:line="240" w:lineRule="auto"/>
        <w:ind w:left="426" w:firstLine="282"/>
        <w:jc w:val="both"/>
        <w:rPr>
          <w:sz w:val="24"/>
          <w:szCs w:val="24"/>
        </w:rPr>
      </w:pPr>
      <w:r w:rsidRPr="003262EE">
        <w:rPr>
          <w:sz w:val="24"/>
          <w:szCs w:val="24"/>
        </w:rPr>
        <w:t>Критерии оценки надежности и коэффициент надежности систем теплоснабжения приведены в таблице 1.9.1.</w:t>
      </w:r>
    </w:p>
    <w:p w:rsidR="007A0035" w:rsidRPr="003262EE" w:rsidRDefault="007A0035" w:rsidP="007A0035">
      <w:pPr>
        <w:pStyle w:val="22"/>
        <w:shd w:val="clear" w:color="auto" w:fill="auto"/>
        <w:spacing w:before="0" w:after="0" w:line="240" w:lineRule="auto"/>
        <w:ind w:firstLine="0"/>
        <w:jc w:val="both"/>
        <w:rPr>
          <w:sz w:val="24"/>
          <w:szCs w:val="24"/>
        </w:rPr>
      </w:pPr>
      <w:r w:rsidRPr="003262EE">
        <w:rPr>
          <w:noProof/>
          <w:sz w:val="24"/>
          <w:szCs w:val="24"/>
          <w:lang w:eastAsia="ru-RU"/>
        </w:rPr>
        <w:drawing>
          <wp:inline distT="0" distB="0" distL="0" distR="0" wp14:anchorId="133A7E29" wp14:editId="4606ADF5">
            <wp:extent cx="6119495" cy="17360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9495" cy="1736090"/>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iCs/>
          <w:sz w:val="24"/>
          <w:szCs w:val="24"/>
        </w:rPr>
        <w:t xml:space="preserve">Отключений потребителей </w:t>
      </w:r>
      <w:r w:rsidRPr="003262EE">
        <w:rPr>
          <w:rFonts w:ascii="Times New Roman" w:hAnsi="Times New Roman" w:cs="Times New Roman"/>
          <w:sz w:val="24"/>
          <w:szCs w:val="24"/>
        </w:rPr>
        <w:t>отмечено не было.</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За 2024 год в </w:t>
      </w:r>
      <w:proofErr w:type="spellStart"/>
      <w:r w:rsidRPr="003262EE">
        <w:rPr>
          <w:rFonts w:ascii="Times New Roman" w:hAnsi="Times New Roman" w:cs="Times New Roman"/>
          <w:sz w:val="24"/>
          <w:szCs w:val="24"/>
        </w:rPr>
        <w:t>Тесинском</w:t>
      </w:r>
      <w:proofErr w:type="spellEnd"/>
      <w:r w:rsidRPr="003262EE">
        <w:rPr>
          <w:rFonts w:ascii="Times New Roman" w:hAnsi="Times New Roman" w:cs="Times New Roman"/>
          <w:sz w:val="24"/>
          <w:szCs w:val="24"/>
        </w:rPr>
        <w:t xml:space="preserve"> сельсовете Минусинского района отключений не зафиксировано. </w:t>
      </w:r>
    </w:p>
    <w:p w:rsidR="007A0035" w:rsidRPr="003262EE" w:rsidRDefault="007A0035" w:rsidP="007A0035">
      <w:pPr>
        <w:autoSpaceDE w:val="0"/>
        <w:autoSpaceDN w:val="0"/>
        <w:adjustRightInd w:val="0"/>
        <w:spacing w:before="240" w:line="240" w:lineRule="auto"/>
        <w:jc w:val="both"/>
        <w:rPr>
          <w:rFonts w:ascii="Times New Roman" w:hAnsi="Times New Roman" w:cs="Times New Roman"/>
          <w:iCs/>
          <w:color w:val="000000" w:themeColor="text1"/>
          <w:sz w:val="24"/>
          <w:szCs w:val="24"/>
        </w:rPr>
      </w:pPr>
      <w:r w:rsidRPr="003262EE">
        <w:rPr>
          <w:rFonts w:ascii="Times New Roman" w:hAnsi="Times New Roman" w:cs="Times New Roman"/>
          <w:iCs/>
          <w:color w:val="000000" w:themeColor="text1"/>
          <w:sz w:val="24"/>
          <w:szCs w:val="24"/>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rsidR="007A0035" w:rsidRPr="003262EE" w:rsidRDefault="007A0035" w:rsidP="007A0035">
      <w:pPr>
        <w:spacing w:after="0" w:line="240" w:lineRule="auto"/>
        <w:ind w:left="1792" w:right="1844"/>
        <w:jc w:val="center"/>
        <w:rPr>
          <w:rFonts w:ascii="Times New Roman" w:hAnsi="Times New Roman" w:cs="Times New Roman"/>
          <w:sz w:val="24"/>
          <w:szCs w:val="24"/>
        </w:rPr>
      </w:pPr>
      <w:r w:rsidRPr="003262EE">
        <w:rPr>
          <w:rFonts w:ascii="Times New Roman" w:hAnsi="Times New Roman" w:cs="Times New Roman"/>
          <w:sz w:val="24"/>
          <w:szCs w:val="24"/>
        </w:rPr>
        <w:t>I. Общие положения</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1. 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w:t>
      </w:r>
      <w:proofErr w:type="spellStart"/>
      <w:r w:rsidRPr="003262EE">
        <w:rPr>
          <w:rFonts w:ascii="Times New Roman" w:hAnsi="Times New Roman" w:cs="Times New Roman"/>
          <w:sz w:val="24"/>
          <w:szCs w:val="24"/>
        </w:rPr>
        <w:t>теплопотребляющих</w:t>
      </w:r>
      <w:proofErr w:type="spellEnd"/>
      <w:r w:rsidRPr="003262EE">
        <w:rPr>
          <w:rFonts w:ascii="Times New Roman" w:hAnsi="Times New Roman" w:cs="Times New Roman"/>
          <w:sz w:val="24"/>
          <w:szCs w:val="24"/>
        </w:rPr>
        <w:t xml:space="preserve"> установках потребителей тепловой энергии (далее соответственно – объекты, потребители), за исключением: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а</w:t>
      </w:r>
      <w:proofErr w:type="gramEnd"/>
      <w:r w:rsidRPr="003262EE">
        <w:rPr>
          <w:rFonts w:ascii="Times New Roman" w:hAnsi="Times New Roman" w:cs="Times New Roman"/>
          <w:sz w:val="24"/>
          <w:szCs w:val="24"/>
        </w:rPr>
        <w:t xml:space="preserve">) аварий, расследование причин, которых осуществляется в соответствии с законодательством об электроэнергетике;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б</w:t>
      </w:r>
      <w:proofErr w:type="gramEnd"/>
      <w:r w:rsidRPr="003262EE">
        <w:rPr>
          <w:rFonts w:ascii="Times New Roman" w:hAnsi="Times New Roman" w:cs="Times New Roman"/>
          <w:sz w:val="24"/>
          <w:szCs w:val="24"/>
        </w:rPr>
        <w:t xml:space="preserve">) аварий и инцидентов, расследование причин которых осуществляется в соответствии с законодательством в области промышленной безопасности.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2. 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3.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w:t>
      </w:r>
      <w:r w:rsidRPr="003262EE">
        <w:rPr>
          <w:rFonts w:ascii="Times New Roman" w:hAnsi="Times New Roman" w:cs="Times New Roman"/>
          <w:sz w:val="24"/>
          <w:szCs w:val="24"/>
        </w:rPr>
        <w:lastRenderedPageBreak/>
        <w:t xml:space="preserve">тепловых установок, тепловых сетей, расследует причины аварийных ситуаций, которые привели: </w:t>
      </w:r>
    </w:p>
    <w:p w:rsidR="007A0035" w:rsidRPr="003262EE" w:rsidRDefault="007A0035" w:rsidP="007A0035">
      <w:pPr>
        <w:spacing w:after="0" w:line="240" w:lineRule="auto"/>
        <w:ind w:right="54" w:firstLine="426"/>
        <w:jc w:val="both"/>
        <w:rPr>
          <w:rFonts w:ascii="Times New Roman" w:hAnsi="Times New Roman" w:cs="Times New Roman"/>
          <w:sz w:val="24"/>
          <w:szCs w:val="24"/>
        </w:rPr>
      </w:pPr>
      <w:proofErr w:type="gramStart"/>
      <w:r w:rsidRPr="003262EE">
        <w:rPr>
          <w:rFonts w:ascii="Times New Roman" w:hAnsi="Times New Roman" w:cs="Times New Roman"/>
          <w:sz w:val="24"/>
          <w:szCs w:val="24"/>
        </w:rPr>
        <w:t>а</w:t>
      </w:r>
      <w:proofErr w:type="gramEnd"/>
      <w:r w:rsidRPr="003262EE">
        <w:rPr>
          <w:rFonts w:ascii="Times New Roman" w:hAnsi="Times New Roman" w:cs="Times New Roman"/>
          <w:sz w:val="24"/>
          <w:szCs w:val="24"/>
        </w:rPr>
        <w:t xml:space="preserve">) к прекращению теплоснабжения потребителей в отопительный период на срок более 24 часов; </w:t>
      </w:r>
    </w:p>
    <w:p w:rsidR="007A0035" w:rsidRPr="003262EE" w:rsidRDefault="007A0035" w:rsidP="007A0035">
      <w:pPr>
        <w:spacing w:after="0" w:line="240" w:lineRule="auto"/>
        <w:ind w:right="54" w:firstLine="426"/>
        <w:jc w:val="both"/>
        <w:rPr>
          <w:rFonts w:ascii="Times New Roman" w:hAnsi="Times New Roman" w:cs="Times New Roman"/>
          <w:sz w:val="24"/>
          <w:szCs w:val="24"/>
        </w:rPr>
      </w:pPr>
      <w:proofErr w:type="gramStart"/>
      <w:r w:rsidRPr="003262EE">
        <w:rPr>
          <w:rFonts w:ascii="Times New Roman" w:hAnsi="Times New Roman" w:cs="Times New Roman"/>
          <w:sz w:val="24"/>
          <w:szCs w:val="24"/>
        </w:rPr>
        <w:t>б</w:t>
      </w:r>
      <w:proofErr w:type="gramEnd"/>
      <w:r w:rsidRPr="003262EE">
        <w:rPr>
          <w:rFonts w:ascii="Times New Roman" w:hAnsi="Times New Roman" w:cs="Times New Roman"/>
          <w:sz w:val="24"/>
          <w:szCs w:val="24"/>
        </w:rPr>
        <w:t xml:space="preserve">) к разрушению или повреждению оборудования объектов, которое привело к выходу из строя источников тепловой энергии или тепловых сетей на срок 3 суток и более; </w:t>
      </w:r>
    </w:p>
    <w:p w:rsidR="007A0035" w:rsidRPr="003262EE" w:rsidRDefault="007A0035" w:rsidP="007A0035">
      <w:pPr>
        <w:spacing w:after="0" w:line="240" w:lineRule="auto"/>
        <w:ind w:right="54" w:firstLine="426"/>
        <w:jc w:val="both"/>
        <w:rPr>
          <w:rFonts w:ascii="Times New Roman" w:hAnsi="Times New Roman" w:cs="Times New Roman"/>
          <w:sz w:val="24"/>
          <w:szCs w:val="24"/>
        </w:rPr>
      </w:pPr>
      <w:proofErr w:type="gramStart"/>
      <w:r w:rsidRPr="003262EE">
        <w:rPr>
          <w:rFonts w:ascii="Times New Roman" w:hAnsi="Times New Roman" w:cs="Times New Roman"/>
          <w:sz w:val="24"/>
          <w:szCs w:val="24"/>
        </w:rPr>
        <w:t>в</w:t>
      </w:r>
      <w:proofErr w:type="gramEnd"/>
      <w:r w:rsidRPr="003262EE">
        <w:rPr>
          <w:rFonts w:ascii="Times New Roman" w:hAnsi="Times New Roman" w:cs="Times New Roman"/>
          <w:sz w:val="24"/>
          <w:szCs w:val="24"/>
        </w:rPr>
        <w:t>) к разрушению или повреждению сооружений, в которых находятся объекты, которое привело к прекращению теплоснабжения потребителей.</w:t>
      </w:r>
    </w:p>
    <w:p w:rsidR="007A0035" w:rsidRPr="003262EE" w:rsidRDefault="007A0035" w:rsidP="007A0035">
      <w:pPr>
        <w:spacing w:after="0" w:line="240" w:lineRule="auto"/>
        <w:ind w:left="-142" w:right="54" w:firstLine="692"/>
        <w:jc w:val="both"/>
        <w:rPr>
          <w:rFonts w:ascii="Times New Roman" w:hAnsi="Times New Roman" w:cs="Times New Roman"/>
          <w:sz w:val="24"/>
          <w:szCs w:val="24"/>
        </w:rPr>
      </w:pPr>
      <w:r w:rsidRPr="003262EE">
        <w:rPr>
          <w:rFonts w:ascii="Times New Roman" w:hAnsi="Times New Roman" w:cs="Times New Roman"/>
          <w:sz w:val="24"/>
          <w:szCs w:val="24"/>
        </w:rPr>
        <w:t>4. 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 снижению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 котором произошла аварийная ситуация.</w:t>
      </w:r>
    </w:p>
    <w:p w:rsidR="007A0035" w:rsidRPr="003262EE" w:rsidRDefault="007A0035" w:rsidP="007A0035">
      <w:pPr>
        <w:spacing w:after="0" w:line="240" w:lineRule="auto"/>
        <w:ind w:left="-142" w:right="54" w:firstLine="692"/>
        <w:jc w:val="both"/>
        <w:rPr>
          <w:rFonts w:ascii="Times New Roman" w:hAnsi="Times New Roman" w:cs="Times New Roman"/>
          <w:sz w:val="24"/>
          <w:szCs w:val="24"/>
        </w:rPr>
      </w:pPr>
      <w:r w:rsidRPr="003262EE">
        <w:rPr>
          <w:rFonts w:ascii="Times New Roman" w:hAnsi="Times New Roman" w:cs="Times New Roman"/>
          <w:sz w:val="24"/>
          <w:szCs w:val="24"/>
        </w:rPr>
        <w:t xml:space="preserve">5. При возникновении аварийной ситуации собственник или иной законный владелец объекта, на котором произошла аварийная ситуация, обязан: </w:t>
      </w:r>
    </w:p>
    <w:p w:rsidR="007A0035" w:rsidRPr="003262EE" w:rsidRDefault="007A0035" w:rsidP="007A0035">
      <w:pPr>
        <w:spacing w:after="0" w:line="240" w:lineRule="auto"/>
        <w:ind w:right="54"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а</w:t>
      </w:r>
      <w:proofErr w:type="gramEnd"/>
      <w:r w:rsidRPr="003262EE">
        <w:rPr>
          <w:rFonts w:ascii="Times New Roman" w:hAnsi="Times New Roman" w:cs="Times New Roman"/>
          <w:sz w:val="24"/>
          <w:szCs w:val="24"/>
        </w:rPr>
        <w:t xml:space="preserve">) передать оперативную информацию о возникновении аварийной ситуации (далее – оперативная информация)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w:t>
      </w:r>
    </w:p>
    <w:p w:rsidR="007A0035" w:rsidRPr="003262EE" w:rsidRDefault="007A0035" w:rsidP="007A0035">
      <w:pPr>
        <w:spacing w:after="0" w:line="240" w:lineRule="auto"/>
        <w:ind w:right="54"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б</w:t>
      </w:r>
      <w:proofErr w:type="gramEnd"/>
      <w:r w:rsidRPr="003262EE">
        <w:rPr>
          <w:rFonts w:ascii="Times New Roman" w:hAnsi="Times New Roman" w:cs="Times New Roman"/>
          <w:sz w:val="24"/>
          <w:szCs w:val="24"/>
        </w:rPr>
        <w:t xml:space="preserve">) принять меры по защите жизни и здоровья людей, окружающей среды, а также собственности третьих лиц от воздействия негативных последствий аварийной ситуации;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материалов; </w:t>
      </w:r>
    </w:p>
    <w:p w:rsidR="007A0035" w:rsidRPr="003262EE" w:rsidRDefault="007A0035" w:rsidP="007A0035">
      <w:pPr>
        <w:spacing w:after="0" w:line="240" w:lineRule="auto"/>
        <w:ind w:right="54"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г</w:t>
      </w:r>
      <w:proofErr w:type="gramEnd"/>
      <w:r w:rsidRPr="003262EE">
        <w:rPr>
          <w:rFonts w:ascii="Times New Roman" w:hAnsi="Times New Roman" w:cs="Times New Roman"/>
          <w:sz w:val="24"/>
          <w:szCs w:val="24"/>
        </w:rPr>
        <w:t xml:space="preserve">) осуществить мероприятия по локализации и ликвидации последствий аварийной ситуации на объекте, на котором произошла аварийная ситуация; </w:t>
      </w:r>
    </w:p>
    <w:p w:rsidR="007A0035" w:rsidRPr="003262EE" w:rsidRDefault="007A0035" w:rsidP="007A0035">
      <w:pPr>
        <w:spacing w:after="0" w:line="240" w:lineRule="auto"/>
        <w:ind w:right="54"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д</w:t>
      </w:r>
      <w:proofErr w:type="gramEnd"/>
      <w:r w:rsidRPr="003262EE">
        <w:rPr>
          <w:rFonts w:ascii="Times New Roman" w:hAnsi="Times New Roman" w:cs="Times New Roman"/>
          <w:sz w:val="24"/>
          <w:szCs w:val="24"/>
        </w:rPr>
        <w:t xml:space="preserve">)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 </w:t>
      </w:r>
    </w:p>
    <w:p w:rsidR="007A0035" w:rsidRPr="003262EE" w:rsidRDefault="007A0035" w:rsidP="007A0035">
      <w:pPr>
        <w:spacing w:after="0" w:line="240" w:lineRule="auto"/>
        <w:ind w:right="54"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е</w:t>
      </w:r>
      <w:proofErr w:type="gramEnd"/>
      <w:r w:rsidRPr="003262EE">
        <w:rPr>
          <w:rFonts w:ascii="Times New Roman" w:hAnsi="Times New Roman" w:cs="Times New Roman"/>
          <w:sz w:val="24"/>
          <w:szCs w:val="24"/>
        </w:rPr>
        <w:t xml:space="preserve">) организовать расследование причин аварийной ситуации, повлекшей последствия, указанные в пункте 4 настоящих Правил; </w:t>
      </w:r>
    </w:p>
    <w:p w:rsidR="007A0035" w:rsidRPr="003262EE" w:rsidRDefault="007A0035" w:rsidP="007A0035">
      <w:pPr>
        <w:spacing w:after="0" w:line="240" w:lineRule="auto"/>
        <w:ind w:right="54"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ж</w:t>
      </w:r>
      <w:proofErr w:type="gramEnd"/>
      <w:r w:rsidRPr="003262EE">
        <w:rPr>
          <w:rFonts w:ascii="Times New Roman" w:hAnsi="Times New Roman" w:cs="Times New Roman"/>
          <w:sz w:val="24"/>
          <w:szCs w:val="24"/>
        </w:rPr>
        <w:t xml:space="preserve">)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6. 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 незамедлительно, а при аварийной ситуации, повлекшей последствия, предусмотренные пунктом 4 настоящих Правил, </w:t>
      </w:r>
      <w:r w:rsidRPr="003262EE">
        <w:rPr>
          <w:rFonts w:ascii="Times New Roman" w:hAnsi="Times New Roman" w:cs="Times New Roman"/>
          <w:color w:val="000000"/>
          <w:sz w:val="24"/>
          <w:szCs w:val="24"/>
        </w:rPr>
        <w:t>–</w:t>
      </w:r>
      <w:r w:rsidRPr="003262EE">
        <w:rPr>
          <w:rFonts w:ascii="Times New Roman" w:hAnsi="Times New Roman" w:cs="Times New Roman"/>
          <w:sz w:val="24"/>
          <w:szCs w:val="24"/>
        </w:rPr>
        <w:t xml:space="preserve"> в течение 8 часов с момента возникновения аварийной ситуации.</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7. 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 </w:t>
      </w:r>
    </w:p>
    <w:p w:rsidR="007A0035" w:rsidRPr="003262EE" w:rsidRDefault="007A0035" w:rsidP="007A0035">
      <w:pPr>
        <w:spacing w:after="0" w:line="240" w:lineRule="auto"/>
        <w:ind w:right="54"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8. Оперативная информация содержит: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lastRenderedPageBreak/>
        <w:t>а</w:t>
      </w:r>
      <w:proofErr w:type="gramEnd"/>
      <w:r w:rsidRPr="003262EE">
        <w:rPr>
          <w:rFonts w:ascii="Times New Roman" w:hAnsi="Times New Roman" w:cs="Times New Roman"/>
          <w:sz w:val="24"/>
          <w:szCs w:val="24"/>
        </w:rPr>
        <w:t xml:space="preserve">) наименование собственника или иного законного владельца, на объектах которого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б</w:t>
      </w:r>
      <w:proofErr w:type="gramEnd"/>
      <w:r w:rsidRPr="003262EE">
        <w:rPr>
          <w:rFonts w:ascii="Times New Roman" w:hAnsi="Times New Roman" w:cs="Times New Roman"/>
          <w:sz w:val="24"/>
          <w:szCs w:val="24"/>
        </w:rPr>
        <w:t xml:space="preserve">) наименование и место расположения объекта, на котором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в</w:t>
      </w:r>
      <w:proofErr w:type="gramEnd"/>
      <w:r w:rsidRPr="003262EE">
        <w:rPr>
          <w:rFonts w:ascii="Times New Roman" w:hAnsi="Times New Roman" w:cs="Times New Roman"/>
          <w:sz w:val="24"/>
          <w:szCs w:val="24"/>
        </w:rPr>
        <w:t xml:space="preserve">) дату и местное время возникновения аварийной ситуации (в формате «ДД.ММ в ЧЧ:ММ»);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г</w:t>
      </w:r>
      <w:proofErr w:type="gramEnd"/>
      <w:r w:rsidRPr="003262EE">
        <w:rPr>
          <w:rFonts w:ascii="Times New Roman" w:hAnsi="Times New Roman" w:cs="Times New Roman"/>
          <w:sz w:val="24"/>
          <w:szCs w:val="24"/>
        </w:rPr>
        <w:t xml:space="preserve">) обстоятельства, при которых произошла аварийная ситуация, в том числе схемные, режимные и погодные условия;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д</w:t>
      </w:r>
      <w:proofErr w:type="gramEnd"/>
      <w:r w:rsidRPr="003262EE">
        <w:rPr>
          <w:rFonts w:ascii="Times New Roman" w:hAnsi="Times New Roman" w:cs="Times New Roman"/>
          <w:sz w:val="24"/>
          <w:szCs w:val="24"/>
        </w:rPr>
        <w:t xml:space="preserve">) наименование отключившегося оборудования объекта, на котором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е</w:t>
      </w:r>
      <w:proofErr w:type="gramEnd"/>
      <w:r w:rsidRPr="003262EE">
        <w:rPr>
          <w:rFonts w:ascii="Times New Roman" w:hAnsi="Times New Roman" w:cs="Times New Roman"/>
          <w:sz w:val="24"/>
          <w:szCs w:val="24"/>
        </w:rPr>
        <w:t xml:space="preserve">) основные технические параметры оборудования (тепловая мощность, </w:t>
      </w:r>
      <w:proofErr w:type="spellStart"/>
      <w:r w:rsidRPr="003262EE">
        <w:rPr>
          <w:rFonts w:ascii="Times New Roman" w:hAnsi="Times New Roman" w:cs="Times New Roman"/>
          <w:sz w:val="24"/>
          <w:szCs w:val="24"/>
        </w:rPr>
        <w:t>паропроизводительность</w:t>
      </w:r>
      <w:proofErr w:type="spellEnd"/>
      <w:r w:rsidRPr="003262EE">
        <w:rPr>
          <w:rFonts w:ascii="Times New Roman" w:hAnsi="Times New Roman" w:cs="Times New Roman"/>
          <w:sz w:val="24"/>
          <w:szCs w:val="24"/>
        </w:rPr>
        <w:t xml:space="preserve"> объекта, на котором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ж</w:t>
      </w:r>
      <w:proofErr w:type="gramEnd"/>
      <w:r w:rsidRPr="003262EE">
        <w:rPr>
          <w:rFonts w:ascii="Times New Roman" w:hAnsi="Times New Roman" w:cs="Times New Roman"/>
          <w:sz w:val="24"/>
          <w:szCs w:val="24"/>
        </w:rPr>
        <w:t xml:space="preserve">) сведения о не включенном после аварийной ситуации (вывод в ремонт, демонтаж) оборудовании объекта, на котором произошла аварийная ситуация;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з</w:t>
      </w:r>
      <w:proofErr w:type="gramEnd"/>
      <w:r w:rsidRPr="003262EE">
        <w:rPr>
          <w:rFonts w:ascii="Times New Roman" w:hAnsi="Times New Roman" w:cs="Times New Roman"/>
          <w:sz w:val="24"/>
          <w:szCs w:val="24"/>
        </w:rPr>
        <w:t xml:space="preserve">) причину отключения, повреждения и (или) перегрузки оборудования объекта, на котором произошла аварийная ситуация (при наличии такой информации);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и</w:t>
      </w:r>
      <w:proofErr w:type="gramEnd"/>
      <w:r w:rsidRPr="003262EE">
        <w:rPr>
          <w:rFonts w:ascii="Times New Roman" w:hAnsi="Times New Roman" w:cs="Times New Roman"/>
          <w:sz w:val="24"/>
          <w:szCs w:val="24"/>
        </w:rPr>
        <w:t xml:space="preserve">) сведения об объеме полного и (или) частичного ограничения теплоснабжения с указанием категории потребителей, количества граждан-потребителей (населенных пунктов), состава отключенного от теплоснабжения оборудования;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к</w:t>
      </w:r>
      <w:proofErr w:type="gramEnd"/>
      <w:r w:rsidRPr="003262EE">
        <w:rPr>
          <w:rFonts w:ascii="Times New Roman" w:hAnsi="Times New Roman" w:cs="Times New Roman"/>
          <w:sz w:val="24"/>
          <w:szCs w:val="24"/>
        </w:rPr>
        <w:t xml:space="preserve">)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 </w:t>
      </w:r>
    </w:p>
    <w:p w:rsidR="007A0035" w:rsidRPr="003262EE" w:rsidRDefault="007A0035" w:rsidP="007A0035">
      <w:pPr>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л</w:t>
      </w:r>
      <w:proofErr w:type="gramEnd"/>
      <w:r w:rsidRPr="003262EE">
        <w:rPr>
          <w:rFonts w:ascii="Times New Roman" w:hAnsi="Times New Roman" w:cs="Times New Roman"/>
          <w:sz w:val="24"/>
          <w:szCs w:val="24"/>
        </w:rPr>
        <w:t xml:space="preserve">) информацию о наступивших последствиях в связи с возникновением аварийной ситуации.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9. 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 </w:t>
      </w:r>
    </w:p>
    <w:p w:rsidR="007A0035" w:rsidRPr="003262EE" w:rsidRDefault="007A0035" w:rsidP="007A0035">
      <w:pPr>
        <w:spacing w:after="0" w:line="240" w:lineRule="auto"/>
        <w:ind w:left="-15" w:right="54" w:firstLine="540"/>
        <w:jc w:val="both"/>
        <w:rPr>
          <w:rFonts w:ascii="Times New Roman" w:hAnsi="Times New Roman" w:cs="Times New Roman"/>
          <w:sz w:val="24"/>
          <w:szCs w:val="24"/>
        </w:rPr>
      </w:pPr>
      <w:r w:rsidRPr="003262EE">
        <w:rPr>
          <w:rFonts w:ascii="Times New Roman" w:hAnsi="Times New Roman" w:cs="Times New Roman"/>
          <w:sz w:val="24"/>
          <w:szCs w:val="24"/>
        </w:rPr>
        <w:t xml:space="preserve">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 </w:t>
      </w:r>
    </w:p>
    <w:p w:rsidR="007A0035" w:rsidRPr="003262EE" w:rsidRDefault="007A0035" w:rsidP="007A0035">
      <w:pPr>
        <w:spacing w:after="0" w:line="240" w:lineRule="auto"/>
        <w:ind w:left="-15" w:right="54" w:firstLine="540"/>
        <w:jc w:val="both"/>
        <w:rPr>
          <w:rFonts w:ascii="Times New Roman" w:hAnsi="Times New Roman" w:cs="Times New Roman"/>
          <w:sz w:val="24"/>
          <w:szCs w:val="24"/>
        </w:rPr>
      </w:pPr>
      <w:r w:rsidRPr="003262EE">
        <w:rPr>
          <w:rFonts w:ascii="Times New Roman" w:hAnsi="Times New Roman" w:cs="Times New Roman"/>
          <w:sz w:val="24"/>
          <w:szCs w:val="24"/>
        </w:rPr>
        <w:t xml:space="preserve">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 </w:t>
      </w:r>
    </w:p>
    <w:p w:rsidR="007A0035" w:rsidRPr="003262EE" w:rsidRDefault="007A0035" w:rsidP="007A0035">
      <w:pPr>
        <w:spacing w:after="0" w:line="240" w:lineRule="auto"/>
        <w:ind w:left="-15" w:right="54" w:firstLine="540"/>
        <w:jc w:val="both"/>
        <w:rPr>
          <w:rFonts w:ascii="Times New Roman" w:hAnsi="Times New Roman" w:cs="Times New Roman"/>
          <w:sz w:val="24"/>
          <w:szCs w:val="24"/>
        </w:rPr>
      </w:pPr>
      <w:r w:rsidRPr="003262EE">
        <w:rPr>
          <w:rFonts w:ascii="Times New Roman" w:hAnsi="Times New Roman" w:cs="Times New Roman"/>
          <w:sz w:val="24"/>
          <w:szCs w:val="24"/>
        </w:rP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информации.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 xml:space="preserve">Аварийные ситуации при теплоснабжении, расследование причин которых осуществляется федеральным органом исполнительной власти, уполномоченным на </w:t>
      </w:r>
      <w:r w:rsidRPr="003262EE">
        <w:rPr>
          <w:rFonts w:ascii="Times New Roman" w:hAnsi="Times New Roman" w:cs="Times New Roman"/>
          <w:color w:val="000000" w:themeColor="text1"/>
          <w:sz w:val="24"/>
          <w:szCs w:val="24"/>
        </w:rPr>
        <w:lastRenderedPageBreak/>
        <w:t xml:space="preserve">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за последние 5 лет в </w:t>
      </w:r>
      <w:proofErr w:type="spellStart"/>
      <w:r w:rsidRPr="003262EE">
        <w:rPr>
          <w:rFonts w:ascii="Times New Roman" w:hAnsi="Times New Roman" w:cs="Times New Roman"/>
          <w:color w:val="000000" w:themeColor="text1"/>
          <w:sz w:val="24"/>
          <w:szCs w:val="24"/>
        </w:rPr>
        <w:t>Тесинском</w:t>
      </w:r>
      <w:proofErr w:type="spellEnd"/>
      <w:r w:rsidRPr="003262EE">
        <w:rPr>
          <w:rFonts w:ascii="Times New Roman" w:hAnsi="Times New Roman" w:cs="Times New Roman"/>
          <w:color w:val="000000" w:themeColor="text1"/>
          <w:sz w:val="24"/>
          <w:szCs w:val="24"/>
        </w:rPr>
        <w:t xml:space="preserve"> сельсовете не зафиксированы.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Согласно СП.124.13330.2012 «Тепловые сети», полное восстановление теплоснабжения при отказах на тепловых сетях должно быть в сроки, указанные в таблице 1.9.6.1.</w:t>
      </w:r>
    </w:p>
    <w:p w:rsidR="007A0035" w:rsidRPr="003262EE" w:rsidRDefault="007A0035" w:rsidP="007A0035">
      <w:pPr>
        <w:pStyle w:val="Default"/>
        <w:jc w:val="center"/>
        <w:rPr>
          <w:color w:val="000000" w:themeColor="text1"/>
        </w:rPr>
      </w:pPr>
      <w:r w:rsidRPr="003262EE">
        <w:rPr>
          <w:color w:val="000000" w:themeColor="text1"/>
        </w:rPr>
        <w:t>Таблица 1.9.6.1 – Расчет среднего времени восстановления теплоснабжения при отказах на тепловых сетях</w:t>
      </w:r>
    </w:p>
    <w:p w:rsidR="007A0035" w:rsidRPr="003262EE" w:rsidRDefault="007A0035" w:rsidP="007A0035">
      <w:pPr>
        <w:pStyle w:val="Default"/>
        <w:jc w:val="center"/>
        <w:rPr>
          <w:bCs/>
          <w:color w:val="000000" w:themeColor="text1"/>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193"/>
        <w:gridCol w:w="2331"/>
        <w:gridCol w:w="1430"/>
        <w:gridCol w:w="2976"/>
      </w:tblGrid>
      <w:tr w:rsidR="007A0035" w:rsidRPr="003262EE" w:rsidTr="000527AD">
        <w:trPr>
          <w:trHeight w:val="834"/>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п/п</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Температура</w:t>
            </w:r>
          </w:p>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наружного</w:t>
            </w:r>
            <w:proofErr w:type="gramEnd"/>
            <w:r w:rsidRPr="003262EE">
              <w:rPr>
                <w:rFonts w:ascii="Times New Roman" w:hAnsi="Times New Roman" w:cs="Times New Roman"/>
                <w:sz w:val="24"/>
                <w:szCs w:val="24"/>
              </w:rPr>
              <w:t xml:space="preserve"> воздуха, </w:t>
            </w:r>
            <w:r w:rsidRPr="003262EE">
              <w:rPr>
                <w:rFonts w:ascii="Times New Roman" w:hAnsi="Times New Roman" w:cs="Times New Roman"/>
                <w:sz w:val="24"/>
                <w:szCs w:val="24"/>
                <w:vertAlign w:val="superscript"/>
              </w:rPr>
              <w:t>о</w:t>
            </w:r>
            <w:r w:rsidRPr="003262EE">
              <w:rPr>
                <w:rFonts w:ascii="Times New Roman" w:hAnsi="Times New Roman" w:cs="Times New Roman"/>
                <w:sz w:val="24"/>
                <w:szCs w:val="24"/>
              </w:rPr>
              <w:t>с</w:t>
            </w:r>
          </w:p>
        </w:tc>
        <w:tc>
          <w:tcPr>
            <w:tcW w:w="2331" w:type="dxa"/>
            <w:shd w:val="clear" w:color="auto" w:fill="auto"/>
            <w:vAlign w:val="center"/>
          </w:tcPr>
          <w:p w:rsidR="007A0035" w:rsidRPr="003262EE" w:rsidRDefault="007A0035" w:rsidP="007A0035">
            <w:pPr>
              <w:tabs>
                <w:tab w:val="right" w:pos="3014"/>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 снижения</w:t>
            </w:r>
          </w:p>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температуры</w:t>
            </w:r>
            <w:proofErr w:type="gramEnd"/>
            <w:r w:rsidRPr="003262EE">
              <w:rPr>
                <w:rFonts w:ascii="Times New Roman" w:hAnsi="Times New Roman" w:cs="Times New Roman"/>
                <w:sz w:val="24"/>
                <w:szCs w:val="24"/>
              </w:rPr>
              <w:t xml:space="preserve"> в квартире Т, (</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 xml:space="preserve"> С в час)</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Время остывания помещения</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Лимит времени на устранение аварий и</w:t>
            </w:r>
          </w:p>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инцидентов</w:t>
            </w:r>
            <w:proofErr w:type="gramEnd"/>
            <w:r w:rsidRPr="003262EE">
              <w:rPr>
                <w:rFonts w:ascii="Times New Roman" w:hAnsi="Times New Roman" w:cs="Times New Roman"/>
                <w:sz w:val="24"/>
                <w:szCs w:val="24"/>
              </w:rPr>
              <w:t xml:space="preserve"> до замерзания теплоносителя в трубах потребителя,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0,3</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36,7</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36,6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0,54</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26,2</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26,16 ч</w:t>
            </w:r>
          </w:p>
        </w:tc>
      </w:tr>
      <w:tr w:rsidR="007A0035" w:rsidRPr="003262EE" w:rsidTr="000527AD">
        <w:trPr>
          <w:trHeight w:val="285"/>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0,6</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20,4</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20,4 ч</w:t>
            </w:r>
          </w:p>
        </w:tc>
      </w:tr>
      <w:tr w:rsidR="007A0035" w:rsidRPr="003262EE" w:rsidTr="000527AD">
        <w:trPr>
          <w:trHeight w:val="286"/>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-15</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0,7</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16,8</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16,8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0,8</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14,3</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14,3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6</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12,4</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12,4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7</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-35</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9,8</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9,8 ч</w:t>
            </w:r>
          </w:p>
        </w:tc>
      </w:tr>
      <w:tr w:rsidR="007A0035" w:rsidRPr="003262EE" w:rsidTr="000527AD">
        <w:trPr>
          <w:trHeight w:val="288"/>
        </w:trPr>
        <w:tc>
          <w:tcPr>
            <w:tcW w:w="70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w:t>
            </w:r>
          </w:p>
        </w:tc>
        <w:tc>
          <w:tcPr>
            <w:tcW w:w="2193"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-40</w:t>
            </w:r>
          </w:p>
        </w:tc>
        <w:tc>
          <w:tcPr>
            <w:tcW w:w="233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w:t>
            </w:r>
          </w:p>
        </w:tc>
        <w:tc>
          <w:tcPr>
            <w:tcW w:w="143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8,9</w:t>
            </w:r>
          </w:p>
        </w:tc>
        <w:tc>
          <w:tcPr>
            <w:tcW w:w="297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8,9 ч</w:t>
            </w:r>
          </w:p>
        </w:tc>
      </w:tr>
    </w:tbl>
    <w:p w:rsidR="007A0035" w:rsidRPr="003262EE" w:rsidRDefault="007A0035" w:rsidP="007A0035">
      <w:pPr>
        <w:tabs>
          <w:tab w:val="left" w:pos="1991"/>
          <w:tab w:val="left" w:pos="2640"/>
          <w:tab w:val="left" w:pos="2943"/>
          <w:tab w:val="center" w:pos="4818"/>
        </w:tabs>
        <w:spacing w:before="240" w:line="240" w:lineRule="auto"/>
        <w:rPr>
          <w:rFonts w:ascii="Times New Roman" w:hAnsi="Times New Roman" w:cs="Times New Roman"/>
          <w:iCs/>
          <w:color w:val="000000" w:themeColor="text1"/>
          <w:sz w:val="24"/>
          <w:szCs w:val="24"/>
        </w:rPr>
      </w:pPr>
      <w:r w:rsidRPr="003262EE">
        <w:rPr>
          <w:rFonts w:ascii="Times New Roman" w:hAnsi="Times New Roman" w:cs="Times New Roman"/>
          <w:iCs/>
          <w:color w:val="000000" w:themeColor="text1"/>
          <w:sz w:val="24"/>
          <w:szCs w:val="24"/>
        </w:rPr>
        <w:tab/>
      </w:r>
      <w:r w:rsidRPr="003262EE">
        <w:rPr>
          <w:rFonts w:ascii="Times New Roman" w:hAnsi="Times New Roman" w:cs="Times New Roman"/>
          <w:iCs/>
          <w:color w:val="000000" w:themeColor="text1"/>
          <w:sz w:val="24"/>
          <w:szCs w:val="24"/>
        </w:rPr>
        <w:tab/>
      </w:r>
    </w:p>
    <w:p w:rsidR="007A0035" w:rsidRPr="003262EE" w:rsidRDefault="007A0035" w:rsidP="007A0035">
      <w:pPr>
        <w:pStyle w:val="2"/>
        <w:spacing w:line="240" w:lineRule="auto"/>
        <w:rPr>
          <w:rFonts w:ascii="Times New Roman" w:hAnsi="Times New Roman" w:cs="Times New Roman"/>
          <w:iCs/>
          <w:color w:val="000000" w:themeColor="text1"/>
          <w:sz w:val="24"/>
          <w:szCs w:val="24"/>
        </w:rPr>
      </w:pPr>
      <w:r w:rsidRPr="003262EE">
        <w:rPr>
          <w:rFonts w:ascii="Times New Roman" w:hAnsi="Times New Roman" w:cs="Times New Roman"/>
          <w:iCs/>
          <w:color w:val="000000" w:themeColor="text1"/>
          <w:sz w:val="24"/>
          <w:szCs w:val="24"/>
        </w:rPr>
        <w:tab/>
      </w:r>
      <w:bookmarkStart w:id="29" w:name="_Toc211786790"/>
      <w:r w:rsidRPr="003262EE">
        <w:rPr>
          <w:rFonts w:ascii="Times New Roman" w:hAnsi="Times New Roman" w:cs="Times New Roman"/>
          <w:iCs/>
          <w:color w:val="000000" w:themeColor="text1"/>
          <w:sz w:val="24"/>
          <w:szCs w:val="24"/>
        </w:rPr>
        <w:t xml:space="preserve">Часть 10. Технико-экономические показатели теплоснабжающих и </w:t>
      </w:r>
      <w:proofErr w:type="spellStart"/>
      <w:r w:rsidRPr="003262EE">
        <w:rPr>
          <w:rFonts w:ascii="Times New Roman" w:hAnsi="Times New Roman" w:cs="Times New Roman"/>
          <w:iCs/>
          <w:color w:val="000000" w:themeColor="text1"/>
          <w:sz w:val="24"/>
          <w:szCs w:val="24"/>
        </w:rPr>
        <w:t>теплосетевых</w:t>
      </w:r>
      <w:proofErr w:type="spellEnd"/>
      <w:r w:rsidRPr="003262EE">
        <w:rPr>
          <w:rFonts w:ascii="Times New Roman" w:hAnsi="Times New Roman" w:cs="Times New Roman"/>
          <w:iCs/>
          <w:color w:val="000000" w:themeColor="text1"/>
          <w:sz w:val="24"/>
          <w:szCs w:val="24"/>
        </w:rPr>
        <w:t xml:space="preserve"> организаций</w:t>
      </w:r>
      <w:bookmarkEnd w:id="29"/>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Таблица 1.10.1 – ГПКК «ЦРКК»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6797"/>
      </w:tblGrid>
      <w:tr w:rsidR="007A0035" w:rsidRPr="003262EE" w:rsidTr="000527AD">
        <w:trPr>
          <w:trHeight w:val="231"/>
        </w:trPr>
        <w:tc>
          <w:tcPr>
            <w:tcW w:w="9632" w:type="dxa"/>
            <w:gridSpan w:val="2"/>
            <w:shd w:val="clear" w:color="auto" w:fill="auto"/>
            <w:vAlign w:val="center"/>
          </w:tcPr>
          <w:p w:rsidR="007A0035" w:rsidRPr="003262EE" w:rsidRDefault="007A0035" w:rsidP="007A0035">
            <w:pPr>
              <w:spacing w:after="0" w:line="240" w:lineRule="auto"/>
              <w:jc w:val="center"/>
              <w:rPr>
                <w:rFonts w:ascii="Times New Roman" w:hAnsi="Times New Roman" w:cs="Times New Roman"/>
                <w:iCs/>
                <w:color w:val="000000" w:themeColor="text1"/>
                <w:sz w:val="24"/>
                <w:szCs w:val="24"/>
              </w:rPr>
            </w:pPr>
            <w:r w:rsidRPr="003262EE">
              <w:rPr>
                <w:rFonts w:ascii="Times New Roman" w:hAnsi="Times New Roman" w:cs="Times New Roman"/>
                <w:color w:val="000000" w:themeColor="text1"/>
                <w:sz w:val="24"/>
                <w:szCs w:val="24"/>
              </w:rPr>
              <w:t xml:space="preserve">ГПКК «ЦРКК» </w:t>
            </w:r>
          </w:p>
        </w:tc>
      </w:tr>
      <w:tr w:rsidR="007A0035" w:rsidRPr="003262EE" w:rsidTr="000527AD">
        <w:trPr>
          <w:trHeight w:val="280"/>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iCs/>
                <w:color w:val="000000" w:themeColor="text1"/>
                <w:sz w:val="24"/>
                <w:szCs w:val="24"/>
              </w:rPr>
            </w:pPr>
            <w:r w:rsidRPr="003262EE">
              <w:rPr>
                <w:rFonts w:ascii="Times New Roman" w:hAnsi="Times New Roman" w:cs="Times New Roman"/>
                <w:color w:val="000000" w:themeColor="text1"/>
                <w:sz w:val="24"/>
                <w:szCs w:val="24"/>
              </w:rPr>
              <w:t>Полное наименование</w:t>
            </w:r>
          </w:p>
        </w:tc>
        <w:tc>
          <w:tcPr>
            <w:tcW w:w="6797" w:type="dxa"/>
            <w:tcBorders>
              <w:bottom w:val="single" w:sz="4" w:space="0" w:color="auto"/>
            </w:tcBorders>
            <w:shd w:val="clear" w:color="auto" w:fill="auto"/>
            <w:vAlign w:val="center"/>
          </w:tcPr>
          <w:p w:rsidR="007A0035" w:rsidRPr="003262EE" w:rsidRDefault="007A0035" w:rsidP="007A0035">
            <w:pPr>
              <w:tabs>
                <w:tab w:val="left" w:pos="8931"/>
              </w:tabs>
              <w:spacing w:after="0" w:line="240" w:lineRule="auto"/>
              <w:ind w:right="424"/>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ГОСУДАРСТВЕННОЕ ПРЕДПРИЯТИЕ КРАСНОЯРСКОГО КРАЯ "ЦЕНТР РАЗВИТИЯ КОММУНАЛЬНОГО КОМПЛЕКСА"</w:t>
            </w:r>
          </w:p>
        </w:tc>
      </w:tr>
      <w:tr w:rsidR="007A0035" w:rsidRPr="003262EE" w:rsidTr="000527AD">
        <w:trPr>
          <w:trHeight w:val="216"/>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iCs/>
                <w:color w:val="000000" w:themeColor="text1"/>
                <w:sz w:val="24"/>
                <w:szCs w:val="24"/>
              </w:rPr>
            </w:pPr>
            <w:r w:rsidRPr="003262EE">
              <w:rPr>
                <w:rFonts w:ascii="Times New Roman" w:hAnsi="Times New Roman" w:cs="Times New Roman"/>
                <w:color w:val="000000" w:themeColor="text1"/>
                <w:sz w:val="24"/>
                <w:szCs w:val="24"/>
              </w:rPr>
              <w:t>Сокращенное наименование</w:t>
            </w:r>
          </w:p>
        </w:tc>
        <w:tc>
          <w:tcPr>
            <w:tcW w:w="6797" w:type="dxa"/>
            <w:tcBorders>
              <w:bottom w:val="single" w:sz="8"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ГПКК «ЦРКК»</w:t>
            </w:r>
          </w:p>
        </w:tc>
      </w:tr>
      <w:tr w:rsidR="007A0035" w:rsidRPr="003262EE" w:rsidTr="000527AD">
        <w:trPr>
          <w:trHeight w:val="375"/>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Юр. адрес</w:t>
            </w:r>
          </w:p>
        </w:tc>
        <w:tc>
          <w:tcPr>
            <w:tcW w:w="6797" w:type="dxa"/>
            <w:tcBorders>
              <w:top w:val="single" w:sz="8" w:space="0" w:color="auto"/>
              <w:bottom w:val="single" w:sz="4" w:space="0" w:color="auto"/>
            </w:tcBorders>
            <w:shd w:val="clear" w:color="auto" w:fill="auto"/>
            <w:vAlign w:val="center"/>
          </w:tcPr>
          <w:p w:rsidR="007A0035" w:rsidRPr="003262EE" w:rsidRDefault="007A0035" w:rsidP="007A0035">
            <w:pPr>
              <w:tabs>
                <w:tab w:val="left" w:pos="8931"/>
              </w:tabs>
              <w:spacing w:after="0" w:line="240" w:lineRule="auto"/>
              <w:ind w:right="424"/>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shd w:val="clear" w:color="auto" w:fill="FFFFFF"/>
              </w:rPr>
              <w:t>660075, Красноярский край, г. Красноярск, ул. Северо-Енисейская, д. 33, этаж 4, комната 5</w:t>
            </w:r>
          </w:p>
        </w:tc>
      </w:tr>
      <w:tr w:rsidR="007A0035" w:rsidRPr="003262EE" w:rsidTr="000527AD">
        <w:trPr>
          <w:trHeight w:val="198"/>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Телефон</w:t>
            </w:r>
          </w:p>
        </w:tc>
        <w:tc>
          <w:tcPr>
            <w:tcW w:w="6797" w:type="dxa"/>
            <w:tcBorders>
              <w:bottom w:val="single" w:sz="8"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sz w:val="24"/>
                <w:szCs w:val="24"/>
              </w:rPr>
              <w:t>+7 391 219-00-45</w:t>
            </w:r>
          </w:p>
        </w:tc>
      </w:tr>
      <w:tr w:rsidR="007A0035" w:rsidRPr="003262EE" w:rsidTr="000527AD">
        <w:trPr>
          <w:trHeight w:val="198"/>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 xml:space="preserve">Телефон </w:t>
            </w:r>
            <w:proofErr w:type="spellStart"/>
            <w:r w:rsidRPr="003262EE">
              <w:rPr>
                <w:rFonts w:ascii="Times New Roman" w:hAnsi="Times New Roman" w:cs="Times New Roman"/>
                <w:color w:val="000000" w:themeColor="text1"/>
                <w:sz w:val="24"/>
                <w:szCs w:val="24"/>
              </w:rPr>
              <w:t>дисп</w:t>
            </w:r>
            <w:proofErr w:type="spellEnd"/>
            <w:proofErr w:type="gramStart"/>
            <w:r w:rsidRPr="003262EE">
              <w:rPr>
                <w:rFonts w:ascii="Times New Roman" w:hAnsi="Times New Roman" w:cs="Times New Roman"/>
                <w:color w:val="000000" w:themeColor="text1"/>
                <w:sz w:val="24"/>
                <w:szCs w:val="24"/>
              </w:rPr>
              <w:t>. службы</w:t>
            </w:r>
            <w:proofErr w:type="gramEnd"/>
          </w:p>
        </w:tc>
        <w:tc>
          <w:tcPr>
            <w:tcW w:w="6797" w:type="dxa"/>
            <w:tcBorders>
              <w:bottom w:val="single" w:sz="8" w:space="0" w:color="auto"/>
            </w:tcBorders>
            <w:shd w:val="clear" w:color="auto" w:fill="auto"/>
            <w:vAlign w:val="center"/>
          </w:tcPr>
          <w:p w:rsidR="007A0035" w:rsidRPr="003262EE" w:rsidRDefault="00194D2C" w:rsidP="007A0035">
            <w:pPr>
              <w:spacing w:after="0" w:line="240" w:lineRule="auto"/>
              <w:jc w:val="center"/>
              <w:rPr>
                <w:rFonts w:ascii="Times New Roman" w:hAnsi="Times New Roman" w:cs="Times New Roman"/>
                <w:color w:val="000000" w:themeColor="text1"/>
                <w:sz w:val="24"/>
                <w:szCs w:val="24"/>
              </w:rPr>
            </w:pPr>
            <w:hyperlink r:id="rId27" w:history="1">
              <w:r w:rsidR="007A0035" w:rsidRPr="003262EE">
                <w:rPr>
                  <w:rStyle w:val="ab"/>
                  <w:rFonts w:ascii="Times New Roman" w:hAnsi="Times New Roman" w:cs="Times New Roman"/>
                  <w:color w:val="000000" w:themeColor="text1"/>
                  <w:sz w:val="24"/>
                  <w:szCs w:val="24"/>
                </w:rPr>
                <w:t>-</w:t>
              </w:r>
            </w:hyperlink>
          </w:p>
        </w:tc>
      </w:tr>
      <w:tr w:rsidR="007A0035" w:rsidRPr="003262EE" w:rsidTr="000527AD">
        <w:trPr>
          <w:trHeight w:val="77"/>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Начальник</w:t>
            </w:r>
          </w:p>
        </w:tc>
        <w:tc>
          <w:tcPr>
            <w:tcW w:w="6797" w:type="dxa"/>
            <w:tcBorders>
              <w:top w:val="single" w:sz="8"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shd w:val="clear" w:color="auto" w:fill="FFFFFF"/>
              </w:rPr>
              <w:t>Кузнецов Николай Геннадьевич</w:t>
            </w:r>
          </w:p>
        </w:tc>
      </w:tr>
      <w:tr w:rsidR="007A0035" w:rsidRPr="003262EE" w:rsidTr="000527AD">
        <w:trPr>
          <w:trHeight w:val="172"/>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Эл</w:t>
            </w:r>
            <w:proofErr w:type="gramStart"/>
            <w:r w:rsidRPr="003262EE">
              <w:rPr>
                <w:rFonts w:ascii="Times New Roman" w:hAnsi="Times New Roman" w:cs="Times New Roman"/>
                <w:color w:val="000000" w:themeColor="text1"/>
                <w:sz w:val="24"/>
                <w:szCs w:val="24"/>
              </w:rPr>
              <w:t>. адрес</w:t>
            </w:r>
            <w:proofErr w:type="gramEnd"/>
          </w:p>
        </w:tc>
        <w:tc>
          <w:tcPr>
            <w:tcW w:w="6797" w:type="dxa"/>
            <w:tcBorders>
              <w:bottom w:val="single" w:sz="4"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sz w:val="24"/>
                <w:szCs w:val="24"/>
              </w:rPr>
              <w:t>info@crkk.ru</w:t>
            </w:r>
          </w:p>
        </w:tc>
      </w:tr>
      <w:tr w:rsidR="007A0035" w:rsidRPr="003262EE" w:rsidTr="000527AD">
        <w:trPr>
          <w:trHeight w:val="523"/>
        </w:trPr>
        <w:tc>
          <w:tcPr>
            <w:tcW w:w="2835"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Реквизиты</w:t>
            </w:r>
          </w:p>
        </w:tc>
        <w:tc>
          <w:tcPr>
            <w:tcW w:w="6797" w:type="dxa"/>
            <w:tcBorders>
              <w:bottom w:val="single" w:sz="8" w:space="0" w:color="auto"/>
            </w:tcBorders>
            <w:shd w:val="clear" w:color="auto" w:fill="auto"/>
            <w:vAlign w:val="center"/>
          </w:tcPr>
          <w:p w:rsidR="007A0035" w:rsidRPr="003262EE" w:rsidRDefault="007A0035" w:rsidP="007A0035">
            <w:pPr>
              <w:tabs>
                <w:tab w:val="left" w:pos="8931"/>
              </w:tabs>
              <w:spacing w:after="0" w:line="240" w:lineRule="auto"/>
              <w:ind w:right="424"/>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 xml:space="preserve">ОГРН   </w:t>
            </w:r>
            <w:r w:rsidRPr="003262EE">
              <w:rPr>
                <w:rFonts w:ascii="Times New Roman" w:hAnsi="Times New Roman" w:cs="Times New Roman"/>
                <w:color w:val="000000" w:themeColor="text1"/>
                <w:sz w:val="24"/>
                <w:szCs w:val="24"/>
                <w:shd w:val="clear" w:color="auto" w:fill="FFFFFF"/>
              </w:rPr>
              <w:t>1022401802136</w:t>
            </w:r>
          </w:p>
          <w:p w:rsidR="007A0035" w:rsidRPr="003262EE" w:rsidRDefault="007A0035" w:rsidP="007A0035">
            <w:pPr>
              <w:tabs>
                <w:tab w:val="left" w:pos="8931"/>
              </w:tabs>
              <w:spacing w:after="0" w:line="240" w:lineRule="auto"/>
              <w:ind w:right="424"/>
              <w:jc w:val="center"/>
              <w:rPr>
                <w:rFonts w:ascii="Times New Roman" w:hAnsi="Times New Roman" w:cs="Times New Roman"/>
                <w:color w:val="000000" w:themeColor="text1"/>
                <w:sz w:val="24"/>
                <w:szCs w:val="24"/>
              </w:rPr>
            </w:pPr>
            <w:r w:rsidRPr="003262EE">
              <w:rPr>
                <w:rFonts w:ascii="Times New Roman" w:hAnsi="Times New Roman" w:cs="Times New Roman"/>
                <w:color w:val="000000" w:themeColor="text1"/>
                <w:sz w:val="24"/>
                <w:szCs w:val="24"/>
              </w:rPr>
              <w:t xml:space="preserve">ИНН/КПП    </w:t>
            </w:r>
            <w:r w:rsidRPr="003262EE">
              <w:rPr>
                <w:rFonts w:ascii="Times New Roman" w:hAnsi="Times New Roman" w:cs="Times New Roman"/>
                <w:color w:val="000000" w:themeColor="text1"/>
                <w:sz w:val="24"/>
                <w:szCs w:val="24"/>
                <w:shd w:val="clear" w:color="auto" w:fill="FFFFFF"/>
              </w:rPr>
              <w:t xml:space="preserve">2460050766 </w:t>
            </w:r>
            <w:r w:rsidRPr="003262EE">
              <w:rPr>
                <w:rFonts w:ascii="Times New Roman" w:hAnsi="Times New Roman" w:cs="Times New Roman"/>
                <w:color w:val="000000" w:themeColor="text1"/>
                <w:sz w:val="24"/>
                <w:szCs w:val="24"/>
              </w:rPr>
              <w:t xml:space="preserve">/ </w:t>
            </w:r>
            <w:r w:rsidRPr="003262EE">
              <w:rPr>
                <w:rFonts w:ascii="Times New Roman" w:hAnsi="Times New Roman" w:cs="Times New Roman"/>
                <w:color w:val="000000" w:themeColor="text1"/>
                <w:sz w:val="24"/>
                <w:szCs w:val="24"/>
                <w:shd w:val="clear" w:color="auto" w:fill="FFFFFF"/>
              </w:rPr>
              <w:t>246001001</w:t>
            </w:r>
          </w:p>
        </w:tc>
      </w:tr>
    </w:tbl>
    <w:p w:rsidR="007A0035" w:rsidRPr="003262EE" w:rsidRDefault="007A0035" w:rsidP="007A0035">
      <w:pPr>
        <w:tabs>
          <w:tab w:val="left" w:pos="4070"/>
          <w:tab w:val="center" w:pos="4818"/>
        </w:tabs>
        <w:spacing w:line="240" w:lineRule="auto"/>
        <w:jc w:val="center"/>
        <w:rPr>
          <w:rFonts w:ascii="Times New Roman" w:hAnsi="Times New Roman" w:cs="Times New Roman"/>
          <w:sz w:val="24"/>
          <w:szCs w:val="24"/>
        </w:rPr>
      </w:pPr>
    </w:p>
    <w:p w:rsidR="007A0035" w:rsidRPr="000527AD" w:rsidRDefault="007A0035" w:rsidP="007A0035">
      <w:pPr>
        <w:pStyle w:val="2"/>
        <w:spacing w:line="240" w:lineRule="auto"/>
        <w:rPr>
          <w:rFonts w:ascii="Times New Roman" w:hAnsi="Times New Roman" w:cs="Times New Roman"/>
          <w:color w:val="auto"/>
          <w:sz w:val="24"/>
          <w:szCs w:val="24"/>
        </w:rPr>
      </w:pPr>
      <w:bookmarkStart w:id="30" w:name="_Toc211786791"/>
      <w:r w:rsidRPr="000527AD">
        <w:rPr>
          <w:rFonts w:ascii="Times New Roman" w:hAnsi="Times New Roman" w:cs="Times New Roman"/>
          <w:color w:val="auto"/>
          <w:sz w:val="24"/>
          <w:szCs w:val="24"/>
        </w:rPr>
        <w:t>Часть 11. Цены (тарифы) в сфере теплоснабжения</w:t>
      </w:r>
      <w:bookmarkEnd w:id="30"/>
    </w:p>
    <w:p w:rsidR="007A0035" w:rsidRPr="003262EE" w:rsidRDefault="007A0035" w:rsidP="007A0035">
      <w:pPr>
        <w:spacing w:after="0" w:line="240" w:lineRule="auto"/>
        <w:jc w:val="both"/>
        <w:rPr>
          <w:rFonts w:ascii="Times New Roman" w:hAnsi="Times New Roman" w:cs="Times New Roman"/>
          <w:sz w:val="24"/>
          <w:szCs w:val="24"/>
        </w:rPr>
      </w:pPr>
      <w:r w:rsidRPr="000527AD">
        <w:rPr>
          <w:rFonts w:ascii="Times New Roman" w:hAnsi="Times New Roman" w:cs="Times New Roman"/>
          <w:sz w:val="24"/>
          <w:szCs w:val="24"/>
        </w:rPr>
        <w:t xml:space="preserve">1.11.1 Описание динамики утвержденных </w:t>
      </w:r>
      <w:r w:rsidRPr="003262EE">
        <w:rPr>
          <w:rFonts w:ascii="Times New Roman" w:hAnsi="Times New Roman" w:cs="Times New Roman"/>
          <w:sz w:val="24"/>
          <w:szCs w:val="24"/>
        </w:rPr>
        <w:t xml:space="preserve">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3262EE">
        <w:rPr>
          <w:rFonts w:ascii="Times New Roman" w:hAnsi="Times New Roman" w:cs="Times New Roman"/>
          <w:sz w:val="24"/>
          <w:szCs w:val="24"/>
        </w:rPr>
        <w:t>теплосетевой</w:t>
      </w:r>
      <w:proofErr w:type="spellEnd"/>
      <w:r w:rsidRPr="003262EE">
        <w:rPr>
          <w:rFonts w:ascii="Times New Roman" w:hAnsi="Times New Roman" w:cs="Times New Roman"/>
          <w:sz w:val="24"/>
          <w:szCs w:val="24"/>
        </w:rPr>
        <w:t xml:space="preserve"> и теплоснабжающей организации с учетом последних 3 лет</w:t>
      </w: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Таблица 1.11.1.1 – Динамика тарифов</w:t>
      </w:r>
    </w:p>
    <w:p w:rsidR="007A0035" w:rsidRPr="003262EE" w:rsidRDefault="007A0035" w:rsidP="007A0035">
      <w:pPr>
        <w:spacing w:after="0" w:line="240" w:lineRule="auto"/>
        <w:jc w:val="both"/>
        <w:rPr>
          <w:rFonts w:ascii="Times New Roman" w:hAnsi="Times New Roman" w:cs="Times New Roman"/>
          <w:sz w:val="24"/>
          <w:szCs w:val="24"/>
        </w:rPr>
      </w:pPr>
    </w:p>
    <w:tbl>
      <w:tblPr>
        <w:tblStyle w:val="13"/>
        <w:tblW w:w="9776" w:type="dxa"/>
        <w:tblLook w:val="04A0" w:firstRow="1" w:lastRow="0" w:firstColumn="1" w:lastColumn="0" w:noHBand="0" w:noVBand="1"/>
      </w:tblPr>
      <w:tblGrid>
        <w:gridCol w:w="2957"/>
        <w:gridCol w:w="1980"/>
        <w:gridCol w:w="3596"/>
        <w:gridCol w:w="1243"/>
      </w:tblGrid>
      <w:tr w:rsidR="007A0035" w:rsidRPr="003262EE" w:rsidTr="000527AD">
        <w:trPr>
          <w:trHeight w:val="425"/>
        </w:trPr>
        <w:tc>
          <w:tcPr>
            <w:tcW w:w="2972" w:type="dxa"/>
            <w:shd w:val="clear" w:color="auto" w:fill="auto"/>
            <w:vAlign w:val="center"/>
          </w:tcPr>
          <w:p w:rsidR="007A0035" w:rsidRPr="003262EE" w:rsidRDefault="007A0035" w:rsidP="007A0035">
            <w:pPr>
              <w:jc w:val="center"/>
              <w:rPr>
                <w:bCs/>
                <w:iCs/>
                <w:sz w:val="24"/>
                <w:szCs w:val="24"/>
              </w:rPr>
            </w:pPr>
            <w:r w:rsidRPr="003262EE">
              <w:rPr>
                <w:bCs/>
                <w:iCs/>
                <w:sz w:val="24"/>
                <w:szCs w:val="24"/>
              </w:rPr>
              <w:t>Наименование регулируемой организации</w:t>
            </w:r>
          </w:p>
        </w:tc>
        <w:tc>
          <w:tcPr>
            <w:tcW w:w="1985" w:type="dxa"/>
            <w:shd w:val="clear" w:color="auto" w:fill="auto"/>
            <w:vAlign w:val="center"/>
          </w:tcPr>
          <w:p w:rsidR="007A0035" w:rsidRPr="003262EE" w:rsidRDefault="007A0035" w:rsidP="007A0035">
            <w:pPr>
              <w:jc w:val="center"/>
              <w:rPr>
                <w:bCs/>
                <w:iCs/>
                <w:sz w:val="24"/>
                <w:szCs w:val="24"/>
              </w:rPr>
            </w:pPr>
            <w:r w:rsidRPr="003262EE">
              <w:rPr>
                <w:bCs/>
                <w:iCs/>
                <w:sz w:val="24"/>
                <w:szCs w:val="24"/>
              </w:rPr>
              <w:t>Вид тарифа</w:t>
            </w:r>
          </w:p>
        </w:tc>
        <w:tc>
          <w:tcPr>
            <w:tcW w:w="3630" w:type="dxa"/>
            <w:shd w:val="clear" w:color="auto" w:fill="auto"/>
            <w:vAlign w:val="center"/>
          </w:tcPr>
          <w:p w:rsidR="007A0035" w:rsidRPr="003262EE" w:rsidRDefault="007A0035" w:rsidP="007A0035">
            <w:pPr>
              <w:jc w:val="center"/>
              <w:rPr>
                <w:bCs/>
                <w:iCs/>
                <w:sz w:val="24"/>
                <w:szCs w:val="24"/>
              </w:rPr>
            </w:pPr>
            <w:r w:rsidRPr="003262EE">
              <w:rPr>
                <w:bCs/>
                <w:iCs/>
                <w:sz w:val="24"/>
                <w:szCs w:val="24"/>
              </w:rPr>
              <w:t>Год</w:t>
            </w:r>
          </w:p>
        </w:tc>
        <w:tc>
          <w:tcPr>
            <w:tcW w:w="1189" w:type="dxa"/>
            <w:shd w:val="clear" w:color="auto" w:fill="auto"/>
            <w:vAlign w:val="center"/>
          </w:tcPr>
          <w:p w:rsidR="007A0035" w:rsidRPr="003262EE" w:rsidRDefault="007A0035" w:rsidP="007A0035">
            <w:pPr>
              <w:jc w:val="center"/>
              <w:rPr>
                <w:bCs/>
                <w:iCs/>
                <w:sz w:val="24"/>
                <w:szCs w:val="24"/>
              </w:rPr>
            </w:pPr>
            <w:r w:rsidRPr="003262EE">
              <w:rPr>
                <w:bCs/>
                <w:iCs/>
                <w:sz w:val="24"/>
                <w:szCs w:val="24"/>
              </w:rPr>
              <w:t>Вода</w:t>
            </w:r>
          </w:p>
        </w:tc>
      </w:tr>
      <w:tr w:rsidR="007A0035" w:rsidRPr="003262EE" w:rsidTr="000527AD">
        <w:trPr>
          <w:trHeight w:val="214"/>
        </w:trPr>
        <w:tc>
          <w:tcPr>
            <w:tcW w:w="2972" w:type="dxa"/>
            <w:vMerge w:val="restart"/>
            <w:shd w:val="clear" w:color="auto" w:fill="auto"/>
            <w:vAlign w:val="center"/>
          </w:tcPr>
          <w:p w:rsidR="007A0035" w:rsidRPr="003262EE" w:rsidRDefault="007A0035" w:rsidP="007A0035">
            <w:pPr>
              <w:jc w:val="center"/>
              <w:rPr>
                <w:sz w:val="24"/>
                <w:szCs w:val="24"/>
              </w:rPr>
            </w:pPr>
            <w:r w:rsidRPr="003262EE">
              <w:rPr>
                <w:sz w:val="24"/>
                <w:szCs w:val="24"/>
              </w:rPr>
              <w:t>ГПКК «ЦРКК»</w:t>
            </w:r>
          </w:p>
        </w:tc>
        <w:tc>
          <w:tcPr>
            <w:tcW w:w="1985" w:type="dxa"/>
            <w:vMerge w:val="restart"/>
            <w:shd w:val="clear" w:color="auto" w:fill="auto"/>
            <w:vAlign w:val="center"/>
          </w:tcPr>
          <w:p w:rsidR="007A0035" w:rsidRPr="003262EE" w:rsidRDefault="007A0035" w:rsidP="007A0035">
            <w:pPr>
              <w:jc w:val="center"/>
              <w:rPr>
                <w:sz w:val="24"/>
                <w:szCs w:val="24"/>
              </w:rPr>
            </w:pPr>
            <w:proofErr w:type="gramStart"/>
            <w:r w:rsidRPr="003262EE">
              <w:rPr>
                <w:sz w:val="24"/>
                <w:szCs w:val="24"/>
              </w:rPr>
              <w:t>население</w:t>
            </w:r>
            <w:proofErr w:type="gramEnd"/>
            <w:r w:rsidRPr="003262EE">
              <w:rPr>
                <w:sz w:val="24"/>
                <w:szCs w:val="24"/>
              </w:rPr>
              <w:t xml:space="preserve"> (тарифы указываются с учетом НДС)</w:t>
            </w: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2024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11 933,51</w:t>
            </w:r>
          </w:p>
        </w:tc>
      </w:tr>
      <w:tr w:rsidR="007A0035" w:rsidRPr="003262EE" w:rsidTr="000527AD">
        <w:trPr>
          <w:trHeight w:val="217"/>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2025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11 933,51/</w:t>
            </w:r>
          </w:p>
          <w:p w:rsidR="007A0035" w:rsidRPr="003262EE" w:rsidRDefault="007A0035" w:rsidP="007A0035">
            <w:pPr>
              <w:jc w:val="center"/>
              <w:rPr>
                <w:sz w:val="24"/>
                <w:szCs w:val="24"/>
              </w:rPr>
            </w:pPr>
            <w:r w:rsidRPr="003262EE">
              <w:rPr>
                <w:sz w:val="24"/>
                <w:szCs w:val="24"/>
              </w:rPr>
              <w:t>13 723,54</w:t>
            </w:r>
          </w:p>
        </w:tc>
      </w:tr>
      <w:tr w:rsidR="007A0035" w:rsidRPr="003262EE" w:rsidTr="000527AD">
        <w:trPr>
          <w:trHeight w:val="218"/>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2026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13 746,28</w:t>
            </w:r>
          </w:p>
        </w:tc>
      </w:tr>
      <w:tr w:rsidR="007A0035" w:rsidRPr="003262EE" w:rsidTr="000527AD">
        <w:trPr>
          <w:trHeight w:val="214"/>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2027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13 218,98</w:t>
            </w:r>
          </w:p>
        </w:tc>
      </w:tr>
      <w:tr w:rsidR="007A0035" w:rsidRPr="003262EE" w:rsidTr="000527AD">
        <w:trPr>
          <w:trHeight w:val="218"/>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2028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14 967,36</w:t>
            </w:r>
          </w:p>
        </w:tc>
      </w:tr>
      <w:tr w:rsidR="007A0035" w:rsidRPr="003262EE" w:rsidTr="000527AD">
        <w:trPr>
          <w:trHeight w:val="214"/>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2029 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13 608,62</w:t>
            </w:r>
          </w:p>
        </w:tc>
      </w:tr>
      <w:tr w:rsidR="007A0035" w:rsidRPr="003262EE" w:rsidTr="000527AD">
        <w:trPr>
          <w:trHeight w:val="214"/>
        </w:trPr>
        <w:tc>
          <w:tcPr>
            <w:tcW w:w="2972" w:type="dxa"/>
            <w:vMerge/>
            <w:shd w:val="clear" w:color="auto" w:fill="auto"/>
            <w:vAlign w:val="center"/>
          </w:tcPr>
          <w:p w:rsidR="007A0035" w:rsidRPr="003262EE" w:rsidRDefault="007A0035" w:rsidP="007A0035">
            <w:pPr>
              <w:jc w:val="center"/>
              <w:rPr>
                <w:sz w:val="24"/>
                <w:szCs w:val="24"/>
              </w:rPr>
            </w:pPr>
          </w:p>
        </w:tc>
        <w:tc>
          <w:tcPr>
            <w:tcW w:w="1985" w:type="dxa"/>
            <w:vMerge/>
            <w:shd w:val="clear" w:color="auto" w:fill="auto"/>
            <w:vAlign w:val="center"/>
          </w:tcPr>
          <w:p w:rsidR="007A0035" w:rsidRPr="003262EE" w:rsidRDefault="007A0035" w:rsidP="007A0035">
            <w:pPr>
              <w:jc w:val="center"/>
              <w:rPr>
                <w:sz w:val="24"/>
                <w:szCs w:val="24"/>
              </w:rPr>
            </w:pPr>
          </w:p>
        </w:tc>
        <w:tc>
          <w:tcPr>
            <w:tcW w:w="3630" w:type="dxa"/>
            <w:shd w:val="clear" w:color="auto" w:fill="auto"/>
            <w:vAlign w:val="center"/>
          </w:tcPr>
          <w:p w:rsidR="007A0035" w:rsidRPr="003262EE" w:rsidRDefault="007A0035" w:rsidP="007A0035">
            <w:pPr>
              <w:jc w:val="center"/>
              <w:rPr>
                <w:sz w:val="24"/>
                <w:szCs w:val="24"/>
              </w:rPr>
            </w:pPr>
            <w:r w:rsidRPr="003262EE">
              <w:rPr>
                <w:sz w:val="24"/>
                <w:szCs w:val="24"/>
              </w:rPr>
              <w:t>2030г</w:t>
            </w:r>
          </w:p>
        </w:tc>
        <w:tc>
          <w:tcPr>
            <w:tcW w:w="1189" w:type="dxa"/>
            <w:shd w:val="clear" w:color="auto" w:fill="auto"/>
            <w:vAlign w:val="center"/>
          </w:tcPr>
          <w:p w:rsidR="007A0035" w:rsidRPr="003262EE" w:rsidRDefault="007A0035" w:rsidP="007A0035">
            <w:pPr>
              <w:jc w:val="center"/>
              <w:rPr>
                <w:sz w:val="24"/>
                <w:szCs w:val="24"/>
              </w:rPr>
            </w:pPr>
            <w:r w:rsidRPr="003262EE">
              <w:rPr>
                <w:sz w:val="24"/>
                <w:szCs w:val="24"/>
              </w:rPr>
              <w:t>13 608,62</w:t>
            </w:r>
          </w:p>
        </w:tc>
      </w:tr>
    </w:tbl>
    <w:p w:rsidR="007A0035" w:rsidRPr="003262EE" w:rsidRDefault="007A0035" w:rsidP="007A0035">
      <w:pPr>
        <w:spacing w:line="240" w:lineRule="auto"/>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ab/>
        <w:t xml:space="preserve">Структура цены на тепловую энергию формируется </w:t>
      </w:r>
      <w:proofErr w:type="spellStart"/>
      <w:r w:rsidRPr="003262EE">
        <w:rPr>
          <w:rFonts w:ascii="Times New Roman" w:hAnsi="Times New Roman" w:cs="Times New Roman"/>
          <w:sz w:val="24"/>
          <w:szCs w:val="24"/>
        </w:rPr>
        <w:t>одноставочным</w:t>
      </w:r>
      <w:proofErr w:type="spellEnd"/>
      <w:r w:rsidRPr="003262EE">
        <w:rPr>
          <w:rFonts w:ascii="Times New Roman" w:hAnsi="Times New Roman" w:cs="Times New Roman"/>
          <w:sz w:val="24"/>
          <w:szCs w:val="24"/>
        </w:rPr>
        <w:t xml:space="preserve"> тарифом (таблица 1.11.2.1).</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1.11.2.1 – Структура цен (тарифов)</w:t>
      </w:r>
    </w:p>
    <w:tbl>
      <w:tblPr>
        <w:tblW w:w="9421"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52"/>
        <w:gridCol w:w="1269"/>
      </w:tblGrid>
      <w:tr w:rsidR="007A0035" w:rsidRPr="003262EE" w:rsidTr="000527AD">
        <w:trPr>
          <w:trHeight w:val="263"/>
        </w:trPr>
        <w:tc>
          <w:tcPr>
            <w:tcW w:w="815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eastAsia="Times New Roman,Bold" w:hAnsi="Times New Roman" w:cs="Times New Roman"/>
                <w:bCs/>
                <w:color w:val="000000" w:themeColor="text1"/>
                <w:sz w:val="24"/>
                <w:szCs w:val="24"/>
              </w:rPr>
              <w:t>Период</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themeColor="text1"/>
                <w:sz w:val="24"/>
                <w:szCs w:val="24"/>
              </w:rPr>
            </w:pPr>
            <w:r w:rsidRPr="003262EE">
              <w:rPr>
                <w:rFonts w:ascii="Times New Roman" w:hAnsi="Times New Roman" w:cs="Times New Roman"/>
                <w:bCs/>
                <w:color w:val="000000" w:themeColor="text1"/>
                <w:sz w:val="24"/>
                <w:szCs w:val="24"/>
              </w:rPr>
              <w:t>2024г..</w:t>
            </w:r>
          </w:p>
        </w:tc>
      </w:tr>
      <w:tr w:rsidR="007A0035" w:rsidRPr="003262EE" w:rsidTr="000527AD">
        <w:trPr>
          <w:trHeight w:val="361"/>
        </w:trPr>
        <w:tc>
          <w:tcPr>
            <w:tcW w:w="8152"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ГПКК «ЦРКК» руб./Гкал</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11 933,51</w:t>
            </w:r>
          </w:p>
        </w:tc>
      </w:tr>
      <w:tr w:rsidR="007A0035" w:rsidRPr="003262EE" w:rsidTr="000527AD">
        <w:trPr>
          <w:trHeight w:val="111"/>
        </w:trPr>
        <w:tc>
          <w:tcPr>
            <w:tcW w:w="815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Тариф на передачу тепловой энергии (мощности)</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r>
      <w:tr w:rsidR="007A0035" w:rsidRPr="003262EE" w:rsidTr="000527AD">
        <w:trPr>
          <w:trHeight w:val="111"/>
        </w:trPr>
        <w:tc>
          <w:tcPr>
            <w:tcW w:w="8152"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Надбавка к тарифу на тепловую энергию для потребителей</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r>
      <w:tr w:rsidR="007A0035" w:rsidRPr="003262EE" w:rsidTr="000527AD">
        <w:trPr>
          <w:trHeight w:val="333"/>
        </w:trPr>
        <w:tc>
          <w:tcPr>
            <w:tcW w:w="8152"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Надбавка к тарифу регулируемых организаций на тепловую энергию</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r>
      <w:tr w:rsidR="007A0035" w:rsidRPr="003262EE" w:rsidTr="000527AD">
        <w:trPr>
          <w:trHeight w:val="404"/>
        </w:trPr>
        <w:tc>
          <w:tcPr>
            <w:tcW w:w="8152"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Надбавка к тарифу регулируемых организаций на передачу тепловой энергии</w:t>
            </w:r>
          </w:p>
        </w:tc>
        <w:tc>
          <w:tcPr>
            <w:tcW w:w="126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r>
    </w:tbl>
    <w:p w:rsidR="007A0035" w:rsidRPr="003262EE" w:rsidRDefault="007A0035" w:rsidP="007A0035">
      <w:pPr>
        <w:tabs>
          <w:tab w:val="left" w:pos="2850"/>
        </w:tabs>
        <w:spacing w:line="240" w:lineRule="auto"/>
        <w:rPr>
          <w:rFonts w:ascii="Times New Roman" w:hAnsi="Times New Roman" w:cs="Times New Roman"/>
          <w:sz w:val="24"/>
          <w:szCs w:val="24"/>
        </w:rPr>
      </w:pPr>
    </w:p>
    <w:p w:rsidR="007A0035" w:rsidRPr="003262EE" w:rsidRDefault="007A0035" w:rsidP="007A0035">
      <w:pPr>
        <w:tabs>
          <w:tab w:val="left" w:pos="2850"/>
        </w:tabs>
        <w:spacing w:line="240" w:lineRule="auto"/>
        <w:rPr>
          <w:rFonts w:ascii="Times New Roman" w:hAnsi="Times New Roman" w:cs="Times New Roman"/>
          <w:sz w:val="24"/>
          <w:szCs w:val="24"/>
        </w:rPr>
        <w:sectPr w:rsidR="007A0035" w:rsidRPr="003262EE" w:rsidSect="003262EE">
          <w:pgSz w:w="11906" w:h="16838"/>
          <w:pgMar w:top="1134" w:right="851" w:bottom="1134" w:left="1418" w:header="709" w:footer="709" w:gutter="0"/>
          <w:cols w:space="708"/>
          <w:docGrid w:linePitch="360"/>
        </w:sectPr>
      </w:pPr>
    </w:p>
    <w:p w:rsidR="007A0035" w:rsidRPr="003262EE" w:rsidRDefault="007A0035" w:rsidP="007A0035">
      <w:pPr>
        <w:pStyle w:val="Default"/>
        <w:ind w:firstLine="567"/>
        <w:jc w:val="both"/>
      </w:pPr>
      <w:r w:rsidRPr="003262EE">
        <w:lastRenderedPageBreak/>
        <w:t xml:space="preserve">В соответствии с постановлением Правительства Российской Федерации от 16.04.2012 №307 «О порядке подключения к системам теплоснабжения и о внесении изменений в некоторые акты правительства Российской Федерации»: подключение к системам теплоснабжения осуществляется на основании договора о подключении к системам теплоснабжения (далее-договор о подключении). </w:t>
      </w:r>
    </w:p>
    <w:p w:rsidR="007A0035" w:rsidRPr="003262EE" w:rsidRDefault="007A0035" w:rsidP="007A0035">
      <w:pPr>
        <w:pStyle w:val="Default"/>
        <w:ind w:firstLine="567"/>
        <w:jc w:val="both"/>
      </w:pPr>
      <w:r w:rsidRPr="003262EE">
        <w:t xml:space="preserve">По договору о подключении исполнитель (теплоснабжающая или </w:t>
      </w:r>
      <w:proofErr w:type="spellStart"/>
      <w:r w:rsidRPr="003262EE">
        <w:t>теплосетевая</w:t>
      </w:r>
      <w:proofErr w:type="spellEnd"/>
      <w:r w:rsidRPr="003262EE">
        <w:t xml:space="preserve"> организация, владеющая на праве собственности или ином законном основании тепловыми сетями и (или) источниками тепловой энергии, к которым непосредственно или через тепловые сети и (или) источники тепловой энергии иных лиц осуществляется подключение) обязуется осуществить подключение, а заявитель (лицо, имеющее намерение подключить объект к системе теплоснабжения, а также теплоснабжающая или </w:t>
      </w:r>
      <w:proofErr w:type="spellStart"/>
      <w:r w:rsidRPr="003262EE">
        <w:t>теплосетевая</w:t>
      </w:r>
      <w:proofErr w:type="spellEnd"/>
      <w:r w:rsidRPr="003262EE">
        <w:t xml:space="preserve"> организация) обязуется выполнить действия по подготовке объекта к подключению и оплатить услуги по подключению. </w:t>
      </w:r>
    </w:p>
    <w:p w:rsidR="007A0035" w:rsidRPr="003262EE" w:rsidRDefault="007A0035" w:rsidP="007A0035">
      <w:pPr>
        <w:pStyle w:val="Default"/>
        <w:ind w:firstLine="567"/>
        <w:jc w:val="both"/>
      </w:pPr>
      <w:r w:rsidRPr="003262EE">
        <w:t xml:space="preserve">В соответствии с правилами заключения и исполнения публичных договоров о подключении к системам коммунальной инфраструктуры (утв. постановлением Правительства Российской Федерации от 09.06.2007г. №360) размер платы за подключение определяется следующим образом: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1) если в утвержденную в установленном порядке инвестиционную программу организации коммунального комплекса – исполнителя по договору о подключении (далее –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подключение к системе коммунальной инфраструктуры вновь создаваемых (реконструируемых) объектов капитального строительства (далее – тариф на подключение), размер платы за подключение определяется расчетным путем как произведение заявленной нагрузки объекта капитального строительства (увеличения потребляемой нагрузки – для реконструируемого объекта капитального строительства) и тарифа на подключение.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исполнителя, но в случае отсутствия на дату обращения заказчика утвержденных в установленном порядке тарифов на подключение, заключение договора о подключении откладывается до момента установления указанных тарифов; </w:t>
      </w:r>
    </w:p>
    <w:p w:rsidR="007A0035" w:rsidRPr="003262EE" w:rsidRDefault="007A0035" w:rsidP="007A0035">
      <w:pPr>
        <w:pStyle w:val="Default"/>
        <w:ind w:firstLine="567"/>
        <w:jc w:val="both"/>
      </w:pPr>
      <w:r w:rsidRPr="003262EE">
        <w:t xml:space="preserve">2) 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 связанному с фактическим присоединением указанных объектов к существующим сетям инженерно-технического обеспечения в рамках договора о подключении, могут быть исполнены заказчиком самостоятельно. В этом случае исполнитель выполняет работы по фактическому присоединению сооруженных заказчиком объектов к существующим сетям инженерно-технического обеспечения, а плата за подключение не взимается; </w:t>
      </w:r>
    </w:p>
    <w:p w:rsidR="007A0035" w:rsidRPr="003262EE" w:rsidRDefault="007A0035" w:rsidP="007A0035">
      <w:pPr>
        <w:pStyle w:val="Default"/>
        <w:ind w:firstLine="567"/>
        <w:jc w:val="both"/>
      </w:pPr>
      <w:r w:rsidRPr="003262EE">
        <w:t xml:space="preserve">3) если для подключения объекта капитального строительства к сети инженерно-технического обеспечения не требуется проведения мероприятий по увеличению мощности и (или) пропускной способности этой сети, плата за подключение не взимается. </w:t>
      </w:r>
    </w:p>
    <w:p w:rsidR="007A0035" w:rsidRPr="003262EE" w:rsidRDefault="007A0035" w:rsidP="007A0035">
      <w:pPr>
        <w:pStyle w:val="Default"/>
        <w:ind w:firstLine="567"/>
        <w:jc w:val="both"/>
      </w:pPr>
      <w:r w:rsidRPr="003262EE">
        <w:t xml:space="preserve">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 заказчиком и исполнителем, либо в договоре о подключении должно быть определено, на какую из сторон возлагается обязанность по их выполнению. В случае если </w:t>
      </w:r>
      <w:r w:rsidRPr="003262EE">
        <w:lastRenderedPageBreak/>
        <w:t xml:space="preserve">выполнение этих работ возложено на исполнителя, размер платы за эти работы определяется соглашением сторон. </w:t>
      </w:r>
    </w:p>
    <w:p w:rsidR="007A0035" w:rsidRPr="003262EE" w:rsidRDefault="007A0035" w:rsidP="007A0035">
      <w:pPr>
        <w:pStyle w:val="Default"/>
        <w:ind w:firstLine="567"/>
        <w:jc w:val="both"/>
      </w:pPr>
      <w:r w:rsidRPr="003262EE">
        <w:t xml:space="preserve">В обязанность исполнителя входит: </w:t>
      </w:r>
    </w:p>
    <w:p w:rsidR="007A0035" w:rsidRPr="003262EE" w:rsidRDefault="007A0035" w:rsidP="007A0035">
      <w:pPr>
        <w:pStyle w:val="Default"/>
        <w:ind w:firstLine="567"/>
        <w:jc w:val="both"/>
      </w:pPr>
      <w:r w:rsidRPr="003262EE">
        <w:t xml:space="preserve">– осуществить действия по созданию (реконструкции) систем коммунальной инфраструктуры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rsidR="007A0035" w:rsidRPr="003262EE" w:rsidRDefault="007A0035" w:rsidP="007A0035">
      <w:pPr>
        <w:pStyle w:val="Default"/>
        <w:ind w:firstLine="567"/>
        <w:jc w:val="both"/>
      </w:pPr>
      <w:r w:rsidRPr="003262EE">
        <w:t xml:space="preserve">В обязанность заявителя входит: </w:t>
      </w:r>
    </w:p>
    <w:p w:rsidR="007A0035" w:rsidRPr="003262EE" w:rsidRDefault="007A0035" w:rsidP="007A0035">
      <w:pPr>
        <w:pStyle w:val="Default"/>
        <w:ind w:firstLine="567"/>
        <w:jc w:val="both"/>
      </w:pPr>
      <w:r w:rsidRPr="003262EE">
        <w:t xml:space="preserve">– выполнить установленные в договоре о подключении условия подготовки внутриплощадочных и </w:t>
      </w:r>
      <w:proofErr w:type="gramStart"/>
      <w:r w:rsidRPr="003262EE">
        <w:t>внутридомовых сетей</w:t>
      </w:r>
      <w:proofErr w:type="gramEnd"/>
      <w:r w:rsidRPr="003262EE">
        <w:t xml:space="preserve"> и оборудования объектов капитального строительства к подключению (условия подключения). </w:t>
      </w:r>
    </w:p>
    <w:p w:rsidR="007A0035" w:rsidRPr="003262EE" w:rsidRDefault="007A0035" w:rsidP="007A0035">
      <w:pPr>
        <w:pStyle w:val="Default"/>
        <w:ind w:firstLine="567"/>
        <w:jc w:val="both"/>
      </w:pPr>
      <w:r w:rsidRPr="003262EE">
        <w:t>В соответствии с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 постановлением Правительства Российской Федерации от 13.02.2006г. №83): Точка подключения – место соединения сетей инженерно-технического обеспечения с устройствами и сооружениями, необходимыми для присоединения, строящегося (реконструируемого) объекта капитального строительства к системам теплоснабжения).</w:t>
      </w:r>
    </w:p>
    <w:p w:rsidR="007A0035" w:rsidRPr="003262EE" w:rsidRDefault="007A0035" w:rsidP="007A0035">
      <w:pPr>
        <w:pStyle w:val="Default"/>
        <w:ind w:firstLine="567"/>
        <w:jc w:val="both"/>
      </w:pPr>
      <w:r w:rsidRPr="003262EE">
        <w:t xml:space="preserve">В соответствии с основами ценообразования в сфере теплоснабжения (утв. Постановлением Правительства Российской Федерации от 22.10.2012г. №1075): </w:t>
      </w:r>
    </w:p>
    <w:p w:rsidR="007A0035" w:rsidRPr="003262EE" w:rsidRDefault="007A0035" w:rsidP="007A0035">
      <w:pPr>
        <w:pStyle w:val="Default"/>
        <w:ind w:firstLine="567"/>
        <w:jc w:val="both"/>
      </w:pPr>
      <w:r w:rsidRPr="003262EE">
        <w:t xml:space="preserve">В случае если подключаемая тепловая нагрузка более 0,1 Гкал/ч и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w:t>
      </w:r>
    </w:p>
    <w:p w:rsidR="007A0035" w:rsidRPr="003262EE" w:rsidRDefault="007A0035" w:rsidP="007A0035">
      <w:pPr>
        <w:pStyle w:val="Default"/>
        <w:ind w:firstLine="567"/>
        <w:jc w:val="both"/>
      </w:pPr>
      <w:r w:rsidRPr="003262EE">
        <w:t xml:space="preserve">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 Плата за подключение дифференцируется в соответствии с методическими указаниями, в том числе в соответствии с типом прокладки тепловых сетей (подземная (канальная и </w:t>
      </w:r>
      <w:proofErr w:type="spellStart"/>
      <w:r w:rsidRPr="003262EE">
        <w:t>бесканальная</w:t>
      </w:r>
      <w:proofErr w:type="spellEnd"/>
      <w:r w:rsidRPr="003262EE">
        <w:t xml:space="preserve">) и надземная (наземная)). </w:t>
      </w:r>
    </w:p>
    <w:p w:rsidR="007A0035" w:rsidRPr="003262EE" w:rsidRDefault="007A0035" w:rsidP="007A0035">
      <w:pPr>
        <w:pStyle w:val="Default"/>
        <w:ind w:firstLine="567"/>
        <w:jc w:val="both"/>
      </w:pPr>
      <w:r w:rsidRPr="003262EE">
        <w:t xml:space="preserve">При отсутствии технической возможности подключения к системе теплоснабжения плата за подключение для потребителя, суммарная подключаемая тепловая нагрузка которого превышает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rsidR="007A0035" w:rsidRPr="003262EE" w:rsidRDefault="007A0035" w:rsidP="007A0035">
      <w:pPr>
        <w:pStyle w:val="Default"/>
        <w:ind w:firstLine="567"/>
        <w:jc w:val="both"/>
      </w:pPr>
      <w:r w:rsidRPr="003262EE">
        <w:t xml:space="preserve">В размер платы за подключение, устанавливаемой в индивидуальном порядке, включаются средства для компенсации регулируемой организации: </w:t>
      </w:r>
    </w:p>
    <w:p w:rsidR="007A0035" w:rsidRPr="003262EE" w:rsidRDefault="007A0035" w:rsidP="007A0035">
      <w:pPr>
        <w:pStyle w:val="Default"/>
        <w:ind w:firstLine="567"/>
        <w:jc w:val="both"/>
      </w:pPr>
      <w:proofErr w:type="gramStart"/>
      <w:r w:rsidRPr="003262EE">
        <w:t>а</w:t>
      </w:r>
      <w:proofErr w:type="gramEnd"/>
      <w:r w:rsidRPr="003262EE">
        <w:t xml:space="preserve">) расходов на проведение мероприятий по подключению объекта капитального строительства потребителя, в том числе – застройщика; </w:t>
      </w:r>
    </w:p>
    <w:p w:rsidR="007A0035" w:rsidRPr="003262EE" w:rsidRDefault="007A0035" w:rsidP="007A0035">
      <w:pPr>
        <w:pStyle w:val="Default"/>
        <w:ind w:firstLine="567"/>
        <w:jc w:val="both"/>
      </w:pPr>
      <w:proofErr w:type="gramStart"/>
      <w:r w:rsidRPr="003262EE">
        <w:t>б</w:t>
      </w:r>
      <w:proofErr w:type="gramEnd"/>
      <w:r w:rsidRPr="003262EE">
        <w:t xml:space="preserve">)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 в соответствии со сметной стоимостью создания (реконструкции) соответствующих тепловых сетей; </w:t>
      </w:r>
    </w:p>
    <w:p w:rsidR="007A0035" w:rsidRPr="003262EE" w:rsidRDefault="007A0035" w:rsidP="007A0035">
      <w:pPr>
        <w:pStyle w:val="Default"/>
        <w:ind w:firstLine="567"/>
        <w:jc w:val="both"/>
      </w:pPr>
      <w:proofErr w:type="gramStart"/>
      <w:r w:rsidRPr="003262EE">
        <w:t>в</w:t>
      </w:r>
      <w:proofErr w:type="gramEnd"/>
      <w:r w:rsidRPr="003262EE">
        <w:t xml:space="preserve">) 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 источников тепловой энергии; </w:t>
      </w:r>
    </w:p>
    <w:p w:rsidR="007A0035" w:rsidRPr="003262EE" w:rsidRDefault="007A0035" w:rsidP="007A0035">
      <w:pPr>
        <w:pStyle w:val="Default"/>
        <w:ind w:firstLine="567"/>
        <w:jc w:val="both"/>
      </w:pPr>
      <w:proofErr w:type="gramStart"/>
      <w:r w:rsidRPr="003262EE">
        <w:lastRenderedPageBreak/>
        <w:t>г</w:t>
      </w:r>
      <w:proofErr w:type="gramEnd"/>
      <w:r w:rsidRPr="003262EE">
        <w:t xml:space="preserve">) налога на прибыль, определяемого в соответствии с налоговым законодательством. </w:t>
      </w:r>
    </w:p>
    <w:p w:rsidR="007A0035" w:rsidRPr="003262EE" w:rsidRDefault="007A0035" w:rsidP="007A0035">
      <w:pPr>
        <w:pStyle w:val="Default"/>
        <w:ind w:firstLine="567"/>
        <w:jc w:val="both"/>
      </w:pPr>
      <w:r w:rsidRPr="003262EE">
        <w:t xml:space="preserve">Стоимость мероприятий, включаемых в состав платы за подключение, устанавливаемой в индивидуальном порядке, не превышает укрупненные сметные нормативы для объектов непроизводственной сферы и инженерной инфраструктуры. </w:t>
      </w:r>
    </w:p>
    <w:p w:rsidR="007A0035" w:rsidRPr="003262EE" w:rsidRDefault="007A0035" w:rsidP="007A0035">
      <w:pPr>
        <w:pStyle w:val="Default"/>
        <w:ind w:firstLine="567"/>
        <w:jc w:val="both"/>
      </w:pPr>
      <w:r w:rsidRPr="003262EE">
        <w:t xml:space="preserve">В соответствии с требованиями Федерального Закона Российской Федерации от 27.07.2010г. № 190-ФЗ «О теплоснабжении»: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Потребители, подключенные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w:t>
      </w:r>
      <w:proofErr w:type="spellStart"/>
      <w:r w:rsidRPr="003262EE">
        <w:rPr>
          <w:rFonts w:ascii="Times New Roman" w:hAnsi="Times New Roman" w:cs="Times New Roman"/>
          <w:sz w:val="24"/>
          <w:szCs w:val="24"/>
        </w:rPr>
        <w:t>теплопотребляющих</w:t>
      </w:r>
      <w:proofErr w:type="spellEnd"/>
      <w:r w:rsidRPr="003262EE">
        <w:rPr>
          <w:rFonts w:ascii="Times New Roman" w:hAnsi="Times New Roman" w:cs="Times New Roman"/>
          <w:sz w:val="24"/>
          <w:szCs w:val="24"/>
        </w:rPr>
        <w:t xml:space="preserve"> установок от тепловой сети в целях сохранения возможности возобновить потребление тепловой энергии при возникновении такой необходимости.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Плата за услуги по поддержанию резервной тепловой мощности, не производится.</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Таблица </w:t>
      </w:r>
      <w:r w:rsidRPr="003262EE">
        <w:rPr>
          <w:rFonts w:ascii="Times New Roman" w:hAnsi="Times New Roman" w:cs="Times New Roman"/>
          <w:iCs/>
          <w:sz w:val="24"/>
          <w:szCs w:val="24"/>
        </w:rPr>
        <w:t xml:space="preserve">1.11.4.1 </w:t>
      </w:r>
      <w:r w:rsidRPr="003262EE">
        <w:rPr>
          <w:rFonts w:ascii="Times New Roman" w:hAnsi="Times New Roman" w:cs="Times New Roman"/>
          <w:sz w:val="24"/>
          <w:szCs w:val="24"/>
        </w:rPr>
        <w:t>– Плата за услуги по поддержанию резервной тепловой мощности, в том числе для социально значимых категорий потребителей</w:t>
      </w:r>
    </w:p>
    <w:tbl>
      <w:tblPr>
        <w:tblW w:w="9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806"/>
        <w:gridCol w:w="1988"/>
        <w:gridCol w:w="1988"/>
        <w:gridCol w:w="1988"/>
      </w:tblGrid>
      <w:tr w:rsidR="007A0035" w:rsidRPr="003262EE" w:rsidTr="000527AD">
        <w:trPr>
          <w:trHeight w:val="301"/>
        </w:trPr>
        <w:tc>
          <w:tcPr>
            <w:tcW w:w="3478"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Наименование показателя</w:t>
            </w:r>
          </w:p>
        </w:tc>
        <w:tc>
          <w:tcPr>
            <w:tcW w:w="1436"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Единица измерения</w:t>
            </w:r>
          </w:p>
        </w:tc>
        <w:tc>
          <w:tcPr>
            <w:tcW w:w="4733" w:type="dxa"/>
            <w:gridSpan w:val="3"/>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Сроки действия платы за услуги по поддержанию резервной тепловой мощности</w:t>
            </w:r>
          </w:p>
        </w:tc>
      </w:tr>
      <w:tr w:rsidR="007A0035" w:rsidRPr="003262EE" w:rsidTr="000527AD">
        <w:trPr>
          <w:trHeight w:val="100"/>
        </w:trPr>
        <w:tc>
          <w:tcPr>
            <w:tcW w:w="3478" w:type="dxa"/>
            <w:vMerge/>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
        </w:tc>
        <w:tc>
          <w:tcPr>
            <w:tcW w:w="1436" w:type="dxa"/>
            <w:vMerge/>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2022г.</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2023г.</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2024г.</w:t>
            </w:r>
          </w:p>
        </w:tc>
      </w:tr>
      <w:tr w:rsidR="007A0035" w:rsidRPr="003262EE" w:rsidTr="000527AD">
        <w:trPr>
          <w:trHeight w:val="118"/>
        </w:trPr>
        <w:tc>
          <w:tcPr>
            <w:tcW w:w="3478"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Ставка за содержание тепловой мощности, руб./</w:t>
            </w:r>
            <w:proofErr w:type="spellStart"/>
            <w:r w:rsidRPr="003262EE">
              <w:rPr>
                <w:rFonts w:ascii="Times New Roman" w:hAnsi="Times New Roman" w:cs="Times New Roman"/>
                <w:sz w:val="24"/>
                <w:szCs w:val="24"/>
              </w:rPr>
              <w:t>гкал</w:t>
            </w:r>
            <w:proofErr w:type="spellEnd"/>
            <w:r w:rsidRPr="003262EE">
              <w:rPr>
                <w:rFonts w:ascii="Times New Roman" w:hAnsi="Times New Roman" w:cs="Times New Roman"/>
                <w:sz w:val="24"/>
                <w:szCs w:val="24"/>
              </w:rPr>
              <w:t>/ч/</w:t>
            </w:r>
            <w:proofErr w:type="spellStart"/>
            <w:r w:rsidRPr="003262EE">
              <w:rPr>
                <w:rFonts w:ascii="Times New Roman" w:hAnsi="Times New Roman" w:cs="Times New Roman"/>
                <w:sz w:val="24"/>
                <w:szCs w:val="24"/>
              </w:rPr>
              <w:t>мес</w:t>
            </w:r>
            <w:proofErr w:type="spellEnd"/>
          </w:p>
        </w:tc>
        <w:tc>
          <w:tcPr>
            <w:tcW w:w="143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руб./Гкал/ч/</w:t>
            </w:r>
            <w:proofErr w:type="spellStart"/>
            <w:r w:rsidRPr="003262EE">
              <w:rPr>
                <w:rFonts w:ascii="Times New Roman" w:hAnsi="Times New Roman" w:cs="Times New Roman"/>
                <w:sz w:val="24"/>
                <w:szCs w:val="24"/>
              </w:rPr>
              <w:t>мес</w:t>
            </w:r>
            <w:proofErr w:type="spellEnd"/>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r>
      <w:tr w:rsidR="007A0035" w:rsidRPr="003262EE" w:rsidTr="000527AD">
        <w:trPr>
          <w:trHeight w:val="68"/>
        </w:trPr>
        <w:tc>
          <w:tcPr>
            <w:tcW w:w="3478"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Группа потребителей</w:t>
            </w:r>
          </w:p>
        </w:tc>
        <w:tc>
          <w:tcPr>
            <w:tcW w:w="143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без</w:t>
            </w:r>
            <w:proofErr w:type="gramEnd"/>
            <w:r w:rsidRPr="003262EE">
              <w:rPr>
                <w:rFonts w:ascii="Times New Roman" w:hAnsi="Times New Roman" w:cs="Times New Roman"/>
                <w:sz w:val="24"/>
                <w:szCs w:val="24"/>
              </w:rPr>
              <w:t xml:space="preserve"> дифференциации</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без</w:t>
            </w:r>
            <w:proofErr w:type="gramEnd"/>
            <w:r w:rsidRPr="003262EE">
              <w:rPr>
                <w:rFonts w:ascii="Times New Roman" w:hAnsi="Times New Roman" w:cs="Times New Roman"/>
                <w:sz w:val="24"/>
                <w:szCs w:val="24"/>
              </w:rPr>
              <w:t xml:space="preserve"> дифференциации</w:t>
            </w:r>
          </w:p>
        </w:tc>
        <w:tc>
          <w:tcPr>
            <w:tcW w:w="157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без</w:t>
            </w:r>
            <w:proofErr w:type="gramEnd"/>
            <w:r w:rsidRPr="003262EE">
              <w:rPr>
                <w:rFonts w:ascii="Times New Roman" w:hAnsi="Times New Roman" w:cs="Times New Roman"/>
                <w:sz w:val="24"/>
                <w:szCs w:val="24"/>
              </w:rPr>
              <w:t xml:space="preserve"> дифференциации</w:t>
            </w:r>
          </w:p>
        </w:tc>
      </w:tr>
    </w:tbl>
    <w:p w:rsidR="007A0035" w:rsidRPr="003262EE" w:rsidRDefault="007A0035" w:rsidP="007A0035">
      <w:pPr>
        <w:tabs>
          <w:tab w:val="left" w:pos="1991"/>
          <w:tab w:val="left" w:pos="2640"/>
          <w:tab w:val="left" w:pos="2943"/>
          <w:tab w:val="center" w:pos="4818"/>
        </w:tabs>
        <w:spacing w:before="240" w:line="240" w:lineRule="auto"/>
        <w:rPr>
          <w:rFonts w:ascii="Times New Roman" w:hAnsi="Times New Roman" w:cs="Times New Roman"/>
          <w:iCs/>
          <w:color w:val="000000" w:themeColor="text1"/>
          <w:sz w:val="24"/>
          <w:szCs w:val="24"/>
        </w:rPr>
      </w:pPr>
    </w:p>
    <w:p w:rsidR="007A0035" w:rsidRPr="000527AD" w:rsidRDefault="007A0035" w:rsidP="007A0035">
      <w:pPr>
        <w:pStyle w:val="2"/>
        <w:spacing w:line="240" w:lineRule="auto"/>
        <w:rPr>
          <w:rFonts w:ascii="Times New Roman" w:hAnsi="Times New Roman" w:cs="Times New Roman"/>
          <w:iCs/>
          <w:color w:val="auto"/>
          <w:sz w:val="24"/>
          <w:szCs w:val="24"/>
        </w:rPr>
      </w:pPr>
      <w:bookmarkStart w:id="31" w:name="_Toc211786792"/>
      <w:r w:rsidRPr="000527AD">
        <w:rPr>
          <w:rFonts w:ascii="Times New Roman" w:hAnsi="Times New Roman" w:cs="Times New Roman"/>
          <w:iCs/>
          <w:color w:val="auto"/>
          <w:sz w:val="24"/>
          <w:szCs w:val="24"/>
        </w:rPr>
        <w:t>Часть 12. Описание существующих технических и технологических проблем в системах теплоснабжения поселения</w:t>
      </w:r>
      <w:bookmarkEnd w:id="31"/>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Проблемы организации качественного теплоснабжения котельных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отсутствуют.</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  </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Системы теплоснабжения переживают тяжелейший кризис. Это выработавшее свой ресурс оборудование на источниках тепла, участившиеся аварии на наружных тепловых сетях.  Причина этого во многом кроется в экономическом и энергетическом кризисе.  Инвестиции в обновление систем теплоснабжения методично в течение многих лет сокращались.  Многих </w:t>
      </w:r>
      <w:r w:rsidRPr="003262EE">
        <w:rPr>
          <w:rFonts w:ascii="Times New Roman" w:hAnsi="Times New Roman" w:cs="Times New Roman"/>
          <w:sz w:val="24"/>
          <w:szCs w:val="24"/>
        </w:rPr>
        <w:lastRenderedPageBreak/>
        <w:t xml:space="preserve">аварий 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   </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Наладка тепловой сети является ключевым фактором в обеспечении надежного функционирования системы «источник тепла </w:t>
      </w:r>
      <w:proofErr w:type="gramStart"/>
      <w:r w:rsidRPr="003262EE">
        <w:rPr>
          <w:rFonts w:ascii="Times New Roman" w:hAnsi="Times New Roman" w:cs="Times New Roman"/>
          <w:sz w:val="24"/>
          <w:szCs w:val="24"/>
        </w:rPr>
        <w:t>–  тепловая</w:t>
      </w:r>
      <w:proofErr w:type="gramEnd"/>
      <w:r w:rsidRPr="003262EE">
        <w:rPr>
          <w:rFonts w:ascii="Times New Roman" w:hAnsi="Times New Roman" w:cs="Times New Roman"/>
          <w:sz w:val="24"/>
          <w:szCs w:val="24"/>
        </w:rPr>
        <w:t xml:space="preserve"> сеть –  потребитель».   От состояния и работы тепловой сети во многом зависит работа    системы    отопления, вентиляции    и    горячего    водоснабжения потребителей тепла.  </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 Узлы ввода теплопроводов в здания зачастую доступны для посторонних лиц, что приводит к неквалифицированному вмешательству в работу тепловой сети.  </w:t>
      </w:r>
    </w:p>
    <w:p w:rsidR="007A0035" w:rsidRPr="003262EE" w:rsidRDefault="007A0035" w:rsidP="007A0035">
      <w:pPr>
        <w:spacing w:after="0"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   сетей и внутренних   систем   теплопотребления зданий.   Все это представляет собой единый организм.  Если в каком-то из звеньев системы непорядок, то «болеет» вся система.  Поэтому и «лечить», т. е. налаживать (регулировать) необходимо именно систему.  В системе теплоснабжения расход теплоносителя и располагаемый напор тепловой сети, обеспечиваемый насосами на источнике тепла, есть взаимозависимые величины.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Основной проблемой развития систем теплоснабжения является низкая востребованность в централизованном теплоснабжении. Население в районе предпочитает установку индивидуальных автономных котлов.</w:t>
      </w:r>
    </w:p>
    <w:p w:rsidR="007A0035" w:rsidRPr="003262EE" w:rsidRDefault="007A0035" w:rsidP="007A0035">
      <w:pPr>
        <w:pStyle w:val="Default"/>
        <w:ind w:firstLine="567"/>
        <w:jc w:val="both"/>
      </w:pPr>
      <w:r w:rsidRPr="003262EE">
        <w:t xml:space="preserve">Проблем в обеспечении действующих систем теплоснабжения топливом не наблюдалось – как в номинальном режиме работы источников тепловой энергии, так и в периоды резких похолоданий. </w:t>
      </w:r>
    </w:p>
    <w:p w:rsidR="007A0035" w:rsidRPr="003262EE" w:rsidRDefault="007A0035" w:rsidP="007A0035">
      <w:pPr>
        <w:spacing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Существующие проблемы надежного и эффективного снабжения топливом действующих систем теплоснабжения прочих организаций, занятых в сфере теплоснабжения, по полученной от них информации – отсутствуют. </w:t>
      </w:r>
    </w:p>
    <w:p w:rsidR="007A0035" w:rsidRPr="003262EE" w:rsidRDefault="007A0035" w:rsidP="007A0035">
      <w:pPr>
        <w:spacing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 от указанных организаций – не выдавались.</w:t>
      </w:r>
    </w:p>
    <w:p w:rsidR="007A0035" w:rsidRPr="003262EE" w:rsidRDefault="007A0035" w:rsidP="007A0035">
      <w:pPr>
        <w:spacing w:line="240" w:lineRule="auto"/>
        <w:ind w:firstLine="567"/>
        <w:jc w:val="both"/>
        <w:rPr>
          <w:rFonts w:ascii="Times New Roman" w:hAnsi="Times New Roman" w:cs="Times New Roman"/>
          <w:sz w:val="24"/>
          <w:szCs w:val="24"/>
        </w:rPr>
      </w:pPr>
    </w:p>
    <w:p w:rsidR="007A0035" w:rsidRPr="003262EE" w:rsidRDefault="007A0035" w:rsidP="007A0035">
      <w:pPr>
        <w:pStyle w:val="1"/>
        <w:spacing w:line="240" w:lineRule="auto"/>
        <w:jc w:val="both"/>
        <w:rPr>
          <w:rFonts w:ascii="Times New Roman" w:eastAsia="Times New Roman,Bold" w:hAnsi="Times New Roman" w:cs="Times New Roman"/>
          <w:bCs/>
          <w:sz w:val="24"/>
          <w:szCs w:val="24"/>
        </w:rPr>
      </w:pPr>
      <w:r w:rsidRPr="003262EE">
        <w:rPr>
          <w:rFonts w:ascii="Times New Roman" w:hAnsi="Times New Roman" w:cs="Times New Roman"/>
          <w:sz w:val="24"/>
          <w:szCs w:val="24"/>
        </w:rPr>
        <w:tab/>
      </w:r>
      <w:bookmarkStart w:id="32" w:name="_Toc211786793"/>
      <w:r w:rsidR="000527AD">
        <w:rPr>
          <w:rFonts w:ascii="Times New Roman" w:eastAsia="Times New Roman,Bold" w:hAnsi="Times New Roman" w:cs="Times New Roman"/>
          <w:bCs/>
          <w:color w:val="auto"/>
          <w:sz w:val="24"/>
          <w:szCs w:val="24"/>
        </w:rPr>
        <w:t>Г</w:t>
      </w:r>
      <w:r w:rsidR="000527AD" w:rsidRPr="000527AD">
        <w:rPr>
          <w:rFonts w:ascii="Times New Roman" w:eastAsia="Times New Roman,Bold" w:hAnsi="Times New Roman" w:cs="Times New Roman"/>
          <w:bCs/>
          <w:color w:val="auto"/>
          <w:sz w:val="24"/>
          <w:szCs w:val="24"/>
        </w:rPr>
        <w:t xml:space="preserve">лава 2. </w:t>
      </w:r>
      <w:r w:rsidR="000527AD">
        <w:rPr>
          <w:rFonts w:ascii="Times New Roman" w:eastAsia="Times New Roman,Bold" w:hAnsi="Times New Roman" w:cs="Times New Roman"/>
          <w:bCs/>
          <w:color w:val="auto"/>
          <w:sz w:val="24"/>
          <w:szCs w:val="24"/>
        </w:rPr>
        <w:t>С</w:t>
      </w:r>
      <w:r w:rsidR="000527AD" w:rsidRPr="000527AD">
        <w:rPr>
          <w:rFonts w:ascii="Times New Roman" w:eastAsia="Times New Roman,Bold" w:hAnsi="Times New Roman" w:cs="Times New Roman"/>
          <w:bCs/>
          <w:color w:val="auto"/>
          <w:sz w:val="24"/>
          <w:szCs w:val="24"/>
        </w:rPr>
        <w:t>уществующее и перспективное потребление тепловой энергии на цели теплоснабжения</w:t>
      </w:r>
      <w:bookmarkEnd w:id="32"/>
    </w:p>
    <w:p w:rsidR="007A0035" w:rsidRPr="003262EE" w:rsidRDefault="007A0035" w:rsidP="007A0035">
      <w:pPr>
        <w:autoSpaceDE w:val="0"/>
        <w:autoSpaceDN w:val="0"/>
        <w:adjustRightInd w:val="0"/>
        <w:spacing w:before="240"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Базовый уровень потребления тепла на цели теплоснабжения от муниципальных котельных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составил 11 373,00 Гкал/год. Общее количество вырабатываемого тепла котельными составляет 24 612,00 Гкал/год.</w:t>
      </w:r>
    </w:p>
    <w:p w:rsidR="007A0035" w:rsidRPr="003262EE" w:rsidRDefault="007A0035" w:rsidP="007A0035">
      <w:pPr>
        <w:autoSpaceDE w:val="0"/>
        <w:autoSpaceDN w:val="0"/>
        <w:adjustRightInd w:val="0"/>
        <w:spacing w:before="240"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качестве перспективного жилища в </w:t>
      </w:r>
      <w:proofErr w:type="spellStart"/>
      <w:r w:rsidRPr="003262EE">
        <w:rPr>
          <w:rFonts w:ascii="Times New Roman" w:hAnsi="Times New Roman" w:cs="Times New Roman"/>
          <w:sz w:val="24"/>
          <w:szCs w:val="24"/>
        </w:rPr>
        <w:t>Тесинском</w:t>
      </w:r>
      <w:proofErr w:type="spellEnd"/>
      <w:r w:rsidRPr="003262EE">
        <w:rPr>
          <w:rFonts w:ascii="Times New Roman" w:hAnsi="Times New Roman" w:cs="Times New Roman"/>
          <w:sz w:val="24"/>
          <w:szCs w:val="24"/>
        </w:rPr>
        <w:t xml:space="preserve"> сельсовете Минусинского района принят индивидуальный жилой дом усадебного типа. Теплоснабжение перспективной жилой площади предусматривается от индивидуальных источников.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Прогнозы перспективных удельных расходов тепловой энергии муниципальных котельных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приведены в таблице 2.3.1.</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2.3.1 – Прогнозы перспективных удельных расходов тепловой энергии</w:t>
      </w:r>
    </w:p>
    <w:tbl>
      <w:tblPr>
        <w:tblpPr w:leftFromText="181" w:rightFromText="181" w:vertAnchor="text" w:tblpXSpec="center" w:tblpY="1"/>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8"/>
        <w:gridCol w:w="3146"/>
        <w:gridCol w:w="885"/>
        <w:gridCol w:w="886"/>
        <w:gridCol w:w="886"/>
        <w:gridCol w:w="886"/>
        <w:gridCol w:w="896"/>
      </w:tblGrid>
      <w:tr w:rsidR="007A0035" w:rsidRPr="003262EE" w:rsidTr="000527AD">
        <w:trPr>
          <w:trHeight w:val="85"/>
        </w:trPr>
        <w:tc>
          <w:tcPr>
            <w:tcW w:w="5094" w:type="dxa"/>
            <w:gridSpan w:val="2"/>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Times New Roman,Bold" w:hAnsi="Times New Roman" w:cs="Times New Roman"/>
                <w:bCs/>
                <w:sz w:val="24"/>
                <w:szCs w:val="24"/>
              </w:rPr>
              <w:lastRenderedPageBreak/>
              <w:t>Годы</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2024г.</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2025г.</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2026г.</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2027г.</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2028-2037г.</w:t>
            </w:r>
          </w:p>
        </w:tc>
      </w:tr>
      <w:tr w:rsidR="007A0035" w:rsidRPr="003262EE" w:rsidTr="000527AD">
        <w:trPr>
          <w:trHeight w:val="85"/>
        </w:trPr>
        <w:tc>
          <w:tcPr>
            <w:tcW w:w="1948" w:type="dxa"/>
            <w:vMerge w:val="restart"/>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Times New Roman,Bold" w:hAnsi="Times New Roman" w:cs="Times New Roman"/>
                <w:bCs/>
                <w:sz w:val="24"/>
                <w:szCs w:val="24"/>
              </w:rPr>
              <w:t>Удельный расход тепловой энергии</w:t>
            </w:r>
            <w:r w:rsidRPr="003262EE">
              <w:rPr>
                <w:rFonts w:ascii="Times New Roman" w:eastAsia="Calibri" w:hAnsi="Times New Roman" w:cs="Times New Roman"/>
                <w:sz w:val="24"/>
                <w:szCs w:val="24"/>
              </w:rPr>
              <w:t xml:space="preserve"> </w:t>
            </w:r>
            <w:r w:rsidRPr="003262EE">
              <w:rPr>
                <w:rFonts w:ascii="Times New Roman" w:eastAsia="Calibri" w:hAnsi="Times New Roman" w:cs="Times New Roman"/>
                <w:sz w:val="24"/>
                <w:szCs w:val="24"/>
              </w:rPr>
              <w:br w:type="page"/>
            </w:r>
          </w:p>
        </w:tc>
        <w:tc>
          <w:tcPr>
            <w:tcW w:w="314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hAnsi="Times New Roman" w:cs="Times New Roman"/>
                <w:sz w:val="24"/>
                <w:szCs w:val="24"/>
              </w:rPr>
              <w:t>Тепловая энергия на отопление, Гкал/ч</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r>
      <w:tr w:rsidR="007A0035" w:rsidRPr="003262EE" w:rsidTr="000527AD">
        <w:trPr>
          <w:trHeight w:val="224"/>
        </w:trPr>
        <w:tc>
          <w:tcPr>
            <w:tcW w:w="194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hAnsi="Times New Roman" w:cs="Times New Roman"/>
                <w:sz w:val="24"/>
                <w:szCs w:val="24"/>
              </w:rPr>
              <w:t>Тепловая энергия на ГВС, Гкал/ч</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r>
      <w:tr w:rsidR="007A0035" w:rsidRPr="003262EE" w:rsidTr="000527AD">
        <w:trPr>
          <w:trHeight w:val="85"/>
        </w:trPr>
        <w:tc>
          <w:tcPr>
            <w:tcW w:w="194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hAnsi="Times New Roman" w:cs="Times New Roman"/>
                <w:sz w:val="24"/>
                <w:szCs w:val="24"/>
              </w:rPr>
              <w:t>Тепловая энергия на вентиляцию, Гкал/ч</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r>
      <w:tr w:rsidR="007A0035" w:rsidRPr="003262EE" w:rsidTr="000527AD">
        <w:trPr>
          <w:trHeight w:val="320"/>
        </w:trPr>
        <w:tc>
          <w:tcPr>
            <w:tcW w:w="194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146"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Times New Roman,Bold" w:hAnsi="Times New Roman" w:cs="Times New Roman"/>
                <w:bCs/>
                <w:sz w:val="24"/>
                <w:szCs w:val="24"/>
              </w:rPr>
              <w:t>Всего, Гкал/ч</w:t>
            </w:r>
          </w:p>
        </w:tc>
        <w:tc>
          <w:tcPr>
            <w:tcW w:w="885"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8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c>
          <w:tcPr>
            <w:tcW w:w="896"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eastAsia="Calibri" w:hAnsi="Times New Roman" w:cs="Times New Roman"/>
                <w:color w:val="000000"/>
                <w:sz w:val="24"/>
                <w:szCs w:val="24"/>
              </w:rPr>
              <w:t>2,523</w:t>
            </w:r>
          </w:p>
        </w:tc>
      </w:tr>
    </w:tbl>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lastRenderedPageBreak/>
        <w:t xml:space="preserve">Прогнозы приростов объемов потребления тепловой энергии (мощности) и теплоносителя в зоне действия котельных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приведены в таблице 2.4.1.</w:t>
      </w:r>
    </w:p>
    <w:tbl>
      <w:tblPr>
        <w:tblpPr w:leftFromText="180" w:rightFromText="180" w:vertAnchor="text" w:horzAnchor="margin" w:tblpY="1231"/>
        <w:tblW w:w="9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3227"/>
        <w:gridCol w:w="908"/>
        <w:gridCol w:w="909"/>
        <w:gridCol w:w="909"/>
        <w:gridCol w:w="909"/>
        <w:gridCol w:w="917"/>
      </w:tblGrid>
      <w:tr w:rsidR="007A0035" w:rsidRPr="003262EE" w:rsidTr="000527AD">
        <w:trPr>
          <w:trHeight w:val="69"/>
        </w:trPr>
        <w:tc>
          <w:tcPr>
            <w:tcW w:w="5225" w:type="dxa"/>
            <w:gridSpan w:val="2"/>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Times New Roman,Bold" w:hAnsi="Times New Roman" w:cs="Times New Roman"/>
                <w:bCs/>
                <w:sz w:val="24"/>
                <w:szCs w:val="24"/>
              </w:rPr>
              <w:t>Годы</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2024г.</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2025г.</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2026г.</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2027г.</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2028-2037г.</w:t>
            </w:r>
          </w:p>
        </w:tc>
      </w:tr>
      <w:tr w:rsidR="007A0035" w:rsidRPr="003262EE" w:rsidTr="000527AD">
        <w:trPr>
          <w:trHeight w:val="69"/>
        </w:trPr>
        <w:tc>
          <w:tcPr>
            <w:tcW w:w="1998" w:type="dxa"/>
            <w:vMerge w:val="restart"/>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Тепловая энергия</w:t>
            </w:r>
          </w:p>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r w:rsidRPr="003262EE">
              <w:rPr>
                <w:rFonts w:ascii="Times New Roman" w:hAnsi="Times New Roman" w:cs="Times New Roman"/>
                <w:sz w:val="24"/>
                <w:szCs w:val="24"/>
              </w:rPr>
              <w:t>(</w:t>
            </w:r>
            <w:proofErr w:type="gramStart"/>
            <w:r w:rsidRPr="003262EE">
              <w:rPr>
                <w:rFonts w:ascii="Times New Roman" w:hAnsi="Times New Roman" w:cs="Times New Roman"/>
                <w:sz w:val="24"/>
                <w:szCs w:val="24"/>
              </w:rPr>
              <w:t>мощности</w:t>
            </w:r>
            <w:proofErr w:type="gramEnd"/>
            <w:r w:rsidRPr="003262EE">
              <w:rPr>
                <w:rFonts w:ascii="Times New Roman" w:hAnsi="Times New Roman" w:cs="Times New Roman"/>
                <w:sz w:val="24"/>
                <w:szCs w:val="24"/>
              </w:rPr>
              <w:t>), Гкал/ч</w:t>
            </w:r>
          </w:p>
        </w:tc>
        <w:tc>
          <w:tcPr>
            <w:tcW w:w="322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roofErr w:type="gramStart"/>
            <w:r w:rsidRPr="003262EE">
              <w:rPr>
                <w:rFonts w:ascii="Times New Roman" w:hAnsi="Times New Roman" w:cs="Times New Roman"/>
                <w:sz w:val="24"/>
                <w:szCs w:val="24"/>
              </w:rPr>
              <w:t>прирост</w:t>
            </w:r>
            <w:proofErr w:type="gramEnd"/>
            <w:r w:rsidRPr="003262EE">
              <w:rPr>
                <w:rFonts w:ascii="Times New Roman" w:hAnsi="Times New Roman" w:cs="Times New Roman"/>
                <w:sz w:val="24"/>
                <w:szCs w:val="24"/>
              </w:rPr>
              <w:t xml:space="preserve"> нагрузки на отопление</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r>
      <w:tr w:rsidR="007A0035" w:rsidRPr="003262EE" w:rsidTr="000527AD">
        <w:trPr>
          <w:trHeight w:val="181"/>
        </w:trPr>
        <w:tc>
          <w:tcPr>
            <w:tcW w:w="199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proofErr w:type="gramStart"/>
            <w:r w:rsidRPr="003262EE">
              <w:rPr>
                <w:rFonts w:ascii="Times New Roman" w:hAnsi="Times New Roman" w:cs="Times New Roman"/>
                <w:sz w:val="24"/>
                <w:szCs w:val="24"/>
              </w:rPr>
              <w:t>прирост</w:t>
            </w:r>
            <w:proofErr w:type="gramEnd"/>
            <w:r w:rsidRPr="003262EE">
              <w:rPr>
                <w:rFonts w:ascii="Times New Roman" w:hAnsi="Times New Roman" w:cs="Times New Roman"/>
                <w:sz w:val="24"/>
                <w:szCs w:val="24"/>
              </w:rPr>
              <w:t xml:space="preserve"> нагрузки на ГВС</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r>
      <w:tr w:rsidR="007A0035" w:rsidRPr="003262EE" w:rsidTr="000527AD">
        <w:trPr>
          <w:trHeight w:val="69"/>
        </w:trPr>
        <w:tc>
          <w:tcPr>
            <w:tcW w:w="199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roofErr w:type="gramStart"/>
            <w:r w:rsidRPr="003262EE">
              <w:rPr>
                <w:rFonts w:ascii="Times New Roman" w:hAnsi="Times New Roman" w:cs="Times New Roman"/>
                <w:sz w:val="24"/>
                <w:szCs w:val="24"/>
              </w:rPr>
              <w:t>прирост</w:t>
            </w:r>
            <w:proofErr w:type="gramEnd"/>
            <w:r w:rsidRPr="003262EE">
              <w:rPr>
                <w:rFonts w:ascii="Times New Roman" w:hAnsi="Times New Roman" w:cs="Times New Roman"/>
                <w:sz w:val="24"/>
                <w:szCs w:val="24"/>
              </w:rPr>
              <w:t xml:space="preserve"> нагрузки на вентиляцию</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0</w:t>
            </w:r>
          </w:p>
        </w:tc>
      </w:tr>
      <w:tr w:rsidR="007A0035" w:rsidRPr="003262EE" w:rsidTr="000527AD">
        <w:trPr>
          <w:trHeight w:val="259"/>
        </w:trPr>
        <w:tc>
          <w:tcPr>
            <w:tcW w:w="1998" w:type="dxa"/>
            <w:vMerge/>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highlight w:val="yellow"/>
              </w:rPr>
            </w:pPr>
          </w:p>
        </w:tc>
        <w:tc>
          <w:tcPr>
            <w:tcW w:w="322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Times New Roman,Bold" w:hAnsi="Times New Roman" w:cs="Times New Roman"/>
                <w:bCs/>
                <w:sz w:val="24"/>
                <w:szCs w:val="24"/>
              </w:rPr>
              <w:t>Всего, Гкал/ч</w:t>
            </w:r>
          </w:p>
        </w:tc>
        <w:tc>
          <w:tcPr>
            <w:tcW w:w="908"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09"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c>
          <w:tcPr>
            <w:tcW w:w="917" w:type="dxa"/>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color w:val="000000"/>
                <w:sz w:val="24"/>
                <w:szCs w:val="24"/>
              </w:rPr>
              <w:t>0</w:t>
            </w:r>
          </w:p>
        </w:tc>
      </w:tr>
    </w:tbl>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Таблица 2.4.1 – Прогнозы приростов объемов потребления тепловой энергии (мощности) и теплоносителя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0527AD" w:rsidRDefault="000527AD" w:rsidP="007A0035">
      <w:pPr>
        <w:pStyle w:val="1"/>
        <w:spacing w:line="240" w:lineRule="auto"/>
        <w:rPr>
          <w:rFonts w:ascii="Times New Roman" w:eastAsia="Times New Roman,Bold" w:hAnsi="Times New Roman" w:cs="Times New Roman"/>
          <w:bCs/>
          <w:color w:val="auto"/>
          <w:sz w:val="24"/>
          <w:szCs w:val="24"/>
        </w:rPr>
      </w:pPr>
      <w:bookmarkStart w:id="33" w:name="_Toc211786794"/>
      <w:r>
        <w:rPr>
          <w:rFonts w:ascii="Times New Roman" w:eastAsia="Times New Roman,Bold" w:hAnsi="Times New Roman" w:cs="Times New Roman"/>
          <w:bCs/>
          <w:color w:val="auto"/>
          <w:sz w:val="24"/>
          <w:szCs w:val="24"/>
        </w:rPr>
        <w:t>Г</w:t>
      </w:r>
      <w:r w:rsidRPr="000527AD">
        <w:rPr>
          <w:rFonts w:ascii="Times New Roman" w:eastAsia="Times New Roman,Bold" w:hAnsi="Times New Roman" w:cs="Times New Roman"/>
          <w:bCs/>
          <w:color w:val="auto"/>
          <w:sz w:val="24"/>
          <w:szCs w:val="24"/>
        </w:rPr>
        <w:t xml:space="preserve">лава 3. </w:t>
      </w:r>
      <w:r>
        <w:rPr>
          <w:rFonts w:ascii="Times New Roman" w:eastAsia="Times New Roman,Bold" w:hAnsi="Times New Roman" w:cs="Times New Roman"/>
          <w:bCs/>
          <w:color w:val="auto"/>
          <w:sz w:val="24"/>
          <w:szCs w:val="24"/>
        </w:rPr>
        <w:t>С</w:t>
      </w:r>
      <w:r w:rsidRPr="000527AD">
        <w:rPr>
          <w:rFonts w:ascii="Times New Roman" w:eastAsia="Times New Roman,Bold" w:hAnsi="Times New Roman" w:cs="Times New Roman"/>
          <w:bCs/>
          <w:color w:val="auto"/>
          <w:sz w:val="24"/>
          <w:szCs w:val="24"/>
        </w:rPr>
        <w:t>уществующие и перспективные балансы тепловой мощности источников тепловой энергии и тепловой нагрузки</w:t>
      </w:r>
      <w:bookmarkEnd w:id="33"/>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Балансы тепловой энергии (мощности) и перспективной тепловой нагрузки источников тепловой энергии (с учетом потерь в тепловых сетях) котельных </w:t>
      </w:r>
      <w:proofErr w:type="spellStart"/>
      <w:r w:rsidRPr="003262EE">
        <w:rPr>
          <w:rFonts w:ascii="Times New Roman" w:eastAsia="Times New Roman,Bold" w:hAnsi="Times New Roman" w:cs="Times New Roman"/>
          <w:color w:val="000000"/>
          <w:sz w:val="24"/>
          <w:szCs w:val="24"/>
        </w:rPr>
        <w:t>Тесинского</w:t>
      </w:r>
      <w:proofErr w:type="spellEnd"/>
      <w:r w:rsidRPr="003262EE">
        <w:rPr>
          <w:rFonts w:ascii="Times New Roman" w:eastAsia="Times New Roman,Bold" w:hAnsi="Times New Roman" w:cs="Times New Roman"/>
          <w:color w:val="000000"/>
          <w:sz w:val="24"/>
          <w:szCs w:val="24"/>
        </w:rPr>
        <w:t xml:space="preserve"> сельсовета</w:t>
      </w:r>
      <w:r w:rsidRPr="003262EE">
        <w:rPr>
          <w:rFonts w:ascii="Times New Roman" w:hAnsi="Times New Roman" w:cs="Times New Roman"/>
          <w:sz w:val="24"/>
          <w:szCs w:val="24"/>
        </w:rPr>
        <w:t xml:space="preserve"> </w:t>
      </w:r>
      <w:r w:rsidRPr="003262EE">
        <w:rPr>
          <w:rFonts w:ascii="Times New Roman" w:eastAsia="Times New Roman,Bold" w:hAnsi="Times New Roman" w:cs="Times New Roman"/>
          <w:color w:val="000000"/>
          <w:sz w:val="24"/>
          <w:szCs w:val="24"/>
        </w:rPr>
        <w:t xml:space="preserve">Минусинского района </w:t>
      </w:r>
      <w:r w:rsidRPr="003262EE">
        <w:rPr>
          <w:rFonts w:ascii="Times New Roman" w:hAnsi="Times New Roman" w:cs="Times New Roman"/>
          <w:sz w:val="24"/>
          <w:szCs w:val="24"/>
        </w:rPr>
        <w:t>приведены в таблице 3.1.1.</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color w:val="000000"/>
          <w:sz w:val="24"/>
          <w:szCs w:val="24"/>
        </w:rPr>
      </w:pPr>
      <w:r w:rsidRPr="003262EE">
        <w:rPr>
          <w:rFonts w:ascii="Times New Roman" w:hAnsi="Times New Roman" w:cs="Times New Roman"/>
          <w:sz w:val="24"/>
          <w:szCs w:val="24"/>
        </w:rPr>
        <w:t xml:space="preserve">Таблица 3.1.1 – Балансы тепловой энергии (мощности) и перспективной тепловой нагрузки источников тепловой энергии котельных </w:t>
      </w:r>
      <w:proofErr w:type="spellStart"/>
      <w:r w:rsidRPr="003262EE">
        <w:rPr>
          <w:rFonts w:ascii="Times New Roman" w:eastAsia="Times New Roman,Bold" w:hAnsi="Times New Roman" w:cs="Times New Roman"/>
          <w:color w:val="000000"/>
          <w:sz w:val="24"/>
          <w:szCs w:val="24"/>
        </w:rPr>
        <w:t>Тесинского</w:t>
      </w:r>
      <w:proofErr w:type="spellEnd"/>
      <w:r w:rsidRPr="003262EE">
        <w:rPr>
          <w:rFonts w:ascii="Times New Roman" w:eastAsia="Times New Roman,Bold" w:hAnsi="Times New Roman" w:cs="Times New Roman"/>
          <w:color w:val="000000"/>
          <w:sz w:val="24"/>
          <w:szCs w:val="24"/>
        </w:rPr>
        <w:t xml:space="preserve"> сельсовета</w:t>
      </w:r>
      <w:r w:rsidRPr="003262EE">
        <w:rPr>
          <w:rFonts w:ascii="Times New Roman" w:hAnsi="Times New Roman" w:cs="Times New Roman"/>
          <w:sz w:val="24"/>
          <w:szCs w:val="24"/>
        </w:rPr>
        <w:t xml:space="preserve"> </w:t>
      </w:r>
      <w:r w:rsidRPr="003262EE">
        <w:rPr>
          <w:rFonts w:ascii="Times New Roman" w:eastAsia="Times New Roman,Bold" w:hAnsi="Times New Roman" w:cs="Times New Roman"/>
          <w:color w:val="000000"/>
          <w:sz w:val="24"/>
          <w:szCs w:val="24"/>
        </w:rPr>
        <w:t>Минусинского района</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color w:val="000000"/>
          <w:sz w:val="24"/>
          <w:szCs w:val="24"/>
        </w:rPr>
      </w:pPr>
    </w:p>
    <w:tbl>
      <w:tblPr>
        <w:tblW w:w="4956" w:type="pct"/>
        <w:tblInd w:w="-8" w:type="dxa"/>
        <w:tblLayout w:type="fixed"/>
        <w:tblLook w:val="0000" w:firstRow="0" w:lastRow="0" w:firstColumn="0" w:lastColumn="0" w:noHBand="0" w:noVBand="0"/>
      </w:tblPr>
      <w:tblGrid>
        <w:gridCol w:w="1943"/>
        <w:gridCol w:w="1774"/>
        <w:gridCol w:w="1428"/>
        <w:gridCol w:w="1734"/>
        <w:gridCol w:w="1232"/>
        <w:gridCol w:w="1425"/>
      </w:tblGrid>
      <w:tr w:rsidR="007A0035" w:rsidRPr="003262EE" w:rsidTr="000527AD">
        <w:trPr>
          <w:trHeight w:val="24"/>
          <w:tblHeader/>
        </w:trPr>
        <w:tc>
          <w:tcPr>
            <w:tcW w:w="101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Наименование источника теплоснабжения</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Установленная тепловая мощность, Гкал/ч</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Затраты тепловой мощности на собственные и хозяйственные нужды, Гкал/ч</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Нагрузка потребителей, Гкал/ч</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Тепловые потери в тепловых сетях. Гкал/ч</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Резерв тепловой мощности источников тепла, Гкал/ч</w:t>
            </w:r>
          </w:p>
        </w:tc>
      </w:tr>
      <w:tr w:rsidR="007A0035" w:rsidRPr="003262EE" w:rsidTr="000527AD">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sz w:val="24"/>
                <w:szCs w:val="24"/>
              </w:rPr>
              <w:t xml:space="preserve">Котельная с. </w:t>
            </w:r>
            <w:proofErr w:type="spellStart"/>
            <w:r w:rsidRPr="003262EE">
              <w:rPr>
                <w:rFonts w:ascii="Times New Roman" w:hAnsi="Times New Roman" w:cs="Times New Roman"/>
                <w:sz w:val="24"/>
                <w:szCs w:val="24"/>
              </w:rPr>
              <w:t>Тесь</w:t>
            </w:r>
            <w:proofErr w:type="spellEnd"/>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6,2</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hAnsi="Times New Roman" w:cs="Times New Roman"/>
                <w:sz w:val="24"/>
                <w:szCs w:val="24"/>
              </w:rPr>
              <w:t>0,0522</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hAnsi="Times New Roman" w:cs="Times New Roman"/>
                <w:color w:val="000000"/>
                <w:sz w:val="24"/>
                <w:szCs w:val="24"/>
              </w:rPr>
              <w:t>7,538</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1,464</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eastAsia="Calibri" w:hAnsi="Times New Roman" w:cs="Times New Roman"/>
                <w:sz w:val="24"/>
                <w:szCs w:val="24"/>
              </w:rPr>
            </w:pPr>
            <w:r w:rsidRPr="003262EE">
              <w:rPr>
                <w:rFonts w:ascii="Times New Roman" w:eastAsia="Calibri" w:hAnsi="Times New Roman" w:cs="Times New Roman"/>
                <w:sz w:val="24"/>
                <w:szCs w:val="24"/>
              </w:rPr>
              <w:t>-1,338</w:t>
            </w:r>
          </w:p>
        </w:tc>
      </w:tr>
      <w:tr w:rsidR="007A0035" w:rsidRPr="003262EE" w:rsidTr="000527AD">
        <w:trPr>
          <w:trHeight w:val="530"/>
        </w:trPr>
        <w:tc>
          <w:tcPr>
            <w:tcW w:w="1019" w:type="pct"/>
            <w:tcBorders>
              <w:top w:val="single" w:sz="6" w:space="0" w:color="auto"/>
              <w:left w:val="single" w:sz="6" w:space="0" w:color="auto"/>
              <w:bottom w:val="single" w:sz="6" w:space="0" w:color="auto"/>
              <w:right w:val="single" w:sz="6" w:space="0" w:color="auto"/>
            </w:tcBorders>
            <w:shd w:val="clear" w:color="auto" w:fill="auto"/>
          </w:tcPr>
          <w:p w:rsidR="007A0035" w:rsidRPr="003262EE" w:rsidRDefault="007A0035" w:rsidP="007A0035">
            <w:pPr>
              <w:spacing w:line="240" w:lineRule="auto"/>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930"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0,78</w:t>
            </w:r>
          </w:p>
        </w:tc>
        <w:tc>
          <w:tcPr>
            <w:tcW w:w="74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0,00793379</w:t>
            </w:r>
          </w:p>
        </w:tc>
        <w:tc>
          <w:tcPr>
            <w:tcW w:w="909"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sz w:val="24"/>
                <w:szCs w:val="24"/>
              </w:rPr>
            </w:pPr>
            <w:r w:rsidRPr="003262EE">
              <w:rPr>
                <w:rFonts w:ascii="Times New Roman" w:hAnsi="Times New Roman" w:cs="Times New Roman"/>
                <w:color w:val="000000"/>
                <w:sz w:val="24"/>
                <w:szCs w:val="24"/>
              </w:rPr>
              <w:t>0,6392</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0,013</w:t>
            </w:r>
          </w:p>
        </w:tc>
        <w:tc>
          <w:tcPr>
            <w:tcW w:w="747" w:type="pct"/>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after="0" w:line="240" w:lineRule="auto"/>
              <w:jc w:val="center"/>
              <w:rPr>
                <w:rFonts w:ascii="Times New Roman" w:hAnsi="Times New Roman" w:cs="Times New Roman"/>
                <w:color w:val="000000"/>
                <w:sz w:val="24"/>
                <w:szCs w:val="24"/>
              </w:rPr>
            </w:pPr>
            <w:r w:rsidRPr="003262EE">
              <w:rPr>
                <w:rFonts w:ascii="Times New Roman" w:hAnsi="Times New Roman" w:cs="Times New Roman"/>
                <w:color w:val="000000"/>
                <w:sz w:val="24"/>
                <w:szCs w:val="24"/>
              </w:rPr>
              <w:t>0,1408</w:t>
            </w:r>
          </w:p>
        </w:tc>
      </w:tr>
    </w:tbl>
    <w:p w:rsidR="007A0035" w:rsidRPr="003262EE" w:rsidRDefault="007A0035" w:rsidP="007A0035">
      <w:pPr>
        <w:spacing w:after="0" w:line="240" w:lineRule="auto"/>
        <w:jc w:val="both"/>
        <w:rPr>
          <w:rFonts w:ascii="Times New Roman" w:hAnsi="Times New Roman" w:cs="Times New Roman"/>
          <w:sz w:val="24"/>
          <w:szCs w:val="24"/>
        </w:rPr>
      </w:pPr>
      <w:bookmarkStart w:id="34" w:name="_Hlk54864002"/>
    </w:p>
    <w:p w:rsidR="007A0035" w:rsidRPr="003262EE" w:rsidRDefault="007A0035" w:rsidP="007A0035">
      <w:pPr>
        <w:numPr>
          <w:ilvl w:val="1"/>
          <w:numId w:val="3"/>
        </w:num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lastRenderedPageBreak/>
        <w:t>Для увеличения эффективности работы тепловой системы необходимо провести работы по установке дроссельных устройств (дроссельных шайб или балансировочных клапанов).</w:t>
      </w:r>
    </w:p>
    <w:p w:rsidR="007A0035" w:rsidRPr="003262EE" w:rsidRDefault="007A0035" w:rsidP="007A0035">
      <w:pPr>
        <w:numPr>
          <w:ilvl w:val="1"/>
          <w:numId w:val="3"/>
        </w:num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Для предотвращения засорений регулирующей аппаратуры и увеличения теплоотдачи отопительных приборов необходимо внедрить на источниках тепла водоподготовку сетевой воды, а также ежегодно проводить промывку тепловой сети и внутридомовых систем теплоснабжения. </w:t>
      </w:r>
    </w:p>
    <w:p w:rsidR="007A0035" w:rsidRPr="003262EE" w:rsidRDefault="007A0035" w:rsidP="007A0035">
      <w:pPr>
        <w:numPr>
          <w:ilvl w:val="1"/>
          <w:numId w:val="3"/>
        </w:num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При изменении схемы теплоснабжения или тепловой нагрузки потребителей (отключение/подключение) необходимо проводить корректировочный расчет тепловых и гидравлических режимов и соответственно диаметров дроссельных устройств. </w:t>
      </w:r>
    </w:p>
    <w:p w:rsidR="007A0035" w:rsidRPr="003262EE" w:rsidRDefault="007A0035" w:rsidP="007A0035">
      <w:pPr>
        <w:spacing w:after="0" w:line="240" w:lineRule="auto"/>
        <w:ind w:firstLine="709"/>
        <w:rPr>
          <w:rFonts w:ascii="Times New Roman" w:hAnsi="Times New Roman" w:cs="Times New Roman"/>
          <w:sz w:val="24"/>
          <w:szCs w:val="24"/>
        </w:rPr>
      </w:pPr>
      <w:r w:rsidRPr="003262EE">
        <w:rPr>
          <w:rFonts w:ascii="Times New Roman" w:hAnsi="Times New Roman" w:cs="Times New Roman"/>
          <w:sz w:val="24"/>
          <w:szCs w:val="24"/>
        </w:rPr>
        <w:t xml:space="preserve">До проведения работ по установке дроссельных устройств (шайб) необходимо выполнить следующие рекомендации: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Для предотвращения засорений провести ревизию и промывку существующих фильтров механической очистки, при отсутствии фильтров произвести их установку на вводах у потребителей.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Провести планово-предупредительные работы на тепловой сети с последующей </w:t>
      </w:r>
      <w:proofErr w:type="spellStart"/>
      <w:r w:rsidRPr="003262EE">
        <w:rPr>
          <w:rFonts w:ascii="Times New Roman" w:hAnsi="Times New Roman" w:cs="Times New Roman"/>
          <w:sz w:val="24"/>
          <w:szCs w:val="24"/>
        </w:rPr>
        <w:t>опрессовкой</w:t>
      </w:r>
      <w:proofErr w:type="spellEnd"/>
      <w:r w:rsidRPr="003262EE">
        <w:rPr>
          <w:rFonts w:ascii="Times New Roman" w:hAnsi="Times New Roman" w:cs="Times New Roman"/>
          <w:sz w:val="24"/>
          <w:szCs w:val="24"/>
        </w:rPr>
        <w:t xml:space="preserve"> в соответствие с руководящими документами;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Восстановить поврежденную тепловую изоляцию и защитное покрытие изоляции;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Установить расчетные дроссельные устройства (или балансировочные клапаны) в неотопительный период.</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Провести опломбирование установленных устройств, с целью предотвращения несанкционированного доступа к ним;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Провести корректировку работы дроссельных устройств после пробной эксплуатации; </w:t>
      </w:r>
    </w:p>
    <w:p w:rsidR="007A0035" w:rsidRPr="003262EE" w:rsidRDefault="007A0035" w:rsidP="007A0035">
      <w:pPr>
        <w:numPr>
          <w:ilvl w:val="0"/>
          <w:numId w:val="2"/>
        </w:numPr>
        <w:spacing w:after="0" w:line="240" w:lineRule="auto"/>
        <w:ind w:left="0"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Для исключения нарушения гидравлических режимов тепловых систем не допускается установка на вводах и тепловых пунктах потребителей: </w:t>
      </w:r>
      <w:proofErr w:type="spellStart"/>
      <w:r w:rsidRPr="003262EE">
        <w:rPr>
          <w:rFonts w:ascii="Times New Roman" w:hAnsi="Times New Roman" w:cs="Times New Roman"/>
          <w:sz w:val="24"/>
          <w:szCs w:val="24"/>
        </w:rPr>
        <w:t>повысительных</w:t>
      </w:r>
      <w:proofErr w:type="spellEnd"/>
      <w:r w:rsidRPr="003262EE">
        <w:rPr>
          <w:rFonts w:ascii="Times New Roman" w:hAnsi="Times New Roman" w:cs="Times New Roman"/>
          <w:sz w:val="24"/>
          <w:szCs w:val="24"/>
        </w:rPr>
        <w:t xml:space="preserve"> насосов, обводных линий и прочих технических устройств, способных повлиять на гидравлический режим. С этой целью необходимо демонтировать существующие циркуляционные насосы и проводить регулярные проверки на вводах и тепловых пунктах.  </w:t>
      </w:r>
    </w:p>
    <w:p w:rsidR="007A0035" w:rsidRPr="003262EE" w:rsidRDefault="007A0035" w:rsidP="007A0035">
      <w:p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Преимущества установки балансировочного клапана: </w:t>
      </w:r>
    </w:p>
    <w:p w:rsidR="007A0035" w:rsidRPr="003262EE" w:rsidRDefault="007A0035" w:rsidP="007A0035">
      <w:p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 балансировочные клапана являются регулирующей и запорной арматурой; </w:t>
      </w:r>
    </w:p>
    <w:p w:rsidR="007A0035" w:rsidRPr="003262EE" w:rsidRDefault="007A0035" w:rsidP="007A0035">
      <w:pPr>
        <w:spacing w:after="0" w:line="240" w:lineRule="auto"/>
        <w:ind w:firstLine="426"/>
        <w:jc w:val="both"/>
        <w:rPr>
          <w:rFonts w:ascii="Times New Roman" w:hAnsi="Times New Roman" w:cs="Times New Roman"/>
          <w:sz w:val="24"/>
          <w:szCs w:val="24"/>
        </w:rPr>
      </w:pPr>
      <w:r w:rsidRPr="003262EE">
        <w:rPr>
          <w:rFonts w:ascii="Times New Roman" w:hAnsi="Times New Roman" w:cs="Times New Roman"/>
          <w:sz w:val="24"/>
          <w:szCs w:val="24"/>
        </w:rPr>
        <w:t xml:space="preserve">– балансировочные клапана дают возможность проводить регулировку без остановки системы теплоснабжения в течение отопительного сезона; </w:t>
      </w:r>
    </w:p>
    <w:p w:rsidR="007A0035" w:rsidRPr="003262EE" w:rsidRDefault="007A0035" w:rsidP="007A0035">
      <w:pPr>
        <w:spacing w:after="0" w:line="240" w:lineRule="auto"/>
        <w:ind w:right="-13" w:firstLine="426"/>
        <w:jc w:val="both"/>
        <w:rPr>
          <w:rFonts w:ascii="Times New Roman" w:hAnsi="Times New Roman" w:cs="Times New Roman"/>
          <w:sz w:val="24"/>
          <w:szCs w:val="24"/>
        </w:rPr>
      </w:pPr>
      <w:r w:rsidRPr="003262EE">
        <w:rPr>
          <w:rFonts w:ascii="Times New Roman" w:hAnsi="Times New Roman" w:cs="Times New Roman"/>
          <w:sz w:val="24"/>
          <w:szCs w:val="24"/>
        </w:rPr>
        <w:t>– при засорении балансировочного клапана достаточно его полностью открыть для продувки сетевой водой, а затем выставить необходимый расчетный расход теплоносителя и/или рекомендуемое сечение проходного канала</w:t>
      </w:r>
      <w:bookmarkEnd w:id="34"/>
      <w:r w:rsidRPr="003262EE">
        <w:rPr>
          <w:rFonts w:ascii="Times New Roman" w:hAnsi="Times New Roman" w:cs="Times New Roman"/>
          <w:sz w:val="24"/>
          <w:szCs w:val="24"/>
        </w:rPr>
        <w:t>;</w:t>
      </w:r>
    </w:p>
    <w:p w:rsidR="007A0035" w:rsidRPr="003262EE" w:rsidRDefault="007A0035" w:rsidP="007A0035">
      <w:pPr>
        <w:spacing w:after="0" w:line="240" w:lineRule="auto"/>
        <w:ind w:right="-13" w:firstLine="426"/>
        <w:jc w:val="both"/>
        <w:rPr>
          <w:rFonts w:ascii="Times New Roman" w:hAnsi="Times New Roman" w:cs="Times New Roman"/>
          <w:color w:val="000000" w:themeColor="text1"/>
          <w:sz w:val="24"/>
          <w:szCs w:val="24"/>
        </w:rPr>
      </w:pPr>
      <w:r w:rsidRPr="003262EE">
        <w:rPr>
          <w:rFonts w:ascii="Times New Roman" w:hAnsi="Times New Roman" w:cs="Times New Roman"/>
          <w:sz w:val="24"/>
          <w:szCs w:val="24"/>
        </w:rPr>
        <w:t>– п</w:t>
      </w:r>
      <w:r w:rsidRPr="003262EE">
        <w:rPr>
          <w:rFonts w:ascii="Times New Roman" w:hAnsi="Times New Roman" w:cs="Times New Roman"/>
          <w:color w:val="000000" w:themeColor="text1"/>
          <w:sz w:val="24"/>
          <w:szCs w:val="24"/>
        </w:rPr>
        <w:t>рисоединение перспективного строительного фонда к существующим СЦТ не планируется</w:t>
      </w:r>
    </w:p>
    <w:p w:rsidR="007A0035" w:rsidRPr="003262EE" w:rsidRDefault="007A0035" w:rsidP="007A0035">
      <w:pPr>
        <w:spacing w:after="0" w:line="240" w:lineRule="auto"/>
        <w:ind w:right="-13" w:firstLine="426"/>
        <w:jc w:val="both"/>
        <w:rPr>
          <w:rFonts w:ascii="Times New Roman" w:hAnsi="Times New Roman" w:cs="Times New Roman"/>
          <w:sz w:val="24"/>
          <w:szCs w:val="24"/>
        </w:rPr>
      </w:pPr>
    </w:p>
    <w:p w:rsidR="007A0035" w:rsidRPr="003262EE" w:rsidRDefault="000527AD" w:rsidP="007A0035">
      <w:pPr>
        <w:pStyle w:val="1"/>
        <w:spacing w:line="240" w:lineRule="auto"/>
        <w:rPr>
          <w:rFonts w:ascii="Times New Roman" w:eastAsia="Times New Roman,Bold" w:hAnsi="Times New Roman" w:cs="Times New Roman"/>
          <w:bCs/>
          <w:color w:val="000000" w:themeColor="text1"/>
          <w:sz w:val="24"/>
          <w:szCs w:val="24"/>
        </w:rPr>
      </w:pPr>
      <w:bookmarkStart w:id="35" w:name="_Toc211786795"/>
      <w:r>
        <w:rPr>
          <w:rFonts w:ascii="Times New Roman" w:eastAsia="Times New Roman,Bold" w:hAnsi="Times New Roman" w:cs="Times New Roman"/>
          <w:bCs/>
          <w:color w:val="000000" w:themeColor="text1"/>
          <w:sz w:val="24"/>
          <w:szCs w:val="24"/>
        </w:rPr>
        <w:t>Г</w:t>
      </w:r>
      <w:r w:rsidRPr="003262EE">
        <w:rPr>
          <w:rFonts w:ascii="Times New Roman" w:eastAsia="Times New Roman,Bold" w:hAnsi="Times New Roman" w:cs="Times New Roman"/>
          <w:bCs/>
          <w:color w:val="000000" w:themeColor="text1"/>
          <w:sz w:val="24"/>
          <w:szCs w:val="24"/>
        </w:rPr>
        <w:t xml:space="preserve">лава 4. </w:t>
      </w:r>
      <w:r>
        <w:rPr>
          <w:rFonts w:ascii="Times New Roman" w:eastAsia="Times New Roman,Bold" w:hAnsi="Times New Roman" w:cs="Times New Roman"/>
          <w:bCs/>
          <w:color w:val="000000" w:themeColor="text1"/>
          <w:sz w:val="24"/>
          <w:szCs w:val="24"/>
        </w:rPr>
        <w:t>М</w:t>
      </w:r>
      <w:r w:rsidRPr="003262EE">
        <w:rPr>
          <w:rFonts w:ascii="Times New Roman" w:eastAsia="Times New Roman,Bold" w:hAnsi="Times New Roman" w:cs="Times New Roman"/>
          <w:bCs/>
          <w:color w:val="000000" w:themeColor="text1"/>
          <w:sz w:val="24"/>
          <w:szCs w:val="24"/>
        </w:rPr>
        <w:t xml:space="preserve">астер-план развития систем теплоснабжения поселения, </w:t>
      </w:r>
      <w:proofErr w:type="spellStart"/>
      <w:r w:rsidRPr="003262EE">
        <w:rPr>
          <w:rFonts w:ascii="Times New Roman" w:eastAsia="Times New Roman,Bold" w:hAnsi="Times New Roman" w:cs="Times New Roman"/>
          <w:bCs/>
          <w:color w:val="000000" w:themeColor="text1"/>
          <w:sz w:val="24"/>
          <w:szCs w:val="24"/>
        </w:rPr>
        <w:t>городс</w:t>
      </w:r>
      <w:proofErr w:type="spellEnd"/>
      <w:r w:rsidRPr="003262EE">
        <w:rPr>
          <w:rFonts w:ascii="Times New Roman" w:eastAsia="Times New Roman,Bold" w:hAnsi="Times New Roman" w:cs="Times New Roman"/>
          <w:bCs/>
          <w:color w:val="000000" w:themeColor="text1"/>
          <w:sz w:val="24"/>
          <w:szCs w:val="24"/>
        </w:rPr>
        <w:t xml:space="preserve"> кого округа, города федерального значения</w:t>
      </w:r>
      <w:bookmarkEnd w:id="35"/>
    </w:p>
    <w:p w:rsidR="007A0035" w:rsidRPr="003262EE" w:rsidRDefault="007A0035" w:rsidP="007A0035">
      <w:pPr>
        <w:autoSpaceDE w:val="0"/>
        <w:autoSpaceDN w:val="0"/>
        <w:adjustRightInd w:val="0"/>
        <w:spacing w:line="240" w:lineRule="auto"/>
        <w:jc w:val="center"/>
        <w:rPr>
          <w:rFonts w:ascii="Times New Roman" w:eastAsia="Times New Roman,Bold" w:hAnsi="Times New Roman" w:cs="Times New Roman"/>
          <w:bCs/>
          <w:color w:val="000000" w:themeColor="text1"/>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3262EE">
        <w:rPr>
          <w:rFonts w:ascii="Times New Roman" w:eastAsia="Times New Roman,Bold" w:hAnsi="Times New Roman" w:cs="Times New Roman"/>
          <w:sz w:val="24"/>
          <w:szCs w:val="24"/>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rsidR="007A0035" w:rsidRPr="003262EE" w:rsidRDefault="007A0035" w:rsidP="007A0035">
      <w:pPr>
        <w:autoSpaceDE w:val="0"/>
        <w:autoSpaceDN w:val="0"/>
        <w:adjustRightInd w:val="0"/>
        <w:spacing w:after="0" w:line="240" w:lineRule="auto"/>
        <w:ind w:firstLine="567"/>
        <w:jc w:val="both"/>
        <w:rPr>
          <w:rFonts w:ascii="Times New Roman" w:eastAsia="Times New Roman,Bold" w:hAnsi="Times New Roman" w:cs="Times New Roman"/>
          <w:sz w:val="24"/>
          <w:szCs w:val="24"/>
        </w:rPr>
      </w:pPr>
      <w:r w:rsidRPr="003262EE">
        <w:rPr>
          <w:rFonts w:ascii="Times New Roman" w:eastAsia="Times New Roman,Bold" w:hAnsi="Times New Roman" w:cs="Times New Roman"/>
          <w:sz w:val="24"/>
          <w:szCs w:val="24"/>
        </w:rPr>
        <w:lastRenderedPageBreak/>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rsidR="007A0035" w:rsidRPr="003262EE" w:rsidRDefault="007A0035" w:rsidP="007A0035">
      <w:pPr>
        <w:suppressAutoHyphens/>
        <w:spacing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Вариант №1</w:t>
      </w:r>
    </w:p>
    <w:p w:rsidR="007A0035" w:rsidRPr="003262EE" w:rsidRDefault="007A0035" w:rsidP="007A0035">
      <w:pPr>
        <w:suppressAutoHyphens/>
        <w:spacing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Техническое обслуживание с устранением мелких неисправностей, капитальный ремонт, перекладка тепловых сетей (выработавших нормативный ресурс), способствующие нормативной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7A0035" w:rsidRPr="003262EE" w:rsidRDefault="007A0035" w:rsidP="007A0035">
      <w:pPr>
        <w:suppressAutoHyphens/>
        <w:spacing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Вариант №2</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Капитальный ремонт тепловых сетей с изменением диаметра тепловой сети для поддержания нормативного уровня давления.</w:t>
      </w:r>
    </w:p>
    <w:p w:rsidR="007A0035" w:rsidRPr="003262EE" w:rsidRDefault="007A0035" w:rsidP="007A0035">
      <w:pPr>
        <w:suppressAutoHyphens/>
        <w:spacing w:line="240" w:lineRule="auto"/>
        <w:ind w:firstLine="709"/>
        <w:contextualSpacing/>
        <w:jc w:val="both"/>
        <w:rPr>
          <w:rFonts w:ascii="Times New Roman" w:hAnsi="Times New Roman" w:cs="Times New Roman"/>
          <w:sz w:val="24"/>
          <w:szCs w:val="24"/>
        </w:rPr>
      </w:pPr>
      <w:r w:rsidRPr="003262EE">
        <w:rPr>
          <w:rFonts w:ascii="Times New Roman" w:hAnsi="Times New Roman" w:cs="Times New Roman"/>
          <w:sz w:val="24"/>
          <w:szCs w:val="24"/>
        </w:rPr>
        <w:t>Для повышения уровня надежности теплоснабжения, сокращения тепловых потерь в сетях предлагается в период с 2026 по 2030 годы во время проведения ремонтных компаний производить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7A0035" w:rsidRPr="003262EE" w:rsidRDefault="007A0035" w:rsidP="007A0035">
      <w:pPr>
        <w:pStyle w:val="ac"/>
        <w:spacing w:line="240" w:lineRule="auto"/>
        <w:ind w:firstLine="567"/>
        <w:rPr>
          <w:rFonts w:ascii="Times New Roman" w:hAnsi="Times New Roman" w:cs="Times New Roman"/>
        </w:rPr>
      </w:pPr>
      <w:r w:rsidRPr="003262EE">
        <w:rPr>
          <w:rFonts w:ascii="Times New Roman" w:hAnsi="Times New Roman" w:cs="Times New Roman"/>
        </w:rPr>
        <w:t>Для реализации варианта №1 производится техническое обслуживание с устранением мелких неисправностей, капитальный ремонт, перекладку тепловых сетей (выработавших нормативный ресурс), для поддержания нормативного уровня эксплуатации. Переоснащение, ремонт источников ТС. Перекладка тепловых сетей с изменением диаметра тепловой сети для поддержания нормативного уровня давления и обеспечения прироста тепловой нагрузки потребителей.</w:t>
      </w:r>
    </w:p>
    <w:p w:rsidR="007A0035" w:rsidRPr="003262EE" w:rsidRDefault="007A0035" w:rsidP="007A0035">
      <w:pPr>
        <w:pStyle w:val="ac"/>
        <w:spacing w:line="240" w:lineRule="auto"/>
        <w:ind w:firstLine="567"/>
        <w:rPr>
          <w:rFonts w:ascii="Times New Roman" w:hAnsi="Times New Roman" w:cs="Times New Roman"/>
        </w:rPr>
      </w:pPr>
    </w:p>
    <w:p w:rsidR="007A0035" w:rsidRPr="003262EE" w:rsidRDefault="009A14CD" w:rsidP="007A0035">
      <w:pPr>
        <w:pStyle w:val="ac"/>
        <w:spacing w:after="240" w:line="240" w:lineRule="auto"/>
        <w:ind w:firstLine="567"/>
        <w:outlineLvl w:val="0"/>
        <w:rPr>
          <w:rFonts w:ascii="Times New Roman" w:eastAsia="Times New Roman,Bold" w:hAnsi="Times New Roman" w:cs="Times New Roman"/>
          <w:bCs/>
        </w:rPr>
      </w:pPr>
      <w:bookmarkStart w:id="36" w:name="_Toc211786796"/>
      <w:r>
        <w:rPr>
          <w:rFonts w:ascii="Times New Roman" w:eastAsia="Times New Roman,Bold" w:hAnsi="Times New Roman" w:cs="Times New Roman"/>
          <w:bCs/>
        </w:rPr>
        <w:t>Г</w:t>
      </w:r>
      <w:r w:rsidRPr="003262EE">
        <w:rPr>
          <w:rFonts w:ascii="Times New Roman" w:eastAsia="Times New Roman,Bold" w:hAnsi="Times New Roman" w:cs="Times New Roman"/>
          <w:bCs/>
        </w:rPr>
        <w:t xml:space="preserve">лава 5. </w:t>
      </w:r>
      <w:r>
        <w:rPr>
          <w:rFonts w:ascii="Times New Roman" w:eastAsia="Times New Roman,Bold" w:hAnsi="Times New Roman" w:cs="Times New Roman"/>
          <w:bCs/>
        </w:rPr>
        <w:t>С</w:t>
      </w:r>
      <w:r w:rsidRPr="003262EE">
        <w:rPr>
          <w:rFonts w:ascii="Times New Roman" w:eastAsia="Times New Roman,Bold" w:hAnsi="Times New Roman" w:cs="Times New Roman"/>
          <w:bCs/>
        </w:rPr>
        <w:t xml:space="preserve">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3262EE">
        <w:rPr>
          <w:rFonts w:ascii="Times New Roman" w:eastAsia="Times New Roman,Bold" w:hAnsi="Times New Roman" w:cs="Times New Roman"/>
          <w:bCs/>
        </w:rPr>
        <w:t>теплопотребляющими</w:t>
      </w:r>
      <w:proofErr w:type="spellEnd"/>
      <w:r w:rsidRPr="003262EE">
        <w:rPr>
          <w:rFonts w:ascii="Times New Roman" w:eastAsia="Times New Roman,Bold" w:hAnsi="Times New Roman" w:cs="Times New Roman"/>
          <w:bCs/>
        </w:rPr>
        <w:t xml:space="preserve"> установками потребителей, в том числе в аварийных режимах</w:t>
      </w:r>
      <w:bookmarkEnd w:id="36"/>
    </w:p>
    <w:p w:rsidR="007A0035" w:rsidRPr="003262EE" w:rsidRDefault="007A0035" w:rsidP="007A0035">
      <w:pPr>
        <w:pStyle w:val="ac"/>
        <w:spacing w:after="240" w:line="240" w:lineRule="auto"/>
        <w:ind w:firstLine="567"/>
        <w:jc w:val="center"/>
        <w:rPr>
          <w:rFonts w:ascii="Times New Roman" w:eastAsia="Times New Roman,Bold" w:hAnsi="Times New Roman" w:cs="Times New Roman"/>
          <w:bCs/>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соответствии с п. 6.16 СП 124.13330.2012 «Тепловые сети»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Расход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воды в рабочем режиме должен компенсировать расчетные (нормируемые) потери сетевой воды в системе теплоснабжения.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Перспективный баланс необходимой производительности водоподготовительных установок котельных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и максимального потребления </w:t>
      </w:r>
      <w:proofErr w:type="spellStart"/>
      <w:r w:rsidRPr="003262EE">
        <w:rPr>
          <w:rFonts w:ascii="Times New Roman" w:hAnsi="Times New Roman" w:cs="Times New Roman"/>
          <w:sz w:val="24"/>
          <w:szCs w:val="24"/>
        </w:rPr>
        <w:t>теплопотребляющими</w:t>
      </w:r>
      <w:proofErr w:type="spellEnd"/>
      <w:r w:rsidRPr="003262EE">
        <w:rPr>
          <w:rFonts w:ascii="Times New Roman" w:hAnsi="Times New Roman" w:cs="Times New Roman"/>
          <w:sz w:val="24"/>
          <w:szCs w:val="24"/>
        </w:rPr>
        <w:t xml:space="preserve"> установками потребителей, в том числе в аварийных режимах приведен в таблице.</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3262EE">
        <w:rPr>
          <w:rFonts w:ascii="Times New Roman" w:hAnsi="Times New Roman" w:cs="Times New Roman"/>
          <w:sz w:val="24"/>
          <w:szCs w:val="24"/>
        </w:rPr>
        <w:t>деарированной</w:t>
      </w:r>
      <w:proofErr w:type="spellEnd"/>
      <w:r w:rsidRPr="003262EE">
        <w:rPr>
          <w:rFonts w:ascii="Times New Roman" w:hAnsi="Times New Roman" w:cs="Times New Roman"/>
          <w:sz w:val="24"/>
          <w:szCs w:val="24"/>
        </w:rPr>
        <w:t xml:space="preserve"> водой, расход которой принимается в количестве 2 %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3262EE">
        <w:rPr>
          <w:rFonts w:ascii="Times New Roman" w:hAnsi="Times New Roman" w:cs="Times New Roman"/>
          <w:sz w:val="24"/>
          <w:szCs w:val="24"/>
        </w:rPr>
        <w:t>водоподогреватели</w:t>
      </w:r>
      <w:proofErr w:type="spellEnd"/>
      <w:r w:rsidRPr="003262EE">
        <w:rPr>
          <w:rFonts w:ascii="Times New Roman" w:hAnsi="Times New Roman" w:cs="Times New Roman"/>
          <w:sz w:val="24"/>
          <w:szCs w:val="24"/>
        </w:rPr>
        <w:t>).</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lastRenderedPageBreak/>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Среднегодовая утечка теплоносителя (м</w:t>
      </w:r>
      <w:r w:rsidRPr="003262EE">
        <w:rPr>
          <w:rFonts w:ascii="Times New Roman" w:hAnsi="Times New Roman" w:cs="Times New Roman"/>
          <w:sz w:val="24"/>
          <w:szCs w:val="24"/>
          <w:vertAlign w:val="superscript"/>
        </w:rPr>
        <w:t>3</w:t>
      </w:r>
      <w:r w:rsidRPr="003262EE">
        <w:rPr>
          <w:rFonts w:ascii="Times New Roman" w:hAnsi="Times New Roman" w:cs="Times New Roman"/>
          <w:sz w:val="24"/>
          <w:szCs w:val="24"/>
        </w:rPr>
        <w:t xml:space="preserve">/ч)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3262EE">
        <w:rPr>
          <w:rFonts w:ascii="Times New Roman" w:hAnsi="Times New Roman" w:cs="Times New Roman"/>
          <w:sz w:val="24"/>
          <w:szCs w:val="24"/>
        </w:rPr>
        <w:t>водоподогреватели</w:t>
      </w:r>
      <w:proofErr w:type="spellEnd"/>
      <w:r w:rsidRPr="003262EE">
        <w:rPr>
          <w:rFonts w:ascii="Times New Roman" w:hAnsi="Times New Roman" w:cs="Times New Roman"/>
          <w:sz w:val="24"/>
          <w:szCs w:val="24"/>
        </w:rPr>
        <w:t>).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Согласно СП 124.13330.2012 «Тепловые сети», (п.6.16) расчетный расход среднегодовой утечки воды, м</w:t>
      </w:r>
      <w:r w:rsidRPr="003262EE">
        <w:rPr>
          <w:rFonts w:ascii="Times New Roman" w:hAnsi="Times New Roman" w:cs="Times New Roman"/>
          <w:sz w:val="24"/>
          <w:szCs w:val="24"/>
          <w:vertAlign w:val="superscript"/>
        </w:rPr>
        <w:t>3</w:t>
      </w:r>
      <w:r w:rsidRPr="003262EE">
        <w:rPr>
          <w:rFonts w:ascii="Times New Roman" w:hAnsi="Times New Roman" w:cs="Times New Roman"/>
          <w:sz w:val="24"/>
          <w:szCs w:val="24"/>
        </w:rPr>
        <w:t>/ч для подпитки тепловых сетей следует принимать 0,25 % фактического объема воды в трубопроводах тепловых сетей и присоединенных к ним системах отопления и вентиляции зданий.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Расчетная величина нормативных потерь теплоносителя в тепловых сетях в зонах действия источников тепловой энергии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приведена в таблице 5.1.1.</w:t>
      </w:r>
    </w:p>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5.1.1 – Расчетная величина нормативных потерь теплоносителя в тепловых сетях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701"/>
        <w:gridCol w:w="920"/>
        <w:gridCol w:w="866"/>
        <w:gridCol w:w="866"/>
        <w:gridCol w:w="866"/>
        <w:gridCol w:w="1301"/>
      </w:tblGrid>
      <w:tr w:rsidR="007A0035" w:rsidRPr="003262EE" w:rsidTr="009A14CD">
        <w:trPr>
          <w:trHeight w:val="528"/>
        </w:trPr>
        <w:tc>
          <w:tcPr>
            <w:tcW w:w="3119" w:type="dxa"/>
            <w:vMerge w:val="restart"/>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Зона действия</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proofErr w:type="gramStart"/>
            <w:r w:rsidRPr="003262EE">
              <w:rPr>
                <w:rFonts w:ascii="Times New Roman" w:eastAsia="Times New Roman,Bold" w:hAnsi="Times New Roman" w:cs="Times New Roman"/>
                <w:bCs/>
                <w:sz w:val="24"/>
                <w:szCs w:val="24"/>
              </w:rPr>
              <w:t>источника</w:t>
            </w:r>
            <w:proofErr w:type="gramEnd"/>
            <w:r w:rsidRPr="003262EE">
              <w:rPr>
                <w:rFonts w:ascii="Times New Roman" w:eastAsia="Times New Roman,Bold" w:hAnsi="Times New Roman" w:cs="Times New Roman"/>
                <w:bCs/>
                <w:sz w:val="24"/>
                <w:szCs w:val="24"/>
              </w:rPr>
              <w:t xml:space="preserve"> теплоснабжения</w:t>
            </w:r>
          </w:p>
        </w:tc>
        <w:tc>
          <w:tcPr>
            <w:tcW w:w="6520" w:type="dxa"/>
            <w:gridSpan w:val="6"/>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Значения величины нормативных потерь теплоносителя в тепловых сетях, м</w:t>
            </w:r>
            <w:r w:rsidRPr="003262EE">
              <w:rPr>
                <w:rFonts w:ascii="Times New Roman" w:eastAsia="Times New Roman,Bold" w:hAnsi="Times New Roman" w:cs="Times New Roman"/>
                <w:bCs/>
                <w:sz w:val="24"/>
                <w:szCs w:val="24"/>
                <w:vertAlign w:val="superscript"/>
              </w:rPr>
              <w:t>3</w:t>
            </w:r>
            <w:r w:rsidRPr="003262EE">
              <w:rPr>
                <w:rFonts w:ascii="Times New Roman" w:eastAsia="Times New Roman,Bold" w:hAnsi="Times New Roman" w:cs="Times New Roman"/>
                <w:bCs/>
                <w:sz w:val="24"/>
                <w:szCs w:val="24"/>
              </w:rPr>
              <w:t>/час</w:t>
            </w:r>
          </w:p>
        </w:tc>
      </w:tr>
      <w:tr w:rsidR="007A0035" w:rsidRPr="003262EE" w:rsidTr="009A14CD">
        <w:trPr>
          <w:trHeight w:val="267"/>
        </w:trPr>
        <w:tc>
          <w:tcPr>
            <w:tcW w:w="3119" w:type="dxa"/>
            <w:vMerge/>
            <w:shd w:val="clear" w:color="auto" w:fill="auto"/>
            <w:vAlign w:val="center"/>
          </w:tcPr>
          <w:p w:rsidR="007A0035" w:rsidRPr="003262EE" w:rsidRDefault="007A0035" w:rsidP="007A0035">
            <w:pPr>
              <w:spacing w:after="0" w:line="240" w:lineRule="auto"/>
              <w:ind w:left="191" w:firstLine="567"/>
              <w:jc w:val="center"/>
              <w:rPr>
                <w:rFonts w:ascii="Times New Roman" w:hAnsi="Times New Roman" w:cs="Times New Roman"/>
                <w:bCs/>
                <w:sz w:val="24"/>
                <w:szCs w:val="24"/>
              </w:rPr>
            </w:pPr>
          </w:p>
        </w:tc>
        <w:tc>
          <w:tcPr>
            <w:tcW w:w="1701"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Существующая</w:t>
            </w:r>
          </w:p>
        </w:tc>
        <w:tc>
          <w:tcPr>
            <w:tcW w:w="4819" w:type="dxa"/>
            <w:gridSpan w:val="5"/>
            <w:shd w:val="clear" w:color="auto" w:fill="auto"/>
            <w:vAlign w:val="center"/>
          </w:tcPr>
          <w:p w:rsidR="007A0035" w:rsidRPr="003262EE" w:rsidRDefault="007A0035" w:rsidP="007A0035">
            <w:pPr>
              <w:spacing w:after="0" w:line="240" w:lineRule="auto"/>
              <w:ind w:left="-63"/>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Перспективная</w:t>
            </w:r>
          </w:p>
        </w:tc>
      </w:tr>
      <w:tr w:rsidR="007A0035" w:rsidRPr="003262EE" w:rsidTr="009A14CD">
        <w:trPr>
          <w:trHeight w:val="302"/>
        </w:trPr>
        <w:tc>
          <w:tcPr>
            <w:tcW w:w="3119" w:type="dxa"/>
            <w:vMerge/>
            <w:shd w:val="clear" w:color="auto" w:fill="auto"/>
            <w:vAlign w:val="center"/>
          </w:tcPr>
          <w:p w:rsidR="007A0035" w:rsidRPr="003262EE" w:rsidRDefault="007A0035" w:rsidP="007A0035">
            <w:pPr>
              <w:spacing w:after="0" w:line="240" w:lineRule="auto"/>
              <w:ind w:left="191" w:firstLine="567"/>
              <w:jc w:val="center"/>
              <w:rPr>
                <w:rFonts w:ascii="Times New Roman" w:hAnsi="Times New Roman" w:cs="Times New Roman"/>
                <w:bCs/>
                <w:sz w:val="24"/>
                <w:szCs w:val="24"/>
              </w:rPr>
            </w:pPr>
          </w:p>
        </w:tc>
        <w:tc>
          <w:tcPr>
            <w:tcW w:w="170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2024 г.</w:t>
            </w:r>
          </w:p>
        </w:tc>
        <w:tc>
          <w:tcPr>
            <w:tcW w:w="92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2025 г.</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2026 г.</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2027 г.</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rPr>
            </w:pPr>
            <w:r w:rsidRPr="003262EE">
              <w:rPr>
                <w:rFonts w:ascii="Times New Roman" w:hAnsi="Times New Roman" w:cs="Times New Roman"/>
                <w:bCs/>
                <w:sz w:val="24"/>
                <w:szCs w:val="24"/>
              </w:rPr>
              <w:t>2028 г.</w:t>
            </w:r>
          </w:p>
        </w:tc>
        <w:tc>
          <w:tcPr>
            <w:tcW w:w="1301" w:type="dxa"/>
            <w:shd w:val="clear" w:color="auto" w:fill="auto"/>
            <w:vAlign w:val="center"/>
          </w:tcPr>
          <w:p w:rsidR="007A0035" w:rsidRPr="003262EE" w:rsidRDefault="007A0035" w:rsidP="007A0035">
            <w:pPr>
              <w:spacing w:after="0" w:line="240" w:lineRule="auto"/>
              <w:ind w:left="-88" w:right="-109"/>
              <w:jc w:val="center"/>
              <w:rPr>
                <w:rFonts w:ascii="Times New Roman" w:hAnsi="Times New Roman" w:cs="Times New Roman"/>
                <w:bCs/>
                <w:sz w:val="24"/>
                <w:szCs w:val="24"/>
              </w:rPr>
            </w:pPr>
            <w:r w:rsidRPr="003262EE">
              <w:rPr>
                <w:rFonts w:ascii="Times New Roman" w:hAnsi="Times New Roman" w:cs="Times New Roman"/>
                <w:bCs/>
                <w:sz w:val="24"/>
                <w:szCs w:val="24"/>
              </w:rPr>
              <w:t>2029-2037 гг.</w:t>
            </w:r>
          </w:p>
        </w:tc>
      </w:tr>
      <w:tr w:rsidR="007A0035" w:rsidRPr="003262EE" w:rsidTr="009A14CD">
        <w:trPr>
          <w:trHeight w:val="328"/>
        </w:trPr>
        <w:tc>
          <w:tcPr>
            <w:tcW w:w="3119" w:type="dxa"/>
            <w:shd w:val="clear" w:color="auto" w:fill="auto"/>
            <w:vAlign w:val="center"/>
          </w:tcPr>
          <w:p w:rsidR="007A0035" w:rsidRPr="003262EE" w:rsidRDefault="007A0035" w:rsidP="007A0035">
            <w:pPr>
              <w:widowControl w:val="0"/>
              <w:tabs>
                <w:tab w:val="left" w:pos="1459"/>
              </w:tabs>
              <w:spacing w:after="0" w:line="240" w:lineRule="auto"/>
              <w:jc w:val="center"/>
              <w:rPr>
                <w:rFonts w:ascii="Times New Roman" w:hAnsi="Times New Roman" w:cs="Times New Roman"/>
                <w:bCs/>
                <w:color w:val="FF0000"/>
                <w:sz w:val="24"/>
                <w:szCs w:val="24"/>
              </w:rPr>
            </w:pPr>
            <w:r w:rsidRPr="003262EE">
              <w:rPr>
                <w:rFonts w:ascii="Times New Roman" w:hAnsi="Times New Roman" w:cs="Times New Roman"/>
                <w:sz w:val="24"/>
                <w:szCs w:val="24"/>
              </w:rPr>
              <w:t xml:space="preserve">Котельная </w:t>
            </w:r>
          </w:p>
        </w:tc>
        <w:tc>
          <w:tcPr>
            <w:tcW w:w="170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92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86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c>
          <w:tcPr>
            <w:tcW w:w="1301"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bCs/>
                <w:sz w:val="24"/>
                <w:szCs w:val="24"/>
                <w:highlight w:val="yellow"/>
              </w:rPr>
            </w:pPr>
            <w:r w:rsidRPr="003262EE">
              <w:rPr>
                <w:rFonts w:ascii="Times New Roman" w:eastAsia="Calibri" w:hAnsi="Times New Roman" w:cs="Times New Roman"/>
                <w:color w:val="000000"/>
                <w:sz w:val="24"/>
                <w:szCs w:val="24"/>
              </w:rPr>
              <w:t>1,477</w:t>
            </w:r>
          </w:p>
        </w:tc>
      </w:tr>
    </w:tbl>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3262EE">
        <w:rPr>
          <w:rFonts w:ascii="Times New Roman" w:hAnsi="Times New Roman" w:cs="Times New Roman"/>
          <w:sz w:val="24"/>
          <w:szCs w:val="24"/>
        </w:rPr>
        <w:t>деарированной</w:t>
      </w:r>
      <w:proofErr w:type="spellEnd"/>
      <w:r w:rsidRPr="003262EE">
        <w:rPr>
          <w:rFonts w:ascii="Times New Roman" w:hAnsi="Times New Roman" w:cs="Times New Roman"/>
          <w:sz w:val="24"/>
          <w:szCs w:val="24"/>
        </w:rPr>
        <w:t xml:space="preserve">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3262EE">
        <w:rPr>
          <w:rFonts w:ascii="Times New Roman" w:hAnsi="Times New Roman" w:cs="Times New Roman"/>
          <w:sz w:val="24"/>
          <w:szCs w:val="24"/>
        </w:rPr>
        <w:t>водоподогреватели</w:t>
      </w:r>
      <w:proofErr w:type="spellEnd"/>
      <w:r w:rsidRPr="003262EE">
        <w:rPr>
          <w:rFonts w:ascii="Times New Roman" w:hAnsi="Times New Roman" w:cs="Times New Roman"/>
          <w:sz w:val="24"/>
          <w:szCs w:val="24"/>
        </w:rPr>
        <w:t>).</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Нормативный и фактический часовой расход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воды в зоне действия источников тепловой энергии приведен в таблице 1.6.4.1.</w:t>
      </w:r>
    </w:p>
    <w:tbl>
      <w:tblPr>
        <w:tblpPr w:leftFromText="180" w:rightFromText="180" w:vertAnchor="text" w:horzAnchor="margin" w:tblpY="79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2410"/>
        <w:gridCol w:w="1837"/>
      </w:tblGrid>
      <w:tr w:rsidR="007A0035" w:rsidRPr="003262EE" w:rsidTr="009A14CD">
        <w:trPr>
          <w:trHeight w:val="200"/>
        </w:trPr>
        <w:tc>
          <w:tcPr>
            <w:tcW w:w="538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eastAsia="Times New Roman,Bold" w:hAnsi="Times New Roman" w:cs="Times New Roman"/>
                <w:bCs/>
                <w:sz w:val="24"/>
                <w:szCs w:val="24"/>
              </w:rPr>
              <w:t>Параметр</w:t>
            </w:r>
          </w:p>
        </w:tc>
        <w:tc>
          <w:tcPr>
            <w:tcW w:w="2410"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sz w:val="24"/>
                <w:szCs w:val="24"/>
              </w:rPr>
            </w:pPr>
            <w:r w:rsidRPr="003262EE">
              <w:rPr>
                <w:rFonts w:ascii="Times New Roman" w:eastAsia="Times New Roman,Bold" w:hAnsi="Times New Roman" w:cs="Times New Roman"/>
                <w:bCs/>
                <w:sz w:val="24"/>
                <w:szCs w:val="24"/>
              </w:rPr>
              <w:t>Для эксплуатационного режима</w:t>
            </w:r>
          </w:p>
        </w:tc>
        <w:tc>
          <w:tcPr>
            <w:tcW w:w="183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eastAsia="Times New Roman,Bold" w:hAnsi="Times New Roman" w:cs="Times New Roman"/>
                <w:bCs/>
                <w:sz w:val="24"/>
                <w:szCs w:val="24"/>
              </w:rPr>
              <w:t>Для аварийного режима</w:t>
            </w:r>
          </w:p>
        </w:tc>
      </w:tr>
      <w:tr w:rsidR="007A0035" w:rsidRPr="003262EE" w:rsidTr="009A14CD">
        <w:trPr>
          <w:trHeight w:val="70"/>
        </w:trPr>
        <w:tc>
          <w:tcPr>
            <w:tcW w:w="9634" w:type="dxa"/>
            <w:gridSpan w:val="3"/>
            <w:shd w:val="clear" w:color="auto" w:fill="auto"/>
            <w:vAlign w:val="center"/>
          </w:tcPr>
          <w:p w:rsidR="007A0035" w:rsidRPr="003262EE" w:rsidRDefault="007A0035" w:rsidP="007A0035">
            <w:pPr>
              <w:autoSpaceDE w:val="0"/>
              <w:autoSpaceDN w:val="0"/>
              <w:adjustRightInd w:val="0"/>
              <w:spacing w:after="0" w:line="240" w:lineRule="auto"/>
              <w:ind w:left="-14" w:firstLine="567"/>
              <w:jc w:val="center"/>
              <w:rPr>
                <w:rFonts w:ascii="Times New Roman" w:hAnsi="Times New Roman" w:cs="Times New Roman"/>
                <w:sz w:val="24"/>
                <w:szCs w:val="24"/>
              </w:rPr>
            </w:pPr>
            <w:r w:rsidRPr="003262EE">
              <w:rPr>
                <w:rFonts w:ascii="Times New Roman" w:hAnsi="Times New Roman" w:cs="Times New Roman"/>
                <w:sz w:val="24"/>
                <w:szCs w:val="24"/>
              </w:rPr>
              <w:t>Котельная «КСШ №1»</w:t>
            </w:r>
          </w:p>
        </w:tc>
      </w:tr>
      <w:tr w:rsidR="007A0035" w:rsidRPr="003262EE" w:rsidTr="009A14CD">
        <w:trPr>
          <w:trHeight w:val="70"/>
        </w:trPr>
        <w:tc>
          <w:tcPr>
            <w:tcW w:w="538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Нормативный часовой расход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воды, м</w:t>
            </w:r>
            <w:r w:rsidRPr="003262EE">
              <w:rPr>
                <w:rFonts w:ascii="Times New Roman" w:hAnsi="Times New Roman" w:cs="Times New Roman"/>
                <w:sz w:val="24"/>
                <w:szCs w:val="24"/>
                <w:vertAlign w:val="superscript"/>
              </w:rPr>
              <w:t>3</w:t>
            </w:r>
            <w:r w:rsidRPr="003262EE">
              <w:rPr>
                <w:rFonts w:ascii="Times New Roman" w:hAnsi="Times New Roman" w:cs="Times New Roman"/>
                <w:sz w:val="24"/>
                <w:szCs w:val="24"/>
              </w:rPr>
              <w:t>/час</w:t>
            </w:r>
          </w:p>
        </w:tc>
        <w:tc>
          <w:tcPr>
            <w:tcW w:w="2410"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0,195</w:t>
            </w:r>
          </w:p>
        </w:tc>
        <w:tc>
          <w:tcPr>
            <w:tcW w:w="183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0,44</w:t>
            </w:r>
          </w:p>
        </w:tc>
      </w:tr>
      <w:tr w:rsidR="007A0035" w:rsidRPr="003262EE" w:rsidTr="009A14CD">
        <w:trPr>
          <w:trHeight w:val="70"/>
        </w:trPr>
        <w:tc>
          <w:tcPr>
            <w:tcW w:w="538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Фактический часовой расход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воды, м</w:t>
            </w:r>
            <w:r w:rsidRPr="003262EE">
              <w:rPr>
                <w:rFonts w:ascii="Times New Roman" w:hAnsi="Times New Roman" w:cs="Times New Roman"/>
                <w:sz w:val="24"/>
                <w:szCs w:val="24"/>
                <w:vertAlign w:val="superscript"/>
              </w:rPr>
              <w:t>3</w:t>
            </w:r>
            <w:r w:rsidRPr="003262EE">
              <w:rPr>
                <w:rFonts w:ascii="Times New Roman" w:hAnsi="Times New Roman" w:cs="Times New Roman"/>
                <w:sz w:val="24"/>
                <w:szCs w:val="24"/>
              </w:rPr>
              <w:t>/час</w:t>
            </w:r>
          </w:p>
        </w:tc>
        <w:tc>
          <w:tcPr>
            <w:tcW w:w="2410"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c>
          <w:tcPr>
            <w:tcW w:w="1837" w:type="dxa"/>
            <w:shd w:val="clear" w:color="auto" w:fill="auto"/>
            <w:vAlign w:val="center"/>
          </w:tcPr>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w:t>
            </w:r>
          </w:p>
        </w:tc>
      </w:tr>
    </w:tbl>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Таблица 1.6.4.1 – Нормативный и фактический часовой расход </w:t>
      </w:r>
      <w:proofErr w:type="spellStart"/>
      <w:r w:rsidRPr="003262EE">
        <w:rPr>
          <w:rFonts w:ascii="Times New Roman" w:hAnsi="Times New Roman" w:cs="Times New Roman"/>
          <w:sz w:val="24"/>
          <w:szCs w:val="24"/>
        </w:rPr>
        <w:t>подпиточной</w:t>
      </w:r>
      <w:proofErr w:type="spellEnd"/>
      <w:r w:rsidRPr="003262EE">
        <w:rPr>
          <w:rFonts w:ascii="Times New Roman" w:hAnsi="Times New Roman" w:cs="Times New Roman"/>
          <w:sz w:val="24"/>
          <w:szCs w:val="24"/>
        </w:rPr>
        <w:t xml:space="preserve"> воды</w:t>
      </w:r>
    </w:p>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sectPr w:rsidR="007A0035" w:rsidRPr="003262EE" w:rsidSect="003262EE">
          <w:headerReference w:type="default" r:id="rId28"/>
          <w:pgSz w:w="11906" w:h="16838"/>
          <w:pgMar w:top="1134" w:right="851" w:bottom="1134" w:left="1418" w:header="709" w:footer="699" w:gutter="0"/>
          <w:cols w:space="708"/>
          <w:docGrid w:linePitch="360"/>
        </w:sect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37" w:name="_Toc211786797"/>
      <w:r>
        <w:rPr>
          <w:rFonts w:ascii="Times New Roman" w:eastAsia="Times New Roman,Bold" w:hAnsi="Times New Roman" w:cs="Times New Roman"/>
          <w:bCs/>
          <w:color w:val="auto"/>
          <w:sz w:val="24"/>
          <w:szCs w:val="24"/>
        </w:rPr>
        <w:lastRenderedPageBreak/>
        <w:t>Г</w:t>
      </w:r>
      <w:r w:rsidRPr="009A14CD">
        <w:rPr>
          <w:rFonts w:ascii="Times New Roman" w:eastAsia="Times New Roman,Bold" w:hAnsi="Times New Roman" w:cs="Times New Roman"/>
          <w:bCs/>
          <w:color w:val="auto"/>
          <w:sz w:val="24"/>
          <w:szCs w:val="24"/>
        </w:rPr>
        <w:t xml:space="preserve">лава 6. </w:t>
      </w:r>
      <w:r>
        <w:rPr>
          <w:rFonts w:ascii="Times New Roman" w:eastAsia="Times New Roman,Bold" w:hAnsi="Times New Roman" w:cs="Times New Roman"/>
          <w:bCs/>
          <w:color w:val="auto"/>
          <w:sz w:val="24"/>
          <w:szCs w:val="24"/>
        </w:rPr>
        <w:t>П</w:t>
      </w:r>
      <w:r w:rsidRPr="009A14CD">
        <w:rPr>
          <w:rFonts w:ascii="Times New Roman" w:eastAsia="Times New Roman,Bold" w:hAnsi="Times New Roman" w:cs="Times New Roman"/>
          <w:bCs/>
          <w:color w:val="auto"/>
          <w:sz w:val="24"/>
          <w:szCs w:val="24"/>
        </w:rPr>
        <w:t>редложения по строительству, реконструкции, техническому перевооружению и (или) модернизации источников тепловой энергии</w:t>
      </w:r>
      <w:bookmarkEnd w:id="37"/>
    </w:p>
    <w:p w:rsidR="007A0035" w:rsidRPr="003262EE" w:rsidRDefault="007A0035" w:rsidP="007A0035">
      <w:pPr>
        <w:pStyle w:val="22"/>
        <w:shd w:val="clear" w:color="auto" w:fill="auto"/>
        <w:spacing w:before="0" w:after="0" w:line="240" w:lineRule="auto"/>
        <w:ind w:firstLine="0"/>
        <w:jc w:val="both"/>
        <w:rPr>
          <w:sz w:val="24"/>
          <w:szCs w:val="24"/>
        </w:rPr>
      </w:pPr>
    </w:p>
    <w:p w:rsidR="007A0035" w:rsidRPr="003262EE" w:rsidRDefault="007A0035" w:rsidP="007A0035">
      <w:pPr>
        <w:pStyle w:val="22"/>
        <w:shd w:val="clear" w:color="auto" w:fill="auto"/>
        <w:spacing w:before="0" w:after="0" w:line="240" w:lineRule="auto"/>
        <w:ind w:left="426" w:firstLine="282"/>
        <w:jc w:val="both"/>
        <w:rPr>
          <w:sz w:val="24"/>
          <w:szCs w:val="24"/>
        </w:rPr>
      </w:pPr>
      <w:r w:rsidRPr="003262EE">
        <w:rPr>
          <w:sz w:val="24"/>
          <w:szCs w:val="24"/>
        </w:rPr>
        <w:t xml:space="preserve">     Недостаток финансовых средств районного и местного бюджетов в значительной мере сдерживает проведение работ по капитальному ремонту и реконструкции тепловых сетей </w:t>
      </w:r>
      <w:proofErr w:type="spellStart"/>
      <w:r w:rsidRPr="003262EE">
        <w:rPr>
          <w:sz w:val="24"/>
          <w:szCs w:val="24"/>
        </w:rPr>
        <w:t>Тесинского</w:t>
      </w:r>
      <w:proofErr w:type="spellEnd"/>
      <w:r w:rsidRPr="003262EE">
        <w:rPr>
          <w:sz w:val="24"/>
          <w:szCs w:val="24"/>
        </w:rPr>
        <w:t xml:space="preserve"> сельсовета с длительными сроками эксплуатации. Основной задачей на планируемый период является повышение эффективности работы котельного оборудования и снижение потерь теплоносителя в сетях путем постепенной замены изношенного оборудования, а также ремонта и замены тепловых сетей. Это позволит снизить количество аварий, довести до нормативной потери тепла при эксплуатации тепловых сетей. В этой связи предполагается проведение мероприятий по развитию теплоснабжения для осуществления эффективного прогнозирования объемов потребления тепловой энергии, детального анализа потребления энергоресурсов организациями, финансируемыми из бюджета поселения, выявления и устранения очагов нерационального использования энергоресурсов. Другой важной задачей является энергосбережение, которое на сегодня в разы выгоднее, чем развитие теплоэнергетики. Только потери тепла при транспортировке составляют до 25%, а при эксплуатации жилищно-коммунальными службами (вследствие плохой теплоизоляции, высокого теплоизлучения самих труб, </w:t>
      </w:r>
      <w:proofErr w:type="spellStart"/>
      <w:r w:rsidRPr="003262EE">
        <w:rPr>
          <w:sz w:val="24"/>
          <w:szCs w:val="24"/>
        </w:rPr>
        <w:t>бесканальной</w:t>
      </w:r>
      <w:proofErr w:type="spellEnd"/>
      <w:r w:rsidRPr="003262EE">
        <w:rPr>
          <w:sz w:val="24"/>
          <w:szCs w:val="24"/>
        </w:rPr>
        <w:t xml:space="preserve"> прокладки трубопроводов) - доходят до 50%. Потенциал энергосбережения в этой области может составлять существенную долю от объема используемого топлива. При принятии определенных мер можно достичь снижения потребления топлива на нужды отопления на 20-25% от общего потребления поселением. На настоящее время инвестиции в строительство, реконструкцию и техническое перевооружение объектов теплоснабжения в </w:t>
      </w:r>
      <w:proofErr w:type="spellStart"/>
      <w:r w:rsidRPr="003262EE">
        <w:rPr>
          <w:sz w:val="24"/>
          <w:szCs w:val="24"/>
        </w:rPr>
        <w:t>Тесинском</w:t>
      </w:r>
      <w:proofErr w:type="spellEnd"/>
      <w:r w:rsidRPr="003262EE">
        <w:rPr>
          <w:sz w:val="24"/>
          <w:szCs w:val="24"/>
        </w:rPr>
        <w:t xml:space="preserve"> сельсовете в программных документах не предусмотрены. Вместе с тем, схемой рекомендуется предусмотреть капитальные вложения в модернизацию (реконструкцию) ветхих тепловых сетей. Оценка необходимых вложений в реализацию мероприятий ориентировочно составляет –14 309,28 тыс. руб.</w:t>
      </w:r>
    </w:p>
    <w:p w:rsidR="007A0035" w:rsidRPr="003262EE" w:rsidRDefault="007A0035" w:rsidP="007A0035">
      <w:pPr>
        <w:pStyle w:val="22"/>
        <w:shd w:val="clear" w:color="auto" w:fill="auto"/>
        <w:spacing w:before="0" w:after="0" w:line="240" w:lineRule="auto"/>
        <w:ind w:firstLine="0"/>
        <w:jc w:val="both"/>
        <w:rPr>
          <w:sz w:val="24"/>
          <w:szCs w:val="24"/>
          <w:highlight w:val="yellow"/>
        </w:rPr>
      </w:pPr>
      <w:r w:rsidRPr="003262EE">
        <w:rPr>
          <w:sz w:val="24"/>
          <w:szCs w:val="24"/>
        </w:rPr>
        <w:t xml:space="preserve">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 </w:t>
      </w:r>
    </w:p>
    <w:p w:rsidR="007A0035" w:rsidRPr="003262EE" w:rsidRDefault="007A0035" w:rsidP="007A0035">
      <w:pPr>
        <w:pStyle w:val="22"/>
        <w:shd w:val="clear" w:color="auto" w:fill="auto"/>
        <w:spacing w:before="0" w:after="0" w:line="240" w:lineRule="auto"/>
        <w:ind w:firstLine="740"/>
        <w:jc w:val="both"/>
        <w:rPr>
          <w:sz w:val="24"/>
          <w:szCs w:val="24"/>
        </w:rPr>
      </w:pPr>
      <w:r w:rsidRPr="003262EE">
        <w:rPr>
          <w:sz w:val="24"/>
          <w:szCs w:val="24"/>
        </w:rPr>
        <w:t>Перечень мероприятий по строительству, реконструкции и техническому перевооружению источников тепловой энергии представлен в таблице:</w:t>
      </w:r>
    </w:p>
    <w:tbl>
      <w:tblPr>
        <w:tblW w:w="9177" w:type="dxa"/>
        <w:tblLook w:val="04A0" w:firstRow="1" w:lastRow="0" w:firstColumn="1" w:lastColumn="0" w:noHBand="0" w:noVBand="1"/>
      </w:tblPr>
      <w:tblGrid>
        <w:gridCol w:w="1325"/>
        <w:gridCol w:w="1490"/>
        <w:gridCol w:w="1149"/>
        <w:gridCol w:w="1663"/>
        <w:gridCol w:w="1502"/>
        <w:gridCol w:w="1108"/>
        <w:gridCol w:w="1108"/>
      </w:tblGrid>
      <w:tr w:rsidR="007A0035" w:rsidRPr="003262EE" w:rsidTr="007A0035">
        <w:trPr>
          <w:trHeight w:val="276"/>
        </w:trPr>
        <w:tc>
          <w:tcPr>
            <w:tcW w:w="1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Субъект Российской Федерации</w:t>
            </w:r>
          </w:p>
        </w:tc>
        <w:tc>
          <w:tcPr>
            <w:tcW w:w="17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Муниципальное образование</w:t>
            </w:r>
          </w:p>
        </w:tc>
        <w:tc>
          <w:tcPr>
            <w:tcW w:w="12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proofErr w:type="gramStart"/>
            <w:r w:rsidRPr="003262EE">
              <w:rPr>
                <w:rFonts w:ascii="Times New Roman" w:eastAsia="Times New Roman" w:hAnsi="Times New Roman" w:cs="Times New Roman"/>
                <w:color w:val="000000"/>
                <w:sz w:val="24"/>
                <w:szCs w:val="24"/>
                <w:lang w:eastAsia="ru-RU"/>
              </w:rPr>
              <w:t>населенный</w:t>
            </w:r>
            <w:proofErr w:type="gramEnd"/>
            <w:r w:rsidRPr="003262EE">
              <w:rPr>
                <w:rFonts w:ascii="Times New Roman" w:eastAsia="Times New Roman" w:hAnsi="Times New Roman" w:cs="Times New Roman"/>
                <w:color w:val="000000"/>
                <w:sz w:val="24"/>
                <w:szCs w:val="24"/>
                <w:lang w:eastAsia="ru-RU"/>
              </w:rPr>
              <w:t xml:space="preserve"> пункт</w:t>
            </w:r>
          </w:p>
        </w:tc>
        <w:tc>
          <w:tcPr>
            <w:tcW w:w="17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Наименование мероприятия</w:t>
            </w:r>
          </w:p>
        </w:tc>
        <w:tc>
          <w:tcPr>
            <w:tcW w:w="4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Наличие в схеме теплоснабжения</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Стоимость, тыс. руб.</w:t>
            </w:r>
          </w:p>
        </w:tc>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Срок реализации</w:t>
            </w:r>
          </w:p>
        </w:tc>
      </w:tr>
      <w:tr w:rsidR="007A0035" w:rsidRPr="003262EE" w:rsidTr="007A0035">
        <w:trPr>
          <w:trHeight w:val="276"/>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r>
      <w:tr w:rsidR="007A0035" w:rsidRPr="003262EE" w:rsidTr="007A0035">
        <w:trPr>
          <w:trHeight w:val="276"/>
        </w:trPr>
        <w:tc>
          <w:tcPr>
            <w:tcW w:w="1547"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745"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234"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795"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478"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188" w:type="dxa"/>
            <w:vMerge/>
            <w:tcBorders>
              <w:top w:val="single" w:sz="4" w:space="0" w:color="000000"/>
              <w:left w:val="single" w:sz="4" w:space="0" w:color="000000"/>
              <w:bottom w:val="single" w:sz="4" w:space="0" w:color="000000"/>
              <w:right w:val="single" w:sz="4" w:space="0" w:color="000000"/>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c>
          <w:tcPr>
            <w:tcW w:w="1190" w:type="dxa"/>
            <w:vMerge/>
            <w:tcBorders>
              <w:top w:val="single" w:sz="4" w:space="0" w:color="auto"/>
              <w:left w:val="single" w:sz="4" w:space="0" w:color="auto"/>
              <w:bottom w:val="single" w:sz="4" w:space="0" w:color="auto"/>
              <w:right w:val="single" w:sz="4" w:space="0" w:color="auto"/>
            </w:tcBorders>
            <w:vAlign w:val="center"/>
            <w:hideMark/>
          </w:tcPr>
          <w:p w:rsidR="007A0035" w:rsidRPr="003262EE" w:rsidRDefault="007A0035" w:rsidP="007A0035">
            <w:pPr>
              <w:spacing w:after="0" w:line="240" w:lineRule="auto"/>
              <w:rPr>
                <w:rFonts w:ascii="Times New Roman" w:eastAsia="Times New Roman" w:hAnsi="Times New Roman" w:cs="Times New Roman"/>
                <w:color w:val="000000"/>
                <w:sz w:val="24"/>
                <w:szCs w:val="24"/>
                <w:lang w:eastAsia="ru-RU"/>
              </w:rPr>
            </w:pPr>
          </w:p>
        </w:tc>
      </w:tr>
      <w:tr w:rsidR="007A0035" w:rsidRPr="003262EE" w:rsidTr="007A0035">
        <w:trPr>
          <w:trHeight w:val="300"/>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w:t>
            </w:r>
          </w:p>
        </w:tc>
        <w:tc>
          <w:tcPr>
            <w:tcW w:w="1745"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w:t>
            </w:r>
          </w:p>
        </w:tc>
        <w:tc>
          <w:tcPr>
            <w:tcW w:w="1234"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w:t>
            </w:r>
          </w:p>
        </w:tc>
        <w:tc>
          <w:tcPr>
            <w:tcW w:w="1795"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4</w:t>
            </w:r>
          </w:p>
        </w:tc>
        <w:tc>
          <w:tcPr>
            <w:tcW w:w="478"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8</w:t>
            </w:r>
          </w:p>
        </w:tc>
        <w:tc>
          <w:tcPr>
            <w:tcW w:w="1188"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12</w:t>
            </w:r>
          </w:p>
        </w:tc>
        <w:tc>
          <w:tcPr>
            <w:tcW w:w="1190" w:type="dxa"/>
            <w:tcBorders>
              <w:top w:val="nil"/>
              <w:left w:val="nil"/>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68</w:t>
            </w:r>
          </w:p>
        </w:tc>
      </w:tr>
      <w:tr w:rsidR="007A0035" w:rsidRPr="003262EE" w:rsidTr="007A0035">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proofErr w:type="spellStart"/>
            <w:r w:rsidRPr="003262EE">
              <w:rPr>
                <w:rFonts w:ascii="Times New Roman" w:eastAsia="Times New Roman" w:hAnsi="Times New Roman" w:cs="Times New Roman"/>
                <w:color w:val="000000"/>
                <w:sz w:val="24"/>
                <w:szCs w:val="24"/>
                <w:lang w:eastAsia="ru-RU"/>
              </w:rPr>
              <w:t>Тесь</w:t>
            </w:r>
            <w:proofErr w:type="spellEnd"/>
          </w:p>
        </w:tc>
        <w:tc>
          <w:tcPr>
            <w:tcW w:w="1795" w:type="dxa"/>
            <w:tcBorders>
              <w:top w:val="single" w:sz="4" w:space="0" w:color="auto"/>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Ремонт участка тепловой сети от ТК 3 до ТК 3-3 по ул. Строителей в с. </w:t>
            </w:r>
            <w:proofErr w:type="spellStart"/>
            <w:r w:rsidRPr="003262EE">
              <w:rPr>
                <w:rFonts w:ascii="Times New Roman" w:eastAsia="Times New Roman" w:hAnsi="Times New Roman" w:cs="Times New Roman"/>
                <w:color w:val="000000"/>
                <w:sz w:val="24"/>
                <w:szCs w:val="24"/>
                <w:lang w:eastAsia="ru-RU"/>
              </w:rPr>
              <w:t>Тесь</w:t>
            </w:r>
            <w:proofErr w:type="spellEnd"/>
            <w:r w:rsidRPr="003262EE">
              <w:rPr>
                <w:rFonts w:ascii="Times New Roman" w:eastAsia="Times New Roman" w:hAnsi="Times New Roman" w:cs="Times New Roman"/>
                <w:color w:val="000000"/>
                <w:sz w:val="24"/>
                <w:szCs w:val="24"/>
                <w:lang w:eastAsia="ru-RU"/>
              </w:rPr>
              <w:t xml:space="preserve"> </w:t>
            </w:r>
          </w:p>
        </w:tc>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4 462,52</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7A0035" w:rsidRPr="003262EE" w:rsidTr="007A0035">
        <w:trPr>
          <w:trHeight w:val="552"/>
        </w:trPr>
        <w:tc>
          <w:tcPr>
            <w:tcW w:w="1547" w:type="dxa"/>
            <w:tcBorders>
              <w:top w:val="nil"/>
              <w:left w:val="single" w:sz="4" w:space="0" w:color="000000"/>
              <w:bottom w:val="single" w:sz="4" w:space="0" w:color="000000"/>
              <w:right w:val="single" w:sz="4" w:space="0" w:color="000000"/>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000000"/>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proofErr w:type="spellStart"/>
            <w:r w:rsidRPr="003262EE">
              <w:rPr>
                <w:rFonts w:ascii="Times New Roman" w:eastAsia="Times New Roman" w:hAnsi="Times New Roman" w:cs="Times New Roman"/>
                <w:color w:val="000000"/>
                <w:sz w:val="24"/>
                <w:szCs w:val="24"/>
                <w:lang w:eastAsia="ru-RU"/>
              </w:rPr>
              <w:t>Тесь</w:t>
            </w:r>
            <w:proofErr w:type="spellEnd"/>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Ремонт участка тепловой сети от СТ4 </w:t>
            </w:r>
            <w:r w:rsidRPr="003262EE">
              <w:rPr>
                <w:rFonts w:ascii="Times New Roman" w:eastAsia="Times New Roman" w:hAnsi="Times New Roman" w:cs="Times New Roman"/>
                <w:color w:val="000000"/>
                <w:sz w:val="24"/>
                <w:szCs w:val="24"/>
                <w:lang w:eastAsia="ru-RU"/>
              </w:rPr>
              <w:lastRenderedPageBreak/>
              <w:t>до СТ</w:t>
            </w:r>
            <w:proofErr w:type="gramStart"/>
            <w:r w:rsidRPr="003262EE">
              <w:rPr>
                <w:rFonts w:ascii="Times New Roman" w:eastAsia="Times New Roman" w:hAnsi="Times New Roman" w:cs="Times New Roman"/>
                <w:color w:val="000000"/>
                <w:sz w:val="24"/>
                <w:szCs w:val="24"/>
                <w:lang w:eastAsia="ru-RU"/>
              </w:rPr>
              <w:t>11  по</w:t>
            </w:r>
            <w:proofErr w:type="gramEnd"/>
            <w:r w:rsidRPr="003262EE">
              <w:rPr>
                <w:rFonts w:ascii="Times New Roman" w:eastAsia="Times New Roman" w:hAnsi="Times New Roman" w:cs="Times New Roman"/>
                <w:color w:val="000000"/>
                <w:sz w:val="24"/>
                <w:szCs w:val="24"/>
                <w:lang w:eastAsia="ru-RU"/>
              </w:rPr>
              <w:t xml:space="preserve"> ул. Строителей  в с. </w:t>
            </w:r>
            <w:proofErr w:type="spellStart"/>
            <w:r w:rsidRPr="003262EE">
              <w:rPr>
                <w:rFonts w:ascii="Times New Roman" w:eastAsia="Times New Roman" w:hAnsi="Times New Roman" w:cs="Times New Roman"/>
                <w:color w:val="000000"/>
                <w:sz w:val="24"/>
                <w:szCs w:val="24"/>
                <w:lang w:eastAsia="ru-RU"/>
              </w:rPr>
              <w:t>Тесь</w:t>
            </w:r>
            <w:proofErr w:type="spellEnd"/>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lastRenderedPageBreak/>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3 246,77</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lastRenderedPageBreak/>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Реконструкция ограждения территории котельной, расположенной по </w:t>
            </w:r>
            <w:proofErr w:type="gramStart"/>
            <w:r w:rsidRPr="003262EE">
              <w:rPr>
                <w:rFonts w:ascii="Times New Roman" w:eastAsia="Times New Roman" w:hAnsi="Times New Roman" w:cs="Times New Roman"/>
                <w:color w:val="000000"/>
                <w:sz w:val="24"/>
                <w:szCs w:val="24"/>
                <w:lang w:eastAsia="ru-RU"/>
              </w:rPr>
              <w:t>адресу  с.</w:t>
            </w:r>
            <w:proofErr w:type="gramEnd"/>
            <w:r w:rsidRPr="003262EE">
              <w:rPr>
                <w:rFonts w:ascii="Times New Roman" w:eastAsia="Times New Roman" w:hAnsi="Times New Roman" w:cs="Times New Roman"/>
                <w:color w:val="000000"/>
                <w:sz w:val="24"/>
                <w:szCs w:val="24"/>
                <w:lang w:eastAsia="ru-RU"/>
              </w:rPr>
              <w:t xml:space="preserve">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3 000,00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Реконструкция газового тракта котельной, расположенной по адресу с. Большая Иня, ул. Ленина,41 "Б", с установкой газоочистного оборудования</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3 600,00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2026</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Большая Иня </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proofErr w:type="gramStart"/>
            <w:r w:rsidRPr="003262EE">
              <w:rPr>
                <w:rFonts w:ascii="Times New Roman" w:eastAsia="Times New Roman" w:hAnsi="Times New Roman" w:cs="Times New Roman"/>
                <w:color w:val="000000"/>
                <w:sz w:val="24"/>
                <w:szCs w:val="24"/>
                <w:lang w:eastAsia="ru-RU"/>
              </w:rPr>
              <w:t>Реконструкция  котельной</w:t>
            </w:r>
            <w:proofErr w:type="gramEnd"/>
            <w:r w:rsidRPr="003262EE">
              <w:rPr>
                <w:rFonts w:ascii="Times New Roman" w:eastAsia="Times New Roman" w:hAnsi="Times New Roman" w:cs="Times New Roman"/>
                <w:color w:val="000000"/>
                <w:sz w:val="24"/>
                <w:szCs w:val="24"/>
                <w:lang w:eastAsia="ru-RU"/>
              </w:rPr>
              <w:t xml:space="preserve"> в с. Большая Иня с установкой системы водоподготовки, состоящей из фильтров механической  очистки и системы дозирования реагентов</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r w:rsidR="007A0035" w:rsidRPr="003262EE" w:rsidTr="007A0035">
        <w:trPr>
          <w:trHeight w:val="792"/>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proofErr w:type="gramStart"/>
            <w:r w:rsidRPr="003262EE">
              <w:rPr>
                <w:rFonts w:ascii="Times New Roman" w:eastAsia="Times New Roman" w:hAnsi="Times New Roman" w:cs="Times New Roman"/>
                <w:color w:val="000000"/>
                <w:sz w:val="24"/>
                <w:szCs w:val="24"/>
                <w:lang w:eastAsia="ru-RU"/>
              </w:rPr>
              <w:t>Реконструкция  системы</w:t>
            </w:r>
            <w:proofErr w:type="gramEnd"/>
            <w:r w:rsidRPr="003262EE">
              <w:rPr>
                <w:rFonts w:ascii="Times New Roman" w:eastAsia="Times New Roman" w:hAnsi="Times New Roman" w:cs="Times New Roman"/>
                <w:color w:val="000000"/>
                <w:sz w:val="24"/>
                <w:szCs w:val="24"/>
                <w:lang w:eastAsia="ru-RU"/>
              </w:rPr>
              <w:t xml:space="preserve"> электроснабжения котельной, в с. Большая Иня с установкой ДЭС для </w:t>
            </w:r>
            <w:r w:rsidRPr="003262EE">
              <w:rPr>
                <w:rFonts w:ascii="Times New Roman" w:eastAsia="Times New Roman" w:hAnsi="Times New Roman" w:cs="Times New Roman"/>
                <w:color w:val="000000"/>
                <w:sz w:val="24"/>
                <w:szCs w:val="24"/>
                <w:lang w:eastAsia="ru-RU"/>
              </w:rPr>
              <w:lastRenderedPageBreak/>
              <w:t>обеспечения 2-й категории надежности электроснабжения от резервного источника</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lastRenderedPageBreak/>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lastRenderedPageBreak/>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Строительство площадки временного накопления ЗШО котельной в </w:t>
            </w:r>
            <w:proofErr w:type="spellStart"/>
            <w:r w:rsidRPr="003262EE">
              <w:rPr>
                <w:rFonts w:ascii="Times New Roman" w:eastAsia="Times New Roman" w:hAnsi="Times New Roman" w:cs="Times New Roman"/>
                <w:color w:val="000000"/>
                <w:sz w:val="24"/>
                <w:szCs w:val="24"/>
                <w:lang w:eastAsia="ru-RU"/>
              </w:rPr>
              <w:t>с.Малая</w:t>
            </w:r>
            <w:proofErr w:type="spellEnd"/>
            <w:r w:rsidRPr="003262EE">
              <w:rPr>
                <w:rFonts w:ascii="Times New Roman" w:eastAsia="Times New Roman" w:hAnsi="Times New Roman" w:cs="Times New Roman"/>
                <w:color w:val="000000"/>
                <w:sz w:val="24"/>
                <w:szCs w:val="24"/>
                <w:lang w:eastAsia="ru-RU"/>
              </w:rPr>
              <w:t xml:space="preserve"> </w:t>
            </w:r>
            <w:proofErr w:type="spellStart"/>
            <w:r w:rsidRPr="003262EE">
              <w:rPr>
                <w:rFonts w:ascii="Times New Roman" w:eastAsia="Times New Roman" w:hAnsi="Times New Roman" w:cs="Times New Roman"/>
                <w:color w:val="000000"/>
                <w:sz w:val="24"/>
                <w:szCs w:val="24"/>
                <w:lang w:eastAsia="ru-RU"/>
              </w:rPr>
              <w:t>Ничка</w:t>
            </w:r>
            <w:proofErr w:type="spellEnd"/>
            <w:r w:rsidRPr="003262EE">
              <w:rPr>
                <w:rFonts w:ascii="Times New Roman" w:eastAsia="Times New Roman" w:hAnsi="Times New Roman" w:cs="Times New Roman"/>
                <w:color w:val="000000"/>
                <w:sz w:val="24"/>
                <w:szCs w:val="24"/>
                <w:lang w:eastAsia="ru-RU"/>
              </w:rPr>
              <w:t xml:space="preserve">, ул. </w:t>
            </w:r>
            <w:proofErr w:type="spellStart"/>
            <w:r w:rsidRPr="003262EE">
              <w:rPr>
                <w:rFonts w:ascii="Times New Roman" w:eastAsia="Times New Roman" w:hAnsi="Times New Roman" w:cs="Times New Roman"/>
                <w:color w:val="000000"/>
                <w:sz w:val="24"/>
                <w:szCs w:val="24"/>
                <w:lang w:eastAsia="ru-RU"/>
              </w:rPr>
              <w:t>Кретова</w:t>
            </w:r>
            <w:proofErr w:type="spellEnd"/>
            <w:r w:rsidRPr="003262EE">
              <w:rPr>
                <w:rFonts w:ascii="Times New Roman" w:eastAsia="Times New Roman" w:hAnsi="Times New Roman" w:cs="Times New Roman"/>
                <w:color w:val="000000"/>
                <w:sz w:val="24"/>
                <w:szCs w:val="24"/>
                <w:lang w:eastAsia="ru-RU"/>
              </w:rPr>
              <w:t>, д.62</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2028</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Строительство площадки хранения топлива котельной в с. Большая Иня, ул. Ленина, 41 "Б"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2028</w:t>
            </w:r>
          </w:p>
        </w:tc>
      </w:tr>
      <w:tr w:rsidR="007A0035" w:rsidRPr="003262EE" w:rsidTr="007A0035">
        <w:trPr>
          <w:trHeight w:val="528"/>
        </w:trPr>
        <w:tc>
          <w:tcPr>
            <w:tcW w:w="1547"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Красноярский край</w:t>
            </w:r>
          </w:p>
        </w:tc>
        <w:tc>
          <w:tcPr>
            <w:tcW w:w="1745" w:type="dxa"/>
            <w:tcBorders>
              <w:top w:val="nil"/>
              <w:left w:val="nil"/>
              <w:bottom w:val="single" w:sz="4" w:space="0" w:color="auto"/>
              <w:right w:val="nil"/>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Минусинский муниципальный район</w:t>
            </w:r>
          </w:p>
        </w:tc>
        <w:tc>
          <w:tcPr>
            <w:tcW w:w="1234"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Большая Иня</w:t>
            </w:r>
          </w:p>
        </w:tc>
        <w:tc>
          <w:tcPr>
            <w:tcW w:w="1795" w:type="dxa"/>
            <w:tcBorders>
              <w:top w:val="nil"/>
              <w:left w:val="nil"/>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 xml:space="preserve">Капитальный </w:t>
            </w:r>
            <w:proofErr w:type="gramStart"/>
            <w:r w:rsidRPr="003262EE">
              <w:rPr>
                <w:rFonts w:ascii="Times New Roman" w:eastAsia="Times New Roman" w:hAnsi="Times New Roman" w:cs="Times New Roman"/>
                <w:color w:val="000000"/>
                <w:sz w:val="24"/>
                <w:szCs w:val="24"/>
                <w:lang w:eastAsia="ru-RU"/>
              </w:rPr>
              <w:t>ремонт  с</w:t>
            </w:r>
            <w:proofErr w:type="gramEnd"/>
            <w:r w:rsidRPr="003262EE">
              <w:rPr>
                <w:rFonts w:ascii="Times New Roman" w:eastAsia="Times New Roman" w:hAnsi="Times New Roman" w:cs="Times New Roman"/>
                <w:color w:val="000000"/>
                <w:sz w:val="24"/>
                <w:szCs w:val="24"/>
                <w:lang w:eastAsia="ru-RU"/>
              </w:rPr>
              <w:t xml:space="preserve"> заменой котла №2 марки ТР-300 (0,26Гкал/ч) на котельной с. Большая Иня, ул. Ленина, 41"Б"</w:t>
            </w:r>
          </w:p>
        </w:tc>
        <w:tc>
          <w:tcPr>
            <w:tcW w:w="47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Да</w:t>
            </w:r>
          </w:p>
        </w:tc>
        <w:tc>
          <w:tcPr>
            <w:tcW w:w="1188"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0,00</w:t>
            </w:r>
          </w:p>
        </w:tc>
        <w:tc>
          <w:tcPr>
            <w:tcW w:w="1190" w:type="dxa"/>
            <w:tcBorders>
              <w:top w:val="nil"/>
              <w:left w:val="single" w:sz="4" w:space="0" w:color="auto"/>
              <w:bottom w:val="single" w:sz="4" w:space="0" w:color="auto"/>
              <w:right w:val="single" w:sz="4" w:space="0" w:color="auto"/>
            </w:tcBorders>
            <w:shd w:val="clear" w:color="auto" w:fill="auto"/>
            <w:vAlign w:val="center"/>
            <w:hideMark/>
          </w:tcPr>
          <w:p w:rsidR="007A0035" w:rsidRPr="003262EE" w:rsidRDefault="007A0035" w:rsidP="007A0035">
            <w:pPr>
              <w:spacing w:after="0" w:line="240" w:lineRule="auto"/>
              <w:jc w:val="center"/>
              <w:rPr>
                <w:rFonts w:ascii="Times New Roman" w:eastAsia="Times New Roman" w:hAnsi="Times New Roman" w:cs="Times New Roman"/>
                <w:color w:val="000000"/>
                <w:sz w:val="24"/>
                <w:szCs w:val="24"/>
                <w:lang w:eastAsia="ru-RU"/>
              </w:rPr>
            </w:pPr>
            <w:r w:rsidRPr="003262EE">
              <w:rPr>
                <w:rFonts w:ascii="Times New Roman" w:eastAsia="Times New Roman" w:hAnsi="Times New Roman" w:cs="Times New Roman"/>
                <w:color w:val="000000"/>
                <w:sz w:val="24"/>
                <w:szCs w:val="24"/>
                <w:lang w:eastAsia="ru-RU"/>
              </w:rPr>
              <w:t>2027</w:t>
            </w:r>
          </w:p>
        </w:tc>
      </w:tr>
    </w:tbl>
    <w:p w:rsidR="007A0035" w:rsidRPr="003262EE" w:rsidRDefault="007A0035" w:rsidP="007A0035">
      <w:pPr>
        <w:pStyle w:val="22"/>
        <w:shd w:val="clear" w:color="auto" w:fill="auto"/>
        <w:spacing w:before="0" w:after="0" w:line="240" w:lineRule="auto"/>
        <w:ind w:firstLine="740"/>
        <w:jc w:val="both"/>
        <w:rPr>
          <w:sz w:val="24"/>
          <w:szCs w:val="24"/>
        </w:rPr>
      </w:pPr>
    </w:p>
    <w:p w:rsidR="007A0035" w:rsidRPr="003262EE" w:rsidRDefault="007A0035" w:rsidP="007A0035">
      <w:pPr>
        <w:pStyle w:val="22"/>
        <w:shd w:val="clear" w:color="auto" w:fill="auto"/>
        <w:spacing w:before="0" w:after="0" w:line="240" w:lineRule="auto"/>
        <w:ind w:firstLine="740"/>
        <w:jc w:val="both"/>
        <w:rPr>
          <w:sz w:val="24"/>
          <w:szCs w:val="24"/>
        </w:r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38" w:name="_Toc211786798"/>
      <w:r>
        <w:rPr>
          <w:rFonts w:ascii="Times New Roman" w:eastAsia="Times New Roman,Bold" w:hAnsi="Times New Roman" w:cs="Times New Roman"/>
          <w:bCs/>
          <w:color w:val="auto"/>
          <w:sz w:val="24"/>
          <w:szCs w:val="24"/>
        </w:rPr>
        <w:t>Г</w:t>
      </w:r>
      <w:r w:rsidRPr="009A14CD">
        <w:rPr>
          <w:rFonts w:ascii="Times New Roman" w:eastAsia="Times New Roman,Bold" w:hAnsi="Times New Roman" w:cs="Times New Roman"/>
          <w:bCs/>
          <w:color w:val="auto"/>
          <w:sz w:val="24"/>
          <w:szCs w:val="24"/>
        </w:rPr>
        <w:t xml:space="preserve">лава 7. </w:t>
      </w:r>
      <w:r>
        <w:rPr>
          <w:rFonts w:ascii="Times New Roman" w:eastAsia="Times New Roman,Bold" w:hAnsi="Times New Roman" w:cs="Times New Roman"/>
          <w:bCs/>
          <w:color w:val="auto"/>
          <w:sz w:val="24"/>
          <w:szCs w:val="24"/>
        </w:rPr>
        <w:t>П</w:t>
      </w:r>
      <w:r w:rsidRPr="009A14CD">
        <w:rPr>
          <w:rFonts w:ascii="Times New Roman" w:eastAsia="Times New Roman,Bold" w:hAnsi="Times New Roman" w:cs="Times New Roman"/>
          <w:bCs/>
          <w:color w:val="auto"/>
          <w:sz w:val="24"/>
          <w:szCs w:val="24"/>
        </w:rPr>
        <w:t>редложения по строительству, реконструкции и (или) модернизации тепловых сетей</w:t>
      </w:r>
      <w:bookmarkEnd w:id="38"/>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9A14CD">
        <w:rPr>
          <w:rFonts w:ascii="Times New Roman" w:hAnsi="Times New Roman" w:cs="Times New Roman"/>
          <w:sz w:val="24"/>
          <w:szCs w:val="24"/>
        </w:rPr>
        <w:t xml:space="preserve">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не планируется. </w:t>
      </w:r>
    </w:p>
    <w:p w:rsidR="007A0035" w:rsidRPr="009A14CD" w:rsidRDefault="007A0035" w:rsidP="007A0035">
      <w:pPr>
        <w:pStyle w:val="22"/>
        <w:shd w:val="clear" w:color="auto" w:fill="auto"/>
        <w:spacing w:before="0" w:after="0" w:line="240" w:lineRule="auto"/>
        <w:ind w:firstLine="740"/>
        <w:jc w:val="both"/>
        <w:rPr>
          <w:sz w:val="24"/>
          <w:szCs w:val="24"/>
        </w:rPr>
      </w:pPr>
      <w:r w:rsidRPr="009A14CD">
        <w:rPr>
          <w:sz w:val="24"/>
          <w:szCs w:val="24"/>
        </w:rPr>
        <w:t xml:space="preserve">На территории </w:t>
      </w:r>
      <w:proofErr w:type="spellStart"/>
      <w:r w:rsidRPr="009A14CD">
        <w:rPr>
          <w:sz w:val="24"/>
          <w:szCs w:val="24"/>
        </w:rPr>
        <w:t>Тесинского</w:t>
      </w:r>
      <w:proofErr w:type="spellEnd"/>
      <w:r w:rsidRPr="009A14CD">
        <w:rPr>
          <w:sz w:val="24"/>
          <w:szCs w:val="24"/>
        </w:rPr>
        <w:t xml:space="preserve"> сельсовета Минусинского района не планируется увеличение зоны действия централизованных источников теплоснабжения.</w:t>
      </w:r>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9A14CD">
        <w:rPr>
          <w:rFonts w:ascii="Times New Roman" w:hAnsi="Times New Roman" w:cs="Times New Roman"/>
          <w:sz w:val="24"/>
          <w:szCs w:val="24"/>
        </w:rPr>
        <w:t xml:space="preserve">Строительство тепловых сетей для дублирования нерезервированных участков теплотрасс не предполагается. Длины участков не превышают максимально допустимых </w:t>
      </w:r>
      <w:proofErr w:type="spellStart"/>
      <w:r w:rsidRPr="009A14CD">
        <w:rPr>
          <w:rFonts w:ascii="Times New Roman" w:hAnsi="Times New Roman" w:cs="Times New Roman"/>
          <w:sz w:val="24"/>
          <w:szCs w:val="24"/>
        </w:rPr>
        <w:t>нерезервируемых</w:t>
      </w:r>
      <w:proofErr w:type="spellEnd"/>
      <w:r w:rsidRPr="009A14CD">
        <w:rPr>
          <w:rFonts w:ascii="Times New Roman" w:hAnsi="Times New Roman" w:cs="Times New Roman"/>
          <w:sz w:val="24"/>
          <w:szCs w:val="24"/>
        </w:rPr>
        <w:t>.</w:t>
      </w:r>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9A14CD">
        <w:rPr>
          <w:rFonts w:ascii="Times New Roman" w:hAnsi="Times New Roman" w:cs="Times New Roman"/>
          <w:sz w:val="24"/>
          <w:szCs w:val="24"/>
        </w:rPr>
        <w:t xml:space="preserve">Для обеспечения нормативной надежности и безопасности теплоснабжения в течение всего расчетного периода предусматривается ревизия и ремонт запорной арматуры всех действующих тепловых сетей, а также замена участков тепловой сети, срок эксплуатации </w:t>
      </w:r>
      <w:r w:rsidRPr="009A14CD">
        <w:rPr>
          <w:rFonts w:ascii="Times New Roman" w:hAnsi="Times New Roman" w:cs="Times New Roman"/>
          <w:sz w:val="24"/>
          <w:szCs w:val="24"/>
        </w:rPr>
        <w:lastRenderedPageBreak/>
        <w:t xml:space="preserve">которых превышает 25 лет, с применением современной </w:t>
      </w:r>
      <w:proofErr w:type="spellStart"/>
      <w:r w:rsidRPr="009A14CD">
        <w:rPr>
          <w:rFonts w:ascii="Times New Roman" w:hAnsi="Times New Roman" w:cs="Times New Roman"/>
          <w:sz w:val="24"/>
          <w:szCs w:val="24"/>
        </w:rPr>
        <w:t>энергоэффективной</w:t>
      </w:r>
      <w:proofErr w:type="spellEnd"/>
      <w:r w:rsidRPr="009A14CD">
        <w:rPr>
          <w:rFonts w:ascii="Times New Roman" w:hAnsi="Times New Roman" w:cs="Times New Roman"/>
          <w:sz w:val="24"/>
          <w:szCs w:val="24"/>
        </w:rPr>
        <w:t xml:space="preserve"> тепловой изоляции трубопроводов ТС.</w:t>
      </w:r>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9A14CD">
        <w:rPr>
          <w:rFonts w:ascii="Times New Roman" w:hAnsi="Times New Roman" w:cs="Times New Roman"/>
          <w:sz w:val="24"/>
          <w:szCs w:val="24"/>
        </w:rPr>
        <w:t xml:space="preserve">Обособленные насосные станции, участвующие непосредственно в транспортировке теплоносителя на территории </w:t>
      </w:r>
      <w:proofErr w:type="spellStart"/>
      <w:r w:rsidRPr="009A14CD">
        <w:rPr>
          <w:rFonts w:ascii="Times New Roman" w:hAnsi="Times New Roman" w:cs="Times New Roman"/>
          <w:sz w:val="24"/>
          <w:szCs w:val="24"/>
        </w:rPr>
        <w:t>Тесинского</w:t>
      </w:r>
      <w:proofErr w:type="spellEnd"/>
      <w:r w:rsidRPr="009A14CD">
        <w:rPr>
          <w:rFonts w:ascii="Times New Roman" w:hAnsi="Times New Roman" w:cs="Times New Roman"/>
          <w:sz w:val="24"/>
          <w:szCs w:val="24"/>
        </w:rPr>
        <w:t xml:space="preserve"> сельсовета Минусинского района, отсутствуют. Все насосное оборудование находится в зданиях, соответствующих котельных.</w:t>
      </w:r>
    </w:p>
    <w:p w:rsidR="007A0035" w:rsidRPr="009A14CD" w:rsidRDefault="007A0035" w:rsidP="007A0035">
      <w:pPr>
        <w:autoSpaceDE w:val="0"/>
        <w:autoSpaceDN w:val="0"/>
        <w:adjustRightInd w:val="0"/>
        <w:spacing w:after="0" w:line="240" w:lineRule="auto"/>
        <w:jc w:val="both"/>
        <w:rPr>
          <w:rFonts w:ascii="Times New Roman" w:hAnsi="Times New Roman" w:cs="Times New Roman"/>
          <w:sz w:val="24"/>
          <w:szCs w:val="24"/>
        </w:r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39" w:name="_Toc211786799"/>
      <w:r w:rsidRPr="009A14CD">
        <w:rPr>
          <w:rFonts w:ascii="Times New Roman" w:eastAsia="Times New Roman,Bold" w:hAnsi="Times New Roman" w:cs="Times New Roman"/>
          <w:bCs/>
          <w:color w:val="auto"/>
          <w:sz w:val="24"/>
          <w:szCs w:val="24"/>
        </w:rPr>
        <w:t>Глава 8. Предложения по переводу открытых систем теплоснабжения (горячего водоснабжения) в закрытые системы горячего водоснабжения</w:t>
      </w:r>
      <w:bookmarkEnd w:id="39"/>
    </w:p>
    <w:p w:rsidR="007A0035" w:rsidRPr="009A14CD"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В соответствии с п. 10. статьи 20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Присоединение (подключение) всех потребителей во вновь создаваемых зонах теплоснабжения будет осуществляться по независимой схеме присоединения систем отопления потребителей и закрытой схеме присоединения систем горячего водоснабжения через индивидуальные тепловые пункты. Тепловые узлы существующих потребителей должны быть реконструированы с установкой теплообменного оборудования для создания закрытого контура водоснабжения. Для перевода предлагается применять одноступенчатую параллельную схему подключения подогревателей горячего водоснабжения. При такой схеме, подогрев воды происходит в одном подогревателе ГВС, который устанавливается параллельно системе отопления с регулирующим устройством. Регулирование осуществляется одним регулирующим клапаном и заключается в поддержании постоянной температуры нагретой воды в зависимости от величины горячего </w:t>
      </w:r>
      <w:proofErr w:type="spellStart"/>
      <w:r w:rsidRPr="009A14CD">
        <w:rPr>
          <w:rFonts w:ascii="Times New Roman" w:hAnsi="Times New Roman" w:cs="Times New Roman"/>
          <w:sz w:val="24"/>
          <w:szCs w:val="24"/>
        </w:rPr>
        <w:t>водоразбора</w:t>
      </w:r>
      <w:proofErr w:type="spellEnd"/>
      <w:r w:rsidRPr="009A14CD">
        <w:rPr>
          <w:rFonts w:ascii="Times New Roman" w:hAnsi="Times New Roman" w:cs="Times New Roman"/>
          <w:sz w:val="24"/>
          <w:szCs w:val="24"/>
        </w:rPr>
        <w:t xml:space="preserve">. Для монтажа оборудования не требуется дополнительных площадей. Для организации закрытой схемы горячего водоснабжения потребуется: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1. выполнение гидравлического расчета тепловых сетей с учетом перехода на закрытую схему теплоснабжения с целью определения необходимости реконструкции тепловых сетей с увеличением диаметров;</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 2. реконструкция тепловых сетей;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3. оснащение потребителей, подключенных непосредственно к тепловым сетям по открытой схеме, теплообменниками ГВС;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4. замена стальных трубопроводов ГВС в зданиях на полимерные трубопроводы;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 xml:space="preserve">5. реконструкция сетей водоснабжения с перераспределением расходов воды от источников на ИТП; </w:t>
      </w:r>
    </w:p>
    <w:p w:rsidR="007A0035" w:rsidRPr="009A14CD" w:rsidRDefault="007A0035" w:rsidP="007A0035">
      <w:pPr>
        <w:spacing w:after="0" w:line="240" w:lineRule="auto"/>
        <w:ind w:firstLine="708"/>
        <w:jc w:val="both"/>
        <w:rPr>
          <w:rFonts w:ascii="Times New Roman" w:hAnsi="Times New Roman" w:cs="Times New Roman"/>
          <w:sz w:val="24"/>
          <w:szCs w:val="24"/>
        </w:rPr>
      </w:pPr>
      <w:r w:rsidRPr="009A14CD">
        <w:rPr>
          <w:rFonts w:ascii="Times New Roman" w:hAnsi="Times New Roman" w:cs="Times New Roman"/>
          <w:sz w:val="24"/>
          <w:szCs w:val="24"/>
        </w:rPr>
        <w:t>6. реконструкция системы водоподготовки на источнике.</w:t>
      </w:r>
    </w:p>
    <w:p w:rsidR="007A0035" w:rsidRPr="009A14CD" w:rsidRDefault="007A0035" w:rsidP="007A0035">
      <w:pPr>
        <w:spacing w:after="0" w:line="240" w:lineRule="auto"/>
        <w:ind w:firstLine="708"/>
        <w:jc w:val="both"/>
        <w:rPr>
          <w:rFonts w:ascii="Times New Roman" w:hAnsi="Times New Roman" w:cs="Times New Roman"/>
          <w:sz w:val="24"/>
          <w:szCs w:val="24"/>
        </w:rPr>
      </w:pPr>
    </w:p>
    <w:p w:rsidR="007A0035" w:rsidRPr="009A14CD" w:rsidRDefault="007A0035" w:rsidP="007A0035">
      <w:pPr>
        <w:spacing w:after="0" w:line="240" w:lineRule="auto"/>
        <w:jc w:val="both"/>
        <w:rPr>
          <w:rFonts w:ascii="Times New Roman" w:hAnsi="Times New Roman" w:cs="Times New Roman"/>
          <w:sz w:val="24"/>
          <w:szCs w:val="24"/>
        </w:r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40" w:name="_Toc211786800"/>
      <w:r>
        <w:rPr>
          <w:rFonts w:ascii="Times New Roman" w:eastAsia="Times New Roman,Bold" w:hAnsi="Times New Roman" w:cs="Times New Roman"/>
          <w:bCs/>
          <w:color w:val="auto"/>
          <w:sz w:val="24"/>
          <w:szCs w:val="24"/>
        </w:rPr>
        <w:t>Г</w:t>
      </w:r>
      <w:r w:rsidRPr="009A14CD">
        <w:rPr>
          <w:rFonts w:ascii="Times New Roman" w:eastAsia="Times New Roman,Bold" w:hAnsi="Times New Roman" w:cs="Times New Roman"/>
          <w:bCs/>
          <w:color w:val="auto"/>
          <w:sz w:val="24"/>
          <w:szCs w:val="24"/>
        </w:rPr>
        <w:t xml:space="preserve">лава 9. </w:t>
      </w:r>
      <w:r>
        <w:rPr>
          <w:rFonts w:ascii="Times New Roman" w:eastAsia="Times New Roman,Bold" w:hAnsi="Times New Roman" w:cs="Times New Roman"/>
          <w:bCs/>
          <w:color w:val="auto"/>
          <w:sz w:val="24"/>
          <w:szCs w:val="24"/>
        </w:rPr>
        <w:t>П</w:t>
      </w:r>
      <w:r w:rsidRPr="009A14CD">
        <w:rPr>
          <w:rFonts w:ascii="Times New Roman" w:eastAsia="Times New Roman,Bold" w:hAnsi="Times New Roman" w:cs="Times New Roman"/>
          <w:bCs/>
          <w:color w:val="auto"/>
          <w:sz w:val="24"/>
          <w:szCs w:val="24"/>
        </w:rPr>
        <w:t>ерспективные топливные балансы</w:t>
      </w:r>
      <w:bookmarkEnd w:id="40"/>
    </w:p>
    <w:p w:rsidR="007A0035" w:rsidRPr="003262EE" w:rsidRDefault="007A0035" w:rsidP="007A0035">
      <w:pPr>
        <w:autoSpaceDE w:val="0"/>
        <w:autoSpaceDN w:val="0"/>
        <w:adjustRightInd w:val="0"/>
        <w:spacing w:after="0" w:line="240" w:lineRule="auto"/>
        <w:jc w:val="both"/>
        <w:rPr>
          <w:rFonts w:ascii="Times New Roman" w:hAnsi="Times New Roman" w:cs="Times New Roman"/>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Основным видом топлива для котельных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является уголь бурый 3Б.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Резервное топливо для котельных отсутствует.</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Индивидуальные источники тепловой энергии в частных жилых домах в качестве топлива используют уголь и дрова. Возобновляемые источники энергии в поселении отсутствуют.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Преобладающим в </w:t>
      </w:r>
      <w:proofErr w:type="spellStart"/>
      <w:r w:rsidRPr="003262EE">
        <w:rPr>
          <w:rFonts w:ascii="Times New Roman" w:hAnsi="Times New Roman" w:cs="Times New Roman"/>
          <w:sz w:val="24"/>
          <w:szCs w:val="24"/>
        </w:rPr>
        <w:t>Тесинском</w:t>
      </w:r>
      <w:proofErr w:type="spellEnd"/>
      <w:r w:rsidRPr="003262EE">
        <w:rPr>
          <w:rFonts w:ascii="Times New Roman" w:hAnsi="Times New Roman" w:cs="Times New Roman"/>
          <w:sz w:val="24"/>
          <w:szCs w:val="24"/>
        </w:rPr>
        <w:t xml:space="preserve"> сельсовете Минусинского района топливом для систем теплоснабжения является уголь бурый 3Б.</w:t>
      </w:r>
    </w:p>
    <w:p w:rsidR="007A0035" w:rsidRPr="003262EE" w:rsidRDefault="007A0035" w:rsidP="007A0035">
      <w:pPr>
        <w:spacing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lastRenderedPageBreak/>
        <w:t>Уголь бурый 3Б является основным топливом для существующих котельных, обеспечивающих отоплением население, бюджетных и прочих потребителей. Также уголь бурый 3Б используется для отопления существующего одноэтажного жилого фонда, индивидуально-бытовых нужд населения, на производственные и технологические нужды промпредприятий.</w:t>
      </w:r>
    </w:p>
    <w:p w:rsidR="007A0035" w:rsidRPr="003262EE" w:rsidRDefault="007A0035" w:rsidP="007A0035">
      <w:pPr>
        <w:spacing w:after="59" w:line="240" w:lineRule="auto"/>
        <w:ind w:left="127" w:firstLine="582"/>
        <w:jc w:val="both"/>
        <w:rPr>
          <w:rFonts w:ascii="Times New Roman" w:hAnsi="Times New Roman" w:cs="Times New Roman"/>
          <w:sz w:val="24"/>
          <w:szCs w:val="24"/>
        </w:rPr>
      </w:pPr>
      <w:r w:rsidRPr="003262EE">
        <w:rPr>
          <w:rFonts w:ascii="Times New Roman" w:hAnsi="Times New Roman" w:cs="Times New Roman"/>
          <w:sz w:val="24"/>
          <w:szCs w:val="24"/>
        </w:rPr>
        <w:t xml:space="preserve">Исходя из структуры топливного баланса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приоритетным направлением развития топливного баланса остается использование каменного угля на источниках тепловой энергии, использующих его в качестве основного вида топлива.</w:t>
      </w:r>
    </w:p>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p>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p>
    <w:p w:rsidR="007A0035" w:rsidRPr="009A14CD" w:rsidRDefault="009A14CD" w:rsidP="007A0035">
      <w:pPr>
        <w:pStyle w:val="1"/>
        <w:spacing w:line="240" w:lineRule="auto"/>
        <w:rPr>
          <w:rFonts w:ascii="Times New Roman" w:eastAsia="Times New Roman,Bold" w:hAnsi="Times New Roman" w:cs="Times New Roman"/>
          <w:bCs/>
          <w:color w:val="auto"/>
          <w:sz w:val="24"/>
          <w:szCs w:val="24"/>
        </w:rPr>
      </w:pPr>
      <w:bookmarkStart w:id="41" w:name="_Toc211786801"/>
      <w:r>
        <w:rPr>
          <w:rFonts w:ascii="Times New Roman" w:eastAsia="Times New Roman,Bold" w:hAnsi="Times New Roman" w:cs="Times New Roman"/>
          <w:bCs/>
          <w:color w:val="auto"/>
          <w:sz w:val="24"/>
          <w:szCs w:val="24"/>
        </w:rPr>
        <w:t>Г</w:t>
      </w:r>
      <w:r w:rsidRPr="009A14CD">
        <w:rPr>
          <w:rFonts w:ascii="Times New Roman" w:eastAsia="Times New Roman,Bold" w:hAnsi="Times New Roman" w:cs="Times New Roman"/>
          <w:bCs/>
          <w:color w:val="auto"/>
          <w:sz w:val="24"/>
          <w:szCs w:val="24"/>
        </w:rPr>
        <w:t xml:space="preserve">лава 10. </w:t>
      </w:r>
      <w:r>
        <w:rPr>
          <w:rFonts w:ascii="Times New Roman" w:eastAsia="Times New Roman,Bold" w:hAnsi="Times New Roman" w:cs="Times New Roman"/>
          <w:bCs/>
          <w:color w:val="auto"/>
          <w:sz w:val="24"/>
          <w:szCs w:val="24"/>
        </w:rPr>
        <w:t>О</w:t>
      </w:r>
      <w:r w:rsidRPr="009A14CD">
        <w:rPr>
          <w:rFonts w:ascii="Times New Roman" w:eastAsia="Times New Roman,Bold" w:hAnsi="Times New Roman" w:cs="Times New Roman"/>
          <w:bCs/>
          <w:color w:val="auto"/>
          <w:sz w:val="24"/>
          <w:szCs w:val="24"/>
        </w:rPr>
        <w:t>ценка надежности теплоснабжения</w:t>
      </w:r>
      <w:bookmarkEnd w:id="41"/>
    </w:p>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 надежности работы теплосети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выполняется в соответствии с «Методическими рекомендациями по расчету надежности работы теплосети» Минэнерго.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Определить не резервируемый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z w:val="24"/>
          <w:szCs w:val="24"/>
        </w:rPr>
        <w:t>1. На первом этапе расчета устанавливается перечень участков теплопроводов, составляющих этот путь.</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z w:val="24"/>
          <w:szCs w:val="24"/>
        </w:rPr>
        <w:t xml:space="preserve">2. Для каждого участка тепловой сети устанавливаются: год его ввода в эксплуатацию, диаметр и протяженность. </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z w:val="24"/>
          <w:szCs w:val="24"/>
        </w:rPr>
        <w:t xml:space="preserve">3. 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w:t>
      </w:r>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 xml:space="preserve"> – средневзвешенная частота (интенсивность) устойчивых   отказов   участков.</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В конкретной системе теплоснабжения при продолжительности эксплуатации участков от 3 до 17 лет, 1/(км*год):</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средневзвешенная частота (интенсивность) отказов для   участков тепловой сети   с продолжительностью эксплуатации от 1 до 3 лет, 1/(</w:t>
      </w:r>
      <w:proofErr w:type="spellStart"/>
      <w:r w:rsidRPr="003262EE">
        <w:rPr>
          <w:rFonts w:ascii="Times New Roman" w:hAnsi="Times New Roman" w:cs="Times New Roman"/>
          <w:sz w:val="24"/>
          <w:szCs w:val="24"/>
        </w:rPr>
        <w:t>км·год</w:t>
      </w:r>
      <w:proofErr w:type="spellEnd"/>
      <w:r w:rsidRPr="003262EE">
        <w:rPr>
          <w:rFonts w:ascii="Times New Roman" w:hAnsi="Times New Roman" w:cs="Times New Roman"/>
          <w:sz w:val="24"/>
          <w:szCs w:val="24"/>
        </w:rPr>
        <w:t xml:space="preserve">); </w:t>
      </w:r>
    </w:p>
    <w:p w:rsidR="007A0035" w:rsidRPr="003262EE" w:rsidRDefault="007A0035" w:rsidP="007A0035">
      <w:pPr>
        <w:spacing w:after="0" w:line="240" w:lineRule="auto"/>
        <w:ind w:firstLine="708"/>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 </w:t>
      </w:r>
      <w:r w:rsidRPr="003262EE">
        <w:rPr>
          <w:rFonts w:ascii="Times New Roman" w:hAnsi="Times New Roman" w:cs="Times New Roman"/>
          <w:sz w:val="24"/>
          <w:szCs w:val="24"/>
        </w:rPr>
        <w:t>средневзвешенная частота (интенсивность) отказов для   участков тепловой сети   с продолжительностью эксплуатации от 17 и более лет, 1/(</w:t>
      </w:r>
      <w:proofErr w:type="spellStart"/>
      <w:r w:rsidRPr="003262EE">
        <w:rPr>
          <w:rFonts w:ascii="Times New Roman" w:hAnsi="Times New Roman" w:cs="Times New Roman"/>
          <w:sz w:val="24"/>
          <w:szCs w:val="24"/>
        </w:rPr>
        <w:t>км·год</w:t>
      </w:r>
      <w:proofErr w:type="spellEnd"/>
      <w:r w:rsidRPr="003262EE">
        <w:rPr>
          <w:rFonts w:ascii="Times New Roman" w:hAnsi="Times New Roman" w:cs="Times New Roman"/>
          <w:sz w:val="24"/>
          <w:szCs w:val="24"/>
        </w:rPr>
        <w:t xml:space="preserve">).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Для расчета средней частоты отказов участков теплосетей был использован метод параметрической зависимости интенсивности отказов. Была использована зависимость от срока эксплуатации, следующего вида, близкая по характеру к распределению </w:t>
      </w:r>
      <w:proofErr w:type="spellStart"/>
      <w:r w:rsidRPr="003262EE">
        <w:rPr>
          <w:rFonts w:ascii="Times New Roman" w:hAnsi="Times New Roman" w:cs="Times New Roman"/>
          <w:sz w:val="24"/>
          <w:szCs w:val="24"/>
        </w:rPr>
        <w:t>Вейбулла</w:t>
      </w:r>
      <w:proofErr w:type="spellEnd"/>
      <w:r w:rsidRPr="003262EE">
        <w:rPr>
          <w:rFonts w:ascii="Times New Roman" w:hAnsi="Times New Roman" w:cs="Times New Roman"/>
          <w:sz w:val="24"/>
          <w:szCs w:val="24"/>
        </w:rPr>
        <w:t>:</w:t>
      </w:r>
    </w:p>
    <w:p w:rsidR="007A0035" w:rsidRPr="003262EE" w:rsidRDefault="007A0035" w:rsidP="007A0035">
      <w:pPr>
        <w:autoSpaceDE w:val="0"/>
        <w:autoSpaceDN w:val="0"/>
        <w:adjustRightInd w:val="0"/>
        <w:spacing w:after="0" w:line="240" w:lineRule="auto"/>
        <w:ind w:firstLine="567"/>
        <w:jc w:val="center"/>
        <w:rPr>
          <w:rFonts w:ascii="Times New Roman" w:hAnsi="Times New Roman" w:cs="Times New Roman"/>
          <w:sz w:val="24"/>
          <w:szCs w:val="24"/>
        </w:rPr>
      </w:pPr>
      <w:r w:rsidRPr="003262EE">
        <w:rPr>
          <w:rFonts w:ascii="Times New Roman" w:hAnsi="Times New Roman" w:cs="Times New Roman"/>
          <w:sz w:val="24"/>
          <w:szCs w:val="24"/>
        </w:rPr>
        <w:t></w:t>
      </w:r>
      <w:r w:rsidRPr="003262EE">
        <w:rPr>
          <w:rFonts w:ascii="Times New Roman" w:hAnsi="Times New Roman" w:cs="Times New Roman"/>
          <w:sz w:val="24"/>
          <w:szCs w:val="24"/>
        </w:rPr>
        <w:t></w:t>
      </w:r>
      <w:proofErr w:type="gramStart"/>
      <w:r w:rsidRPr="003262EE">
        <w:rPr>
          <w:rFonts w:ascii="Times New Roman" w:hAnsi="Times New Roman" w:cs="Times New Roman"/>
          <w:sz w:val="24"/>
          <w:szCs w:val="24"/>
        </w:rPr>
        <w:t>t</w:t>
      </w:r>
      <w:proofErr w:type="gramEnd"/>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vertAlign w:val="superscript"/>
        </w:rPr>
        <w:sym w:font="Symbol" w:char="F061"/>
      </w:r>
      <w:r w:rsidRPr="003262EE">
        <w:rPr>
          <w:rFonts w:ascii="Times New Roman" w:hAnsi="Times New Roman" w:cs="Times New Roman"/>
          <w:sz w:val="24"/>
          <w:szCs w:val="24"/>
          <w:vertAlign w:val="superscript"/>
        </w:rPr>
        <w:t></w:t>
      </w:r>
      <w:r w:rsidRPr="003262EE">
        <w:rPr>
          <w:rFonts w:ascii="Times New Roman" w:hAnsi="Times New Roman" w:cs="Times New Roman"/>
          <w:sz w:val="24"/>
          <w:szCs w:val="24"/>
          <w:vertAlign w:val="superscript"/>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p>
    <w:p w:rsidR="007A0035" w:rsidRPr="003262EE" w:rsidRDefault="007A0035" w:rsidP="007A0035">
      <w:pPr>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где</w:t>
      </w:r>
      <w:proofErr w:type="gramEnd"/>
      <w:r w:rsidRPr="003262EE">
        <w:rPr>
          <w:rFonts w:ascii="Times New Roman" w:hAnsi="Times New Roman" w:cs="Times New Roman"/>
          <w:sz w:val="24"/>
          <w:szCs w:val="24"/>
        </w:rPr>
        <w:t xml:space="preserve"> </w:t>
      </w:r>
      <w:r w:rsidRPr="003262EE">
        <w:rPr>
          <w:rFonts w:ascii="Times New Roman" w:hAnsi="Times New Roman" w:cs="Times New Roman"/>
          <w:sz w:val="24"/>
          <w:szCs w:val="24"/>
        </w:rPr>
        <w:t>– срок эксплуатации участка, лет.</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Характер изменения интенсивности отказов зависит от </w:t>
      </w:r>
      <w:proofErr w:type="gramStart"/>
      <w:r w:rsidRPr="003262EE">
        <w:rPr>
          <w:rFonts w:ascii="Times New Roman" w:hAnsi="Times New Roman" w:cs="Times New Roman"/>
          <w:sz w:val="24"/>
          <w:szCs w:val="24"/>
        </w:rPr>
        <w:t xml:space="preserve">параметра </w:t>
      </w:r>
      <w:r w:rsidRPr="003262EE">
        <w:rPr>
          <w:rFonts w:ascii="Times New Roman" w:hAnsi="Times New Roman" w:cs="Times New Roman"/>
          <w:sz w:val="24"/>
          <w:szCs w:val="24"/>
        </w:rPr>
        <w:t>:</w:t>
      </w:r>
      <w:proofErr w:type="gramEnd"/>
      <w:r w:rsidRPr="003262EE">
        <w:rPr>
          <w:rFonts w:ascii="Times New Roman" w:hAnsi="Times New Roman" w:cs="Times New Roman"/>
          <w:sz w:val="24"/>
          <w:szCs w:val="24"/>
        </w:rPr>
        <w:t xml:space="preserve"> при </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 xml:space="preserve">1, она монотонно убывает, при </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 xml:space="preserve">1 – возрастает; при </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 xml:space="preserve">1 функция принимает вид </w:t>
      </w:r>
      <w:r w:rsidRPr="003262EE">
        <w:rPr>
          <w:rFonts w:ascii="Times New Roman" w:hAnsi="Times New Roman" w:cs="Times New Roman"/>
          <w:sz w:val="24"/>
          <w:szCs w:val="24"/>
        </w:rPr>
        <w:t></w:t>
      </w:r>
      <w:r w:rsidRPr="003262EE">
        <w:rPr>
          <w:rFonts w:ascii="Times New Roman" w:hAnsi="Times New Roman" w:cs="Times New Roman"/>
          <w:sz w:val="24"/>
          <w:szCs w:val="24"/>
        </w:rPr>
        <w:t>t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r w:rsidRPr="003262EE">
        <w:rPr>
          <w:rFonts w:ascii="Times New Roman" w:hAnsi="Times New Roman" w:cs="Times New Roman"/>
          <w:sz w:val="24"/>
          <w:szCs w:val="24"/>
        </w:rPr>
        <w:t></w:t>
      </w:r>
      <w:proofErr w:type="spellStart"/>
      <w:r w:rsidRPr="003262EE">
        <w:rPr>
          <w:rFonts w:ascii="Times New Roman" w:hAnsi="Times New Roman" w:cs="Times New Roman"/>
          <w:iCs/>
          <w:sz w:val="24"/>
          <w:szCs w:val="24"/>
        </w:rPr>
        <w:t>Const</w:t>
      </w:r>
      <w:proofErr w:type="spellEnd"/>
      <w:r w:rsidRPr="003262EE">
        <w:rPr>
          <w:rFonts w:ascii="Times New Roman" w:hAnsi="Times New Roman" w:cs="Times New Roman"/>
          <w:sz w:val="24"/>
          <w:szCs w:val="24"/>
        </w:rPr>
        <w:t xml:space="preserve">. А </w:t>
      </w:r>
      <w:r w:rsidRPr="003262EE">
        <w:rPr>
          <w:rFonts w:ascii="Times New Roman" w:hAnsi="Times New Roman" w:cs="Times New Roman"/>
          <w:sz w:val="24"/>
          <w:szCs w:val="24"/>
        </w:rPr>
        <w:t></w:t>
      </w:r>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 — это средневзвешенная частота (интенсивность) устойчивых отказов в конкретной системе теплоснабжения.</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Для распределения </w:t>
      </w:r>
      <w:proofErr w:type="spellStart"/>
      <w:r w:rsidRPr="003262EE">
        <w:rPr>
          <w:rFonts w:ascii="Times New Roman" w:hAnsi="Times New Roman" w:cs="Times New Roman"/>
          <w:sz w:val="24"/>
          <w:szCs w:val="24"/>
        </w:rPr>
        <w:t>Вейбулла</w:t>
      </w:r>
      <w:proofErr w:type="spellEnd"/>
      <w:r w:rsidRPr="003262EE">
        <w:rPr>
          <w:rFonts w:ascii="Times New Roman" w:hAnsi="Times New Roman" w:cs="Times New Roman"/>
          <w:sz w:val="24"/>
          <w:szCs w:val="24"/>
        </w:rPr>
        <w:t xml:space="preserve"> использованы следующие эмпирические </w:t>
      </w:r>
      <w:proofErr w:type="gramStart"/>
      <w:r w:rsidRPr="003262EE">
        <w:rPr>
          <w:rFonts w:ascii="Times New Roman" w:hAnsi="Times New Roman" w:cs="Times New Roman"/>
          <w:sz w:val="24"/>
          <w:szCs w:val="24"/>
        </w:rPr>
        <w:t xml:space="preserve">коэффициенты </w:t>
      </w:r>
      <w:r w:rsidRPr="003262EE">
        <w:rPr>
          <w:rFonts w:ascii="Times New Roman" w:hAnsi="Times New Roman" w:cs="Times New Roman"/>
          <w:sz w:val="24"/>
          <w:szCs w:val="24"/>
        </w:rPr>
        <w:t>:</w:t>
      </w:r>
      <w:proofErr w:type="gramEnd"/>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0,8 – средневзвешенная частота (интенсивность) отказов для участков тепловой сети с продолжительностью эксплуатации от 1 до 3 лет;</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lastRenderedPageBreak/>
        <w:t>0,54×exp</w:t>
      </w:r>
      <w:r w:rsidRPr="003262EE">
        <w:rPr>
          <w:rFonts w:ascii="Times New Roman" w:hAnsi="Times New Roman" w:cs="Times New Roman"/>
          <w:sz w:val="24"/>
          <w:szCs w:val="24"/>
          <w:vertAlign w:val="superscript"/>
        </w:rPr>
        <w:t>(</w:t>
      </w:r>
      <w:r w:rsidRPr="003262EE">
        <w:rPr>
          <w:rFonts w:ascii="Times New Roman" w:hAnsi="Times New Roman" w:cs="Times New Roman"/>
          <w:sz w:val="24"/>
          <w:szCs w:val="24"/>
          <w:vertAlign w:val="superscript"/>
        </w:rPr>
        <w:sym w:font="Symbol" w:char="F074"/>
      </w:r>
      <w:r w:rsidRPr="003262EE">
        <w:rPr>
          <w:rFonts w:ascii="Times New Roman" w:hAnsi="Times New Roman" w:cs="Times New Roman"/>
          <w:sz w:val="24"/>
          <w:szCs w:val="24"/>
          <w:vertAlign w:val="superscript"/>
        </w:rPr>
        <w:t>/20)</w:t>
      </w:r>
      <w:r w:rsidRPr="003262EE">
        <w:rPr>
          <w:rFonts w:ascii="Times New Roman" w:hAnsi="Times New Roman" w:cs="Times New Roman"/>
          <w:sz w:val="24"/>
          <w:szCs w:val="24"/>
        </w:rPr>
        <w:t xml:space="preserve"> – </w:t>
      </w:r>
      <w:proofErr w:type="gramStart"/>
      <w:r w:rsidRPr="003262EE">
        <w:rPr>
          <w:rFonts w:ascii="Times New Roman" w:hAnsi="Times New Roman" w:cs="Times New Roman"/>
          <w:sz w:val="24"/>
          <w:szCs w:val="24"/>
        </w:rPr>
        <w:t xml:space="preserve">при </w:t>
      </w:r>
      <w:r w:rsidRPr="003262EE">
        <w:rPr>
          <w:rFonts w:ascii="Times New Roman" w:hAnsi="Times New Roman" w:cs="Times New Roman"/>
          <w:sz w:val="24"/>
          <w:szCs w:val="24"/>
        </w:rPr>
        <w:sym w:font="Symbol" w:char="F074"/>
      </w:r>
      <w:r w:rsidRPr="003262EE">
        <w:rPr>
          <w:rFonts w:ascii="Times New Roman" w:hAnsi="Times New Roman" w:cs="Times New Roman"/>
          <w:sz w:val="24"/>
          <w:szCs w:val="24"/>
        </w:rPr>
        <w:t xml:space="preserve"> до</w:t>
      </w:r>
      <w:proofErr w:type="gramEnd"/>
      <w:r w:rsidRPr="003262EE">
        <w:rPr>
          <w:rFonts w:ascii="Times New Roman" w:hAnsi="Times New Roman" w:cs="Times New Roman"/>
          <w:sz w:val="24"/>
          <w:szCs w:val="24"/>
        </w:rPr>
        <w:t xml:space="preserve"> 17 лет (</w:t>
      </w:r>
      <w:r w:rsidRPr="003262EE">
        <w:rPr>
          <w:rFonts w:ascii="Times New Roman" w:hAnsi="Times New Roman" w:cs="Times New Roman"/>
          <w:sz w:val="24"/>
          <w:szCs w:val="24"/>
        </w:rPr>
        <w:sym w:font="Symbol" w:char="F074"/>
      </w:r>
      <w:r w:rsidRPr="003262EE">
        <w:rPr>
          <w:rFonts w:ascii="Times New Roman" w:hAnsi="Times New Roman" w:cs="Times New Roman"/>
          <w:sz w:val="24"/>
          <w:szCs w:val="24"/>
        </w:rPr>
        <w:t>/20), средневзвешенная частота (интенсивность) отказов для участков тепловой сети с продолжительностью эксплуатации от 17 и более лет.</w:t>
      </w:r>
    </w:p>
    <w:p w:rsidR="007A0035" w:rsidRPr="003262EE" w:rsidRDefault="007A0035" w:rsidP="007A0035">
      <w:pPr>
        <w:spacing w:after="0" w:line="240" w:lineRule="auto"/>
        <w:ind w:firstLine="851"/>
        <w:jc w:val="both"/>
        <w:rPr>
          <w:rFonts w:ascii="Times New Roman" w:hAnsi="Times New Roman" w:cs="Times New Roman"/>
          <w:sz w:val="24"/>
          <w:szCs w:val="24"/>
        </w:rPr>
      </w:pPr>
      <w:r w:rsidRPr="003262EE">
        <w:rPr>
          <w:rFonts w:ascii="Times New Roman" w:hAnsi="Times New Roman" w:cs="Times New Roman"/>
          <w:sz w:val="24"/>
          <w:szCs w:val="24"/>
        </w:rPr>
        <w:t xml:space="preserve">В </w:t>
      </w:r>
      <w:proofErr w:type="spellStart"/>
      <w:r w:rsidRPr="003262EE">
        <w:rPr>
          <w:rFonts w:ascii="Times New Roman" w:hAnsi="Times New Roman" w:cs="Times New Roman"/>
          <w:sz w:val="24"/>
          <w:szCs w:val="24"/>
        </w:rPr>
        <w:t>Тесинском</w:t>
      </w:r>
      <w:proofErr w:type="spellEnd"/>
      <w:r w:rsidRPr="003262EE">
        <w:rPr>
          <w:rFonts w:ascii="Times New Roman" w:hAnsi="Times New Roman" w:cs="Times New Roman"/>
          <w:sz w:val="24"/>
          <w:szCs w:val="24"/>
        </w:rPr>
        <w:t xml:space="preserve"> сельсовете Минусинского района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«Наладка и эксплуатация водяных тепловых сетей». </w:t>
      </w:r>
    </w:p>
    <w:p w:rsidR="007A0035" w:rsidRPr="003262EE" w:rsidRDefault="007A0035" w:rsidP="007A0035">
      <w:pPr>
        <w:spacing w:line="240" w:lineRule="auto"/>
        <w:ind w:firstLine="708"/>
        <w:jc w:val="both"/>
        <w:rPr>
          <w:rFonts w:ascii="Times New Roman" w:hAnsi="Times New Roman" w:cs="Times New Roman"/>
          <w:sz w:val="24"/>
          <w:szCs w:val="24"/>
        </w:rPr>
      </w:pPr>
      <w:r w:rsidRPr="003262EE">
        <w:rPr>
          <w:rFonts w:ascii="Times New Roman" w:hAnsi="Times New Roman" w:cs="Times New Roman"/>
          <w:sz w:val="24"/>
          <w:szCs w:val="24"/>
        </w:rPr>
        <w:t xml:space="preserve">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 сети). Для расчета времени снижения температуры в жилом здании используют формулу: </w:t>
      </w:r>
    </w:p>
    <w:p w:rsidR="007A0035" w:rsidRPr="003262EE" w:rsidRDefault="007A0035" w:rsidP="007A0035">
      <w:pPr>
        <w:spacing w:line="240" w:lineRule="auto"/>
        <w:ind w:firstLine="709"/>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266B8680" wp14:editId="06139141">
            <wp:extent cx="2259914" cy="715618"/>
            <wp:effectExtent l="0" t="0" r="7620" b="8890"/>
            <wp:docPr id="11"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5942" cy="723860"/>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где</w:t>
      </w:r>
      <w:proofErr w:type="gramEnd"/>
      <w:r w:rsidRPr="003262EE">
        <w:rPr>
          <w:rFonts w:ascii="Times New Roman" w:hAnsi="Times New Roman" w:cs="Times New Roman"/>
          <w:sz w:val="24"/>
          <w:szCs w:val="24"/>
        </w:rPr>
        <w:t xml:space="preserve"> </w:t>
      </w:r>
      <w:proofErr w:type="spellStart"/>
      <w:r w:rsidRPr="003262EE">
        <w:rPr>
          <w:rFonts w:ascii="Times New Roman" w:hAnsi="Times New Roman" w:cs="Times New Roman"/>
          <w:sz w:val="24"/>
          <w:szCs w:val="24"/>
        </w:rPr>
        <w:t>t</w:t>
      </w:r>
      <w:r w:rsidRPr="003262EE">
        <w:rPr>
          <w:rFonts w:ascii="Times New Roman" w:hAnsi="Times New Roman" w:cs="Times New Roman"/>
          <w:sz w:val="24"/>
          <w:szCs w:val="24"/>
          <w:vertAlign w:val="subscript"/>
        </w:rPr>
        <w:t>в</w:t>
      </w:r>
      <w:proofErr w:type="spellEnd"/>
      <w:r w:rsidRPr="003262EE">
        <w:rPr>
          <w:rFonts w:ascii="Times New Roman" w:hAnsi="Times New Roman" w:cs="Times New Roman"/>
          <w:sz w:val="24"/>
          <w:szCs w:val="24"/>
        </w:rPr>
        <w:t xml:space="preserve"> – внутренняя температура, которая устанавливается в помещении через время z в часах, после наступления исходного события, </w:t>
      </w:r>
      <w:r w:rsidRPr="003262EE">
        <w:rPr>
          <w:rFonts w:ascii="Times New Roman" w:eastAsia="Calibri" w:hAnsi="Times New Roman" w:cs="Times New Roman"/>
          <w:sz w:val="24"/>
          <w:szCs w:val="24"/>
        </w:rPr>
        <w:t>⁰</w:t>
      </w:r>
      <w:r w:rsidRPr="003262EE">
        <w:rPr>
          <w:rFonts w:ascii="Times New Roman" w:hAnsi="Times New Roman" w:cs="Times New Roman"/>
          <w:sz w:val="24"/>
          <w:szCs w:val="24"/>
        </w:rPr>
        <w:t xml:space="preserve">С; </w:t>
      </w:r>
    </w:p>
    <w:p w:rsidR="007A0035" w:rsidRPr="003262EE" w:rsidRDefault="007A0035" w:rsidP="007A0035">
      <w:pPr>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z</w:t>
      </w:r>
      <w:proofErr w:type="gramEnd"/>
      <w:r w:rsidRPr="003262EE">
        <w:rPr>
          <w:rFonts w:ascii="Times New Roman" w:hAnsi="Times New Roman" w:cs="Times New Roman"/>
          <w:sz w:val="24"/>
          <w:szCs w:val="24"/>
        </w:rPr>
        <w:t xml:space="preserve"> – время, отсчитываемое после начала </w:t>
      </w:r>
      <w:r w:rsidRPr="003262EE">
        <w:rPr>
          <w:rFonts w:ascii="Times New Roman" w:hAnsi="Times New Roman" w:cs="Times New Roman"/>
          <w:sz w:val="24"/>
          <w:szCs w:val="24"/>
          <w:vertAlign w:val="subscript"/>
        </w:rPr>
        <w:t xml:space="preserve">н </w:t>
      </w:r>
      <w:r w:rsidRPr="003262EE">
        <w:rPr>
          <w:rFonts w:ascii="Times New Roman" w:hAnsi="Times New Roman" w:cs="Times New Roman"/>
          <w:sz w:val="24"/>
          <w:szCs w:val="24"/>
        </w:rPr>
        <w:t xml:space="preserve">исходного события, ч; </w:t>
      </w:r>
    </w:p>
    <w:p w:rsidR="007A0035" w:rsidRPr="003262EE" w:rsidRDefault="007A0035" w:rsidP="007A0035">
      <w:pPr>
        <w:spacing w:after="0" w:line="240" w:lineRule="auto"/>
        <w:ind w:firstLine="709"/>
        <w:jc w:val="both"/>
        <w:rPr>
          <w:rFonts w:ascii="Times New Roman" w:hAnsi="Times New Roman" w:cs="Times New Roman"/>
          <w:sz w:val="24"/>
          <w:szCs w:val="24"/>
        </w:rPr>
      </w:pPr>
      <w:proofErr w:type="spellStart"/>
      <w:proofErr w:type="gramStart"/>
      <w:r w:rsidRPr="003262EE">
        <w:rPr>
          <w:rFonts w:ascii="Times New Roman" w:hAnsi="Times New Roman" w:cs="Times New Roman"/>
          <w:sz w:val="24"/>
          <w:szCs w:val="24"/>
        </w:rPr>
        <w:t>t</w:t>
      </w:r>
      <w:proofErr w:type="gramEnd"/>
      <w:r w:rsidRPr="003262EE">
        <w:rPr>
          <w:rFonts w:ascii="Times New Roman" w:eastAsia="Calibri" w:hAnsi="Times New Roman" w:cs="Times New Roman"/>
          <w:sz w:val="24"/>
          <w:szCs w:val="24"/>
        </w:rPr>
        <w:t>'</w:t>
      </w:r>
      <w:r w:rsidRPr="003262EE">
        <w:rPr>
          <w:rFonts w:ascii="Times New Roman" w:hAnsi="Times New Roman" w:cs="Times New Roman"/>
          <w:sz w:val="24"/>
          <w:szCs w:val="24"/>
          <w:vertAlign w:val="subscript"/>
        </w:rPr>
        <w:t>в</w:t>
      </w:r>
      <w:proofErr w:type="spellEnd"/>
      <w:r w:rsidRPr="003262EE">
        <w:rPr>
          <w:rFonts w:ascii="Times New Roman" w:hAnsi="Times New Roman" w:cs="Times New Roman"/>
          <w:sz w:val="24"/>
          <w:szCs w:val="24"/>
        </w:rPr>
        <w:t xml:space="preserve"> – температура в отапливаемом помещении, которая была в момент начала исходного события, </w:t>
      </w:r>
      <w:r w:rsidRPr="003262EE">
        <w:rPr>
          <w:rFonts w:ascii="Times New Roman" w:eastAsia="Calibri" w:hAnsi="Times New Roman" w:cs="Times New Roman"/>
          <w:sz w:val="24"/>
          <w:szCs w:val="24"/>
        </w:rPr>
        <w:t>⁰</w:t>
      </w:r>
      <w:r w:rsidRPr="003262EE">
        <w:rPr>
          <w:rFonts w:ascii="Times New Roman" w:hAnsi="Times New Roman" w:cs="Times New Roman"/>
          <w:sz w:val="24"/>
          <w:szCs w:val="24"/>
        </w:rPr>
        <w:t>С;</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 </w:t>
      </w:r>
      <w:proofErr w:type="spellStart"/>
      <w:proofErr w:type="gramStart"/>
      <w:r w:rsidRPr="003262EE">
        <w:rPr>
          <w:rFonts w:ascii="Times New Roman" w:hAnsi="Times New Roman" w:cs="Times New Roman"/>
          <w:sz w:val="24"/>
          <w:szCs w:val="24"/>
        </w:rPr>
        <w:t>t</w:t>
      </w:r>
      <w:proofErr w:type="gramEnd"/>
      <w:r w:rsidRPr="003262EE">
        <w:rPr>
          <w:rFonts w:ascii="Times New Roman" w:hAnsi="Times New Roman" w:cs="Times New Roman"/>
          <w:sz w:val="24"/>
          <w:szCs w:val="24"/>
          <w:vertAlign w:val="subscript"/>
        </w:rPr>
        <w:t>н</w:t>
      </w:r>
      <w:proofErr w:type="spellEnd"/>
      <w:r w:rsidRPr="003262EE">
        <w:rPr>
          <w:rFonts w:ascii="Times New Roman" w:hAnsi="Times New Roman" w:cs="Times New Roman"/>
          <w:sz w:val="24"/>
          <w:szCs w:val="24"/>
        </w:rPr>
        <w:t xml:space="preserve"> – температура наружного воздуха, усредненная на периоде времени z, </w:t>
      </w:r>
      <w:r w:rsidRPr="003262EE">
        <w:rPr>
          <w:rFonts w:ascii="Times New Roman" w:eastAsia="Calibri" w:hAnsi="Times New Roman" w:cs="Times New Roman"/>
          <w:sz w:val="24"/>
          <w:szCs w:val="24"/>
        </w:rPr>
        <w:t>⁰</w:t>
      </w:r>
      <w:r w:rsidRPr="003262EE">
        <w:rPr>
          <w:rFonts w:ascii="Times New Roman" w:hAnsi="Times New Roman" w:cs="Times New Roman"/>
          <w:sz w:val="24"/>
          <w:szCs w:val="24"/>
        </w:rPr>
        <w:t>С;</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 Q</w:t>
      </w:r>
      <w:r w:rsidRPr="003262EE">
        <w:rPr>
          <w:rFonts w:ascii="Times New Roman" w:hAnsi="Times New Roman" w:cs="Times New Roman"/>
          <w:sz w:val="24"/>
          <w:szCs w:val="24"/>
          <w:vertAlign w:val="subscript"/>
        </w:rPr>
        <w:t>0</w:t>
      </w:r>
      <w:r w:rsidRPr="003262EE">
        <w:rPr>
          <w:rFonts w:ascii="Times New Roman" w:hAnsi="Times New Roman" w:cs="Times New Roman"/>
          <w:sz w:val="24"/>
          <w:szCs w:val="24"/>
        </w:rPr>
        <w:t xml:space="preserve"> – подача теплоты в помещение, Дж/ч; </w:t>
      </w:r>
    </w:p>
    <w:p w:rsidR="007A0035" w:rsidRPr="003262EE" w:rsidRDefault="007A0035" w:rsidP="007A0035">
      <w:pPr>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q</w:t>
      </w:r>
      <w:proofErr w:type="gramEnd"/>
      <w:r w:rsidRPr="003262EE">
        <w:rPr>
          <w:rFonts w:ascii="Times New Roman" w:hAnsi="Times New Roman" w:cs="Times New Roman"/>
          <w:sz w:val="24"/>
          <w:szCs w:val="24"/>
          <w:vertAlign w:val="subscript"/>
        </w:rPr>
        <w:t>0</w:t>
      </w:r>
      <w:r w:rsidRPr="003262EE">
        <w:rPr>
          <w:rFonts w:ascii="Times New Roman" w:hAnsi="Times New Roman" w:cs="Times New Roman"/>
          <w:sz w:val="24"/>
          <w:szCs w:val="24"/>
        </w:rPr>
        <w:t>V – удельные расчетные тепловые потери здания, Дж/(ч×</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 xml:space="preserve">С); </w:t>
      </w:r>
    </w:p>
    <w:p w:rsidR="007A0035" w:rsidRPr="003262EE" w:rsidRDefault="007A0035" w:rsidP="007A0035">
      <w:pPr>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β</w:t>
      </w:r>
      <w:proofErr w:type="gramEnd"/>
      <w:r w:rsidRPr="003262EE">
        <w:rPr>
          <w:rFonts w:ascii="Times New Roman" w:hAnsi="Times New Roman" w:cs="Times New Roman"/>
          <w:sz w:val="24"/>
          <w:szCs w:val="24"/>
        </w:rPr>
        <w:t xml:space="preserve"> – коэффициент аккумуляции помещения (здания), ч. </w:t>
      </w:r>
    </w:p>
    <w:p w:rsidR="007A0035" w:rsidRPr="003262EE" w:rsidRDefault="007A0035" w:rsidP="007A0035">
      <w:pPr>
        <w:spacing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Для расчета времени снижения температуры в жилом задании до +12°С при внезапном прекращении теплоснабжения эта формула при Q0 / q0V = 0 имеет следующий вид: </w:t>
      </w:r>
    </w:p>
    <w:p w:rsidR="007A0035" w:rsidRPr="003262EE" w:rsidRDefault="007A0035" w:rsidP="007A0035">
      <w:pPr>
        <w:spacing w:line="240" w:lineRule="auto"/>
        <w:ind w:firstLine="709"/>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37B8194B" wp14:editId="2CAF324E">
            <wp:extent cx="1397635" cy="517525"/>
            <wp:effectExtent l="0" t="0" r="0" b="0"/>
            <wp:docPr id="12"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635" cy="517525"/>
                    </a:xfrm>
                    <a:prstGeom prst="rect">
                      <a:avLst/>
                    </a:prstGeom>
                    <a:noFill/>
                    <a:ln>
                      <a:noFill/>
                    </a:ln>
                  </pic:spPr>
                </pic:pic>
              </a:graphicData>
            </a:graphic>
          </wp:inline>
        </w:drawing>
      </w:r>
      <w:r w:rsidRPr="003262EE">
        <w:rPr>
          <w:rFonts w:ascii="Times New Roman" w:hAnsi="Times New Roman" w:cs="Times New Roman"/>
          <w:sz w:val="24"/>
          <w:szCs w:val="24"/>
        </w:rPr>
        <w:t>,</w:t>
      </w:r>
    </w:p>
    <w:p w:rsidR="007A0035" w:rsidRPr="003262EE" w:rsidRDefault="007A0035" w:rsidP="007A0035">
      <w:pPr>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где</w:t>
      </w:r>
      <w:proofErr w:type="gramEnd"/>
      <w:r w:rsidRPr="003262EE">
        <w:rPr>
          <w:rFonts w:ascii="Times New Roman" w:hAnsi="Times New Roman" w:cs="Times New Roman"/>
          <w:sz w:val="24"/>
          <w:szCs w:val="24"/>
        </w:rPr>
        <w:t xml:space="preserve"> </w:t>
      </w:r>
      <w:proofErr w:type="spellStart"/>
      <w:r w:rsidRPr="003262EE">
        <w:rPr>
          <w:rFonts w:ascii="Times New Roman" w:hAnsi="Times New Roman" w:cs="Times New Roman"/>
          <w:sz w:val="24"/>
          <w:szCs w:val="24"/>
        </w:rPr>
        <w:t>t</w:t>
      </w:r>
      <w:r w:rsidRPr="003262EE">
        <w:rPr>
          <w:rFonts w:ascii="Times New Roman" w:hAnsi="Times New Roman" w:cs="Times New Roman"/>
          <w:sz w:val="24"/>
          <w:szCs w:val="24"/>
          <w:vertAlign w:val="subscript"/>
        </w:rPr>
        <w:t>в.а</w:t>
      </w:r>
      <w:proofErr w:type="spellEnd"/>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 xml:space="preserve"> – внутренняя температура, которая устанавливается критерием отказа теплоснабжения (+12°С для жилых зданий).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 проводится для каждой градации повторяемости температуры наружного воздуха. </w:t>
      </w:r>
    </w:p>
    <w:p w:rsidR="007A0035" w:rsidRPr="003262EE" w:rsidRDefault="007A0035" w:rsidP="007A0035">
      <w:pPr>
        <w:spacing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По данным СНиП 23-01-99 «Строительная климатология» было рассчитано время снижения температуры внутри отапливаемых помещений до +8˚С при отключении систем теплоснабжения. Расчет проводился при коэффициенте аккумуляции β=40 часов. Данные расчеты приведены в таблице 11.2.1.</w:t>
      </w:r>
    </w:p>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r w:rsidRPr="003262EE">
        <w:rPr>
          <w:rFonts w:ascii="Times New Roman" w:hAnsi="Times New Roman" w:cs="Times New Roman"/>
          <w:noProof/>
          <w:sz w:val="24"/>
          <w:szCs w:val="24"/>
          <w:lang w:eastAsia="ru-RU"/>
        </w:rPr>
        <w:lastRenderedPageBreak/>
        <w:drawing>
          <wp:inline distT="0" distB="0" distL="0" distR="0" wp14:anchorId="5829AEEE" wp14:editId="5228BD12">
            <wp:extent cx="6003235" cy="4006850"/>
            <wp:effectExtent l="19050" t="19050" r="17145" b="12700"/>
            <wp:docPr id="1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A0035" w:rsidRPr="003262EE" w:rsidRDefault="007A0035" w:rsidP="007A0035">
      <w:pPr>
        <w:spacing w:before="240" w:line="240" w:lineRule="auto"/>
        <w:ind w:left="-6" w:firstLine="6"/>
        <w:jc w:val="center"/>
        <w:rPr>
          <w:rFonts w:ascii="Times New Roman" w:hAnsi="Times New Roman" w:cs="Times New Roman"/>
          <w:sz w:val="24"/>
          <w:szCs w:val="24"/>
        </w:rPr>
      </w:pPr>
      <w:r w:rsidRPr="003262EE">
        <w:rPr>
          <w:rFonts w:ascii="Times New Roman" w:hAnsi="Times New Roman" w:cs="Times New Roman"/>
          <w:sz w:val="24"/>
          <w:szCs w:val="24"/>
        </w:rPr>
        <w:t xml:space="preserve">Рисунок 11.2.1 – Зависимость температуры воздуха в помещении от времени после отключения отопления при наружной </w:t>
      </w:r>
      <w:r w:rsidRPr="003262EE">
        <w:rPr>
          <w:rFonts w:ascii="Times New Roman" w:hAnsi="Times New Roman" w:cs="Times New Roman"/>
          <w:sz w:val="24"/>
          <w:szCs w:val="24"/>
          <w:lang w:val="en-US"/>
        </w:rPr>
        <w:t>t</w:t>
      </w:r>
      <w:proofErr w:type="spellStart"/>
      <w:r w:rsidRPr="003262EE">
        <w:rPr>
          <w:rFonts w:ascii="Times New Roman" w:hAnsi="Times New Roman" w:cs="Times New Roman"/>
          <w:sz w:val="24"/>
          <w:szCs w:val="24"/>
          <w:vertAlign w:val="subscript"/>
        </w:rPr>
        <w:t>наруж</w:t>
      </w:r>
      <w:proofErr w:type="spellEnd"/>
      <w:r w:rsidRPr="003262EE">
        <w:rPr>
          <w:rFonts w:ascii="Times New Roman" w:hAnsi="Times New Roman" w:cs="Times New Roman"/>
          <w:sz w:val="24"/>
          <w:szCs w:val="24"/>
          <w:vertAlign w:val="subscript"/>
        </w:rPr>
        <w:t>.</w:t>
      </w:r>
      <w:r w:rsidRPr="003262EE">
        <w:rPr>
          <w:rFonts w:ascii="Times New Roman" w:hAnsi="Times New Roman" w:cs="Times New Roman"/>
          <w:sz w:val="24"/>
          <w:szCs w:val="24"/>
        </w:rPr>
        <w:t xml:space="preserve"> = -10</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С</w:t>
      </w:r>
    </w:p>
    <w:p w:rsidR="007A0035" w:rsidRPr="003262EE" w:rsidRDefault="007A0035" w:rsidP="007A0035">
      <w:pPr>
        <w:spacing w:before="240" w:after="0" w:line="240" w:lineRule="auto"/>
        <w:ind w:right="859" w:firstLine="720"/>
        <w:jc w:val="center"/>
        <w:rPr>
          <w:rFonts w:ascii="Times New Roman" w:hAnsi="Times New Roman" w:cs="Times New Roman"/>
          <w:sz w:val="24"/>
          <w:szCs w:val="24"/>
        </w:rPr>
      </w:pPr>
      <w:r w:rsidRPr="003262EE">
        <w:rPr>
          <w:rFonts w:ascii="Times New Roman" w:hAnsi="Times New Roman" w:cs="Times New Roman"/>
          <w:sz w:val="24"/>
          <w:szCs w:val="24"/>
        </w:rPr>
        <w:t xml:space="preserve">Таблица 11.2.1 – Расчет среднего времени восстановления отказавших участков теплотрассы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93"/>
        <w:gridCol w:w="2211"/>
        <w:gridCol w:w="1382"/>
        <w:gridCol w:w="3186"/>
      </w:tblGrid>
      <w:tr w:rsidR="007A0035" w:rsidRPr="003262EE" w:rsidTr="009A14CD">
        <w:trPr>
          <w:trHeight w:val="834"/>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п/п</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Температура</w:t>
            </w:r>
          </w:p>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наружного</w:t>
            </w:r>
            <w:proofErr w:type="gramEnd"/>
            <w:r w:rsidRPr="003262EE">
              <w:rPr>
                <w:rFonts w:ascii="Times New Roman" w:hAnsi="Times New Roman" w:cs="Times New Roman"/>
                <w:sz w:val="24"/>
                <w:szCs w:val="24"/>
              </w:rPr>
              <w:t xml:space="preserve"> воздуха, </w:t>
            </w:r>
            <w:proofErr w:type="spellStart"/>
            <w:r w:rsidRPr="003262EE">
              <w:rPr>
                <w:rFonts w:ascii="Times New Roman" w:hAnsi="Times New Roman" w:cs="Times New Roman"/>
                <w:sz w:val="24"/>
                <w:szCs w:val="24"/>
                <w:vertAlign w:val="superscript"/>
              </w:rPr>
              <w:t>о</w:t>
            </w:r>
            <w:r w:rsidRPr="003262EE">
              <w:rPr>
                <w:rFonts w:ascii="Times New Roman" w:hAnsi="Times New Roman" w:cs="Times New Roman"/>
                <w:sz w:val="24"/>
                <w:szCs w:val="24"/>
              </w:rPr>
              <w:t>С</w:t>
            </w:r>
            <w:proofErr w:type="spellEnd"/>
          </w:p>
        </w:tc>
        <w:tc>
          <w:tcPr>
            <w:tcW w:w="2226" w:type="dxa"/>
            <w:shd w:val="clear" w:color="auto" w:fill="auto"/>
            <w:vAlign w:val="center"/>
          </w:tcPr>
          <w:p w:rsidR="007A0035" w:rsidRPr="003262EE" w:rsidRDefault="007A0035" w:rsidP="007A0035">
            <w:pPr>
              <w:tabs>
                <w:tab w:val="right" w:pos="3014"/>
              </w:tabs>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Темп снижения</w:t>
            </w:r>
          </w:p>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температуры</w:t>
            </w:r>
            <w:proofErr w:type="gramEnd"/>
            <w:r w:rsidRPr="003262EE">
              <w:rPr>
                <w:rFonts w:ascii="Times New Roman" w:hAnsi="Times New Roman" w:cs="Times New Roman"/>
                <w:sz w:val="24"/>
                <w:szCs w:val="24"/>
              </w:rPr>
              <w:t xml:space="preserve"> в квартире Т, (</w:t>
            </w:r>
            <w:r w:rsidRPr="003262EE">
              <w:rPr>
                <w:rFonts w:ascii="Times New Roman" w:hAnsi="Times New Roman" w:cs="Times New Roman"/>
                <w:sz w:val="24"/>
                <w:szCs w:val="24"/>
                <w:vertAlign w:val="superscript"/>
              </w:rPr>
              <w:t>0</w:t>
            </w:r>
            <w:r w:rsidRPr="003262EE">
              <w:rPr>
                <w:rFonts w:ascii="Times New Roman" w:hAnsi="Times New Roman" w:cs="Times New Roman"/>
                <w:sz w:val="24"/>
                <w:szCs w:val="24"/>
              </w:rPr>
              <w:t xml:space="preserve"> С в час)</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Время остывания помещения</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Лимит времени на устранение аварий и</w:t>
            </w:r>
          </w:p>
          <w:p w:rsidR="007A0035" w:rsidRPr="003262EE" w:rsidRDefault="007A0035" w:rsidP="007A0035">
            <w:pPr>
              <w:spacing w:after="0" w:line="240" w:lineRule="auto"/>
              <w:jc w:val="center"/>
              <w:rPr>
                <w:rFonts w:ascii="Times New Roman" w:hAnsi="Times New Roman" w:cs="Times New Roman"/>
                <w:sz w:val="24"/>
                <w:szCs w:val="24"/>
              </w:rPr>
            </w:pPr>
            <w:proofErr w:type="gramStart"/>
            <w:r w:rsidRPr="003262EE">
              <w:rPr>
                <w:rFonts w:ascii="Times New Roman" w:hAnsi="Times New Roman" w:cs="Times New Roman"/>
                <w:sz w:val="24"/>
                <w:szCs w:val="24"/>
              </w:rPr>
              <w:t>инцидентов</w:t>
            </w:r>
            <w:proofErr w:type="gramEnd"/>
            <w:r w:rsidRPr="003262EE">
              <w:rPr>
                <w:rFonts w:ascii="Times New Roman" w:hAnsi="Times New Roman" w:cs="Times New Roman"/>
                <w:sz w:val="24"/>
                <w:szCs w:val="24"/>
              </w:rPr>
              <w:t xml:space="preserve"> до замерзания теплоносителя в трубах потребителя, ч</w:t>
            </w:r>
          </w:p>
        </w:tc>
      </w:tr>
      <w:tr w:rsidR="007A0035" w:rsidRPr="003262EE" w:rsidTr="009A14CD">
        <w:trPr>
          <w:trHeight w:val="160"/>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0,3</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36,7</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36,6 ч</w:t>
            </w:r>
          </w:p>
        </w:tc>
      </w:tr>
      <w:tr w:rsidR="007A0035" w:rsidRPr="003262EE" w:rsidTr="009A14CD">
        <w:trPr>
          <w:trHeight w:val="288"/>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0,54</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26,2</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26,16 ч</w:t>
            </w:r>
          </w:p>
        </w:tc>
      </w:tr>
      <w:tr w:rsidR="007A0035" w:rsidRPr="003262EE" w:rsidTr="009A14CD">
        <w:trPr>
          <w:trHeight w:val="121"/>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0,6</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20,4</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20,4 ч</w:t>
            </w:r>
          </w:p>
        </w:tc>
      </w:tr>
      <w:tr w:rsidR="007A0035" w:rsidRPr="003262EE" w:rsidTr="009A14CD">
        <w:trPr>
          <w:trHeight w:val="168"/>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-15</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0,7</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16,8</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16,8 ч</w:t>
            </w:r>
          </w:p>
        </w:tc>
      </w:tr>
      <w:tr w:rsidR="007A0035" w:rsidRPr="003262EE" w:rsidTr="009A14CD">
        <w:trPr>
          <w:trHeight w:val="234"/>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5</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0,8</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14,3</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14,3 ч</w:t>
            </w:r>
          </w:p>
        </w:tc>
      </w:tr>
      <w:tr w:rsidR="007A0035" w:rsidRPr="003262EE" w:rsidTr="009A14CD">
        <w:trPr>
          <w:trHeight w:val="118"/>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6</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-25</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12,4</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12,4 ч</w:t>
            </w:r>
          </w:p>
        </w:tc>
      </w:tr>
      <w:tr w:rsidR="007A0035" w:rsidRPr="003262EE" w:rsidTr="009A14CD">
        <w:trPr>
          <w:trHeight w:val="150"/>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7</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11 ч</w:t>
            </w:r>
          </w:p>
        </w:tc>
      </w:tr>
      <w:tr w:rsidR="007A0035" w:rsidRPr="003262EE" w:rsidTr="009A14CD">
        <w:trPr>
          <w:trHeight w:val="195"/>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-35</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1,2</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9,8</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9,8 ч</w:t>
            </w:r>
          </w:p>
        </w:tc>
      </w:tr>
      <w:tr w:rsidR="007A0035" w:rsidRPr="003262EE" w:rsidTr="009A14CD">
        <w:trPr>
          <w:trHeight w:val="100"/>
        </w:trPr>
        <w:tc>
          <w:tcPr>
            <w:tcW w:w="56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9</w:t>
            </w:r>
          </w:p>
        </w:tc>
        <w:tc>
          <w:tcPr>
            <w:tcW w:w="2310"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-40</w:t>
            </w:r>
          </w:p>
        </w:tc>
        <w:tc>
          <w:tcPr>
            <w:tcW w:w="2226"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1,3</w:t>
            </w:r>
          </w:p>
        </w:tc>
        <w:tc>
          <w:tcPr>
            <w:tcW w:w="1317"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8,9</w:t>
            </w:r>
          </w:p>
        </w:tc>
        <w:tc>
          <w:tcPr>
            <w:tcW w:w="3219" w:type="dxa"/>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8,9 ч</w:t>
            </w:r>
          </w:p>
        </w:tc>
      </w:tr>
    </w:tbl>
    <w:p w:rsidR="007A0035" w:rsidRPr="003262EE" w:rsidRDefault="007A0035" w:rsidP="007A0035">
      <w:pPr>
        <w:autoSpaceDE w:val="0"/>
        <w:autoSpaceDN w:val="0"/>
        <w:adjustRightInd w:val="0"/>
        <w:spacing w:after="0" w:line="240" w:lineRule="auto"/>
        <w:jc w:val="both"/>
        <w:rPr>
          <w:rFonts w:ascii="Times New Roman" w:eastAsia="Times New Roman,Bold" w:hAnsi="Times New Roman" w:cs="Times New Roman"/>
          <w:bCs/>
          <w:sz w:val="24"/>
          <w:szCs w:val="24"/>
        </w:rPr>
      </w:pPr>
    </w:p>
    <w:p w:rsidR="007A0035" w:rsidRPr="003262EE" w:rsidRDefault="007A0035" w:rsidP="007A0035">
      <w:pPr>
        <w:spacing w:before="240" w:line="240" w:lineRule="auto"/>
        <w:ind w:left="-6" w:firstLine="709"/>
        <w:jc w:val="both"/>
        <w:rPr>
          <w:rFonts w:ascii="Times New Roman" w:hAnsi="Times New Roman" w:cs="Times New Roman"/>
          <w:sz w:val="24"/>
          <w:szCs w:val="24"/>
        </w:rPr>
      </w:pPr>
      <w:r w:rsidRPr="003262EE">
        <w:rPr>
          <w:rFonts w:ascii="Times New Roman" w:hAnsi="Times New Roman" w:cs="Times New Roman"/>
          <w:sz w:val="24"/>
          <w:szCs w:val="24"/>
        </w:rPr>
        <w:t>При устранении аварии более расчётного лимита времени «Теплоснабжающая организация» обязана совместно с «Собственниками»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lastRenderedPageBreak/>
        <w:t xml:space="preserve">Тепловые сети </w:t>
      </w:r>
      <w:proofErr w:type="spellStart"/>
      <w:r w:rsidRPr="003262EE">
        <w:rPr>
          <w:rFonts w:ascii="Times New Roman" w:hAnsi="Times New Roman" w:cs="Times New Roman"/>
          <w:sz w:val="24"/>
          <w:szCs w:val="24"/>
        </w:rPr>
        <w:t>Тесинского</w:t>
      </w:r>
      <w:proofErr w:type="spellEnd"/>
      <w:r w:rsidRPr="003262EE">
        <w:rPr>
          <w:rFonts w:ascii="Times New Roman" w:hAnsi="Times New Roman" w:cs="Times New Roman"/>
          <w:sz w:val="24"/>
          <w:szCs w:val="24"/>
        </w:rPr>
        <w:t xml:space="preserve"> сельсовета Минусинского района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«6.26») для:</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источника теплоты Рит = 0,97;</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тепловых сетей </w:t>
      </w:r>
      <w:proofErr w:type="spellStart"/>
      <w:r w:rsidRPr="003262EE">
        <w:rPr>
          <w:rFonts w:ascii="Times New Roman" w:hAnsi="Times New Roman" w:cs="Times New Roman"/>
          <w:sz w:val="24"/>
          <w:szCs w:val="24"/>
        </w:rPr>
        <w:t>Ртс</w:t>
      </w:r>
      <w:proofErr w:type="spellEnd"/>
      <w:r w:rsidRPr="003262EE">
        <w:rPr>
          <w:rFonts w:ascii="Times New Roman" w:hAnsi="Times New Roman" w:cs="Times New Roman"/>
          <w:sz w:val="24"/>
          <w:szCs w:val="24"/>
        </w:rPr>
        <w:t xml:space="preserve"> = 0,9;</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потребителя теплоты </w:t>
      </w:r>
      <w:proofErr w:type="spellStart"/>
      <w:r w:rsidRPr="003262EE">
        <w:rPr>
          <w:rFonts w:ascii="Times New Roman" w:hAnsi="Times New Roman" w:cs="Times New Roman"/>
          <w:sz w:val="24"/>
          <w:szCs w:val="24"/>
        </w:rPr>
        <w:t>Рпт</w:t>
      </w:r>
      <w:proofErr w:type="spellEnd"/>
      <w:r w:rsidRPr="003262EE">
        <w:rPr>
          <w:rFonts w:ascii="Times New Roman" w:hAnsi="Times New Roman" w:cs="Times New Roman"/>
          <w:sz w:val="24"/>
          <w:szCs w:val="24"/>
        </w:rPr>
        <w:t xml:space="preserve"> = 0,99;</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системы централизованного теплоснабжения (СЦТ) в целом </w:t>
      </w:r>
    </w:p>
    <w:p w:rsidR="007A0035" w:rsidRPr="003262EE" w:rsidRDefault="007A0035" w:rsidP="007A0035">
      <w:pPr>
        <w:pStyle w:val="a3"/>
        <w:spacing w:after="0" w:line="240" w:lineRule="auto"/>
        <w:ind w:left="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w:t>
      </w:r>
      <w:proofErr w:type="spellStart"/>
      <w:r w:rsidRPr="003262EE">
        <w:rPr>
          <w:rFonts w:ascii="Times New Roman" w:hAnsi="Times New Roman" w:cs="Times New Roman"/>
          <w:sz w:val="24"/>
          <w:szCs w:val="24"/>
        </w:rPr>
        <w:t>Рсцт</w:t>
      </w:r>
      <w:proofErr w:type="spellEnd"/>
      <w:r w:rsidRPr="003262EE">
        <w:rPr>
          <w:rFonts w:ascii="Times New Roman" w:hAnsi="Times New Roman" w:cs="Times New Roman"/>
          <w:sz w:val="24"/>
          <w:szCs w:val="24"/>
        </w:rPr>
        <w:t xml:space="preserve"> = 0,9×0,97×0,99 = 0,86.</w:t>
      </w:r>
    </w:p>
    <w:p w:rsidR="007A0035" w:rsidRPr="003262EE" w:rsidRDefault="007A0035" w:rsidP="007A0035">
      <w:pPr>
        <w:spacing w:after="0" w:line="240" w:lineRule="auto"/>
        <w:ind w:left="-6"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Нормативные показатели безотказности тепловых сетей обеспечиваются следующими мероприятиями: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местом размещения резервных трубопроводных связей между радиальными теплопроводами;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очередностью ремонтов и замен теплопроводов, частично или полностью утративших свой ресурс.</w:t>
      </w:r>
    </w:p>
    <w:p w:rsidR="007A0035" w:rsidRPr="003262EE" w:rsidRDefault="007A0035" w:rsidP="007A0035">
      <w:pPr>
        <w:spacing w:after="0" w:line="240" w:lineRule="auto"/>
        <w:ind w:left="-6"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 Оценка надежности теплоснабжения разрабатывается в соответствии с подпунктом «и» пункта 19 и пункта 46 Постановления Правительства от 22 февраля 2012 г. № 154 «Требования к схемам теплоснабжения». Нормативные требования к надежности теплоснабжения установлены в СП 124.13330.2012 «Тепловые сети» в части пунктов 6.276.31 раздела «Надежность».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живучести.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 </w:t>
      </w:r>
    </w:p>
    <w:p w:rsidR="007A0035" w:rsidRPr="003262EE" w:rsidRDefault="007A0035" w:rsidP="007A0035">
      <w:pPr>
        <w:spacing w:line="240" w:lineRule="auto"/>
        <w:ind w:firstLine="709"/>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7FEA48DB" wp14:editId="59F9FA49">
            <wp:extent cx="1854835" cy="379730"/>
            <wp:effectExtent l="0" t="0" r="0" b="0"/>
            <wp:docPr id="14"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4835" cy="379730"/>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hAnsi="Times New Roman" w:cs="Times New Roman"/>
          <w:sz w:val="24"/>
          <w:szCs w:val="24"/>
        </w:rPr>
      </w:pPr>
      <w:proofErr w:type="gramStart"/>
      <w:r w:rsidRPr="003262EE">
        <w:rPr>
          <w:rFonts w:ascii="Times New Roman" w:hAnsi="Times New Roman" w:cs="Times New Roman"/>
          <w:sz w:val="24"/>
          <w:szCs w:val="24"/>
        </w:rPr>
        <w:t>где</w:t>
      </w:r>
      <w:proofErr w:type="gramEnd"/>
      <w:r w:rsidRPr="003262EE">
        <w:rPr>
          <w:rFonts w:ascii="Times New Roman" w:hAnsi="Times New Roman" w:cs="Times New Roman"/>
          <w:sz w:val="24"/>
          <w:szCs w:val="24"/>
        </w:rPr>
        <w:t>,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L</w:t>
      </w:r>
      <w:r w:rsidRPr="003262EE">
        <w:rPr>
          <w:rFonts w:ascii="Times New Roman" w:hAnsi="Times New Roman" w:cs="Times New Roman"/>
          <w:sz w:val="24"/>
          <w:szCs w:val="24"/>
          <w:vertAlign w:val="subscript"/>
        </w:rPr>
        <w:t>С.З.</w:t>
      </w:r>
      <w:r w:rsidRPr="003262EE">
        <w:rPr>
          <w:rFonts w:ascii="Times New Roman" w:hAnsi="Times New Roman" w:cs="Times New Roman"/>
          <w:sz w:val="24"/>
          <w:szCs w:val="24"/>
        </w:rPr>
        <w:t xml:space="preserve"> – расстояние между секционирующими задвижками, м; D – условный диаметр трубопровода, м.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Согласно рекомендациям Е.Я. Соколова, для подземной прокладки теплопроводов в непроходных каналах значения постоянных коэффициентов равны: a=6; b=0,54; c=0,0015.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Значения расстояний между секционирующими задвижками LС.З. берутся из соответствующей базы предоставленных данных.  Если эти значения отсутствуют, тогда расчет выполняется по значениям, определенным СП 124.13330.2012 «Тепловые сети»: </w:t>
      </w:r>
    </w:p>
    <w:p w:rsidR="007A0035" w:rsidRPr="003262EE" w:rsidRDefault="007A0035" w:rsidP="007A0035">
      <w:pPr>
        <w:spacing w:line="240" w:lineRule="auto"/>
        <w:ind w:firstLine="709"/>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lastRenderedPageBreak/>
        <w:drawing>
          <wp:inline distT="0" distB="0" distL="0" distR="0" wp14:anchorId="66039EC1" wp14:editId="33EE42F5">
            <wp:extent cx="2717165" cy="1009015"/>
            <wp:effectExtent l="0" t="0" r="0" b="0"/>
            <wp:docPr id="15"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17165" cy="1009015"/>
                    </a:xfrm>
                    <a:prstGeom prst="rect">
                      <a:avLst/>
                    </a:prstGeom>
                    <a:noFill/>
                    <a:ln>
                      <a:noFill/>
                    </a:ln>
                  </pic:spPr>
                </pic:pic>
              </a:graphicData>
            </a:graphic>
          </wp:inline>
        </w:drawing>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Расчет выполняется для каждого участка, входящего в путь от источника до абонента:</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вычисляется время ликвидации повреждения на i-м участке;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по каждой градации повторяемости температур вычисляется допустимое время проведения ремонта;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вычисляется относительная и накопленная частота событий, при которых время снижения температуры до критических значений меньше, чем время ремонта повреждения;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+12 </w:t>
      </w:r>
      <w:r w:rsidRPr="003262EE">
        <w:rPr>
          <w:rFonts w:ascii="Times New Roman" w:eastAsia="Calibri" w:hAnsi="Times New Roman" w:cs="Times New Roman"/>
          <w:sz w:val="24"/>
          <w:szCs w:val="24"/>
        </w:rPr>
        <w:t>⁰</w:t>
      </w:r>
      <w:r w:rsidRPr="003262EE">
        <w:rPr>
          <w:rFonts w:ascii="Times New Roman" w:hAnsi="Times New Roman" w:cs="Times New Roman"/>
          <w:sz w:val="24"/>
          <w:szCs w:val="24"/>
        </w:rPr>
        <w:t xml:space="preserve">С: </w:t>
      </w:r>
    </w:p>
    <w:p w:rsidR="007A0035" w:rsidRPr="003262EE" w:rsidRDefault="007A0035" w:rsidP="007A0035">
      <w:pPr>
        <w:spacing w:line="240" w:lineRule="auto"/>
        <w:ind w:left="642"/>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568B799C" wp14:editId="3FC52FE3">
            <wp:extent cx="2061845" cy="1069975"/>
            <wp:effectExtent l="0" t="0" r="0" b="0"/>
            <wp:docPr id="16"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61845" cy="1069975"/>
                    </a:xfrm>
                    <a:prstGeom prst="rect">
                      <a:avLst/>
                    </a:prstGeom>
                    <a:noFill/>
                    <a:ln>
                      <a:noFill/>
                    </a:ln>
                  </pic:spPr>
                </pic:pic>
              </a:graphicData>
            </a:graphic>
          </wp:inline>
        </w:drawing>
      </w:r>
      <w:r w:rsidRPr="003262EE">
        <w:rPr>
          <w:rFonts w:ascii="Times New Roman" w:hAnsi="Times New Roman" w:cs="Times New Roman"/>
          <w:sz w:val="24"/>
          <w:szCs w:val="24"/>
        </w:rPr>
        <w:t xml:space="preserve"> </w:t>
      </w:r>
    </w:p>
    <w:p w:rsidR="007A0035" w:rsidRPr="003262EE" w:rsidRDefault="007A0035" w:rsidP="007A0035">
      <w:pPr>
        <w:pStyle w:val="a3"/>
        <w:spacing w:after="0" w:line="240" w:lineRule="auto"/>
        <w:ind w:left="0" w:right="219" w:firstLine="567"/>
        <w:jc w:val="both"/>
        <w:rPr>
          <w:rFonts w:ascii="Times New Roman" w:hAnsi="Times New Roman" w:cs="Times New Roman"/>
          <w:sz w:val="24"/>
          <w:szCs w:val="24"/>
        </w:rPr>
      </w:pPr>
      <w:r w:rsidRPr="003262EE">
        <w:rPr>
          <w:rFonts w:ascii="Times New Roman" w:hAnsi="Times New Roman" w:cs="Times New Roman"/>
          <w:snapToGrid w:val="0"/>
          <w:color w:val="000000"/>
          <w:sz w:val="24"/>
          <w:szCs w:val="24"/>
        </w:rPr>
        <w:t>–</w:t>
      </w:r>
      <w:r w:rsidRPr="003262EE">
        <w:rPr>
          <w:rFonts w:ascii="Times New Roman" w:hAnsi="Times New Roman" w:cs="Times New Roman"/>
          <w:sz w:val="24"/>
          <w:szCs w:val="24"/>
        </w:rPr>
        <w:t xml:space="preserve"> вычисляется вероятность безотказной работы участка тепловой сети относительно абонента </w:t>
      </w:r>
    </w:p>
    <w:p w:rsidR="007A0035" w:rsidRPr="003262EE" w:rsidRDefault="007A0035" w:rsidP="007A0035">
      <w:pPr>
        <w:spacing w:after="0" w:line="240" w:lineRule="auto"/>
        <w:ind w:left="867"/>
        <w:jc w:val="center"/>
        <w:rPr>
          <w:rFonts w:ascii="Times New Roman" w:hAnsi="Times New Roman" w:cs="Times New Roman"/>
          <w:sz w:val="24"/>
          <w:szCs w:val="24"/>
        </w:rPr>
      </w:pPr>
      <w:r w:rsidRPr="003262EE">
        <w:rPr>
          <w:rFonts w:ascii="Times New Roman" w:hAnsi="Times New Roman" w:cs="Times New Roman"/>
          <w:noProof/>
          <w:sz w:val="24"/>
          <w:szCs w:val="24"/>
          <w:lang w:eastAsia="ru-RU"/>
        </w:rPr>
        <w:drawing>
          <wp:inline distT="0" distB="0" distL="0" distR="0" wp14:anchorId="0ACAE59E" wp14:editId="24D7A32F">
            <wp:extent cx="1069975" cy="466090"/>
            <wp:effectExtent l="0" t="0" r="0" b="0"/>
            <wp:docPr id="17"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69975" cy="466090"/>
                    </a:xfrm>
                    <a:prstGeom prst="rect">
                      <a:avLst/>
                    </a:prstGeom>
                    <a:noFill/>
                    <a:ln>
                      <a:noFill/>
                    </a:ln>
                  </pic:spPr>
                </pic:pic>
              </a:graphicData>
            </a:graphic>
          </wp:inline>
        </w:drawing>
      </w:r>
      <w:r w:rsidRPr="003262EE">
        <w:rPr>
          <w:rFonts w:ascii="Times New Roman" w:hAnsi="Times New Roman" w:cs="Times New Roman"/>
          <w:sz w:val="24"/>
          <w:szCs w:val="24"/>
        </w:rPr>
        <w:t xml:space="preserve"> </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 xml:space="preserve">Расчет резервируемых линий осуществляется следующим образом: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1. производится расчет надежности каждой из резервных линий в отдельности      в соответствии с методикой, описанной ранее; </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xml:space="preserve">2. полученные вероятности безотказной работы каждой из резервных линий суммируются, а полученное значение (не более 1,0) используется для расчета исследуемого участка теплосети от источника до потребителя. </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Согласно СП 124.13330.2012 «Тепловые сети», (п. 6.29) минимально допустимый коэффициент готовности СЦТ к исправной работе Кг принимается 0,97.</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Для расчета показателя готовности учитываются следующие показатели: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готовность СЦТ к отопительному сезону;</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способность тепловых сетей обеспечить исправное функционирование СЦТ при нерасчетных похолоданиях;</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организационные и технические меры, необходимые для обеспечения исправного функционирования СЦТ на уровне заданной готовности;</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максимально допустимое число часов готовности для источника теплоты;</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температуру наружного воздуха, при которой обеспечивается заданная внутренняя температура воздуха.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Готовность к исправной работе системы определяется по уравнению:</w:t>
      </w:r>
    </w:p>
    <w:p w:rsidR="007A0035" w:rsidRPr="003262EE" w:rsidRDefault="007A0035" w:rsidP="007A0035">
      <w:pPr>
        <w:autoSpaceDE w:val="0"/>
        <w:autoSpaceDN w:val="0"/>
        <w:adjustRightInd w:val="0"/>
        <w:spacing w:after="0" w:line="240" w:lineRule="auto"/>
        <w:ind w:left="3465" w:right="-20"/>
        <w:rPr>
          <w:rFonts w:ascii="Times New Roman" w:hAnsi="Times New Roman" w:cs="Times New Roman"/>
          <w:sz w:val="24"/>
          <w:szCs w:val="24"/>
        </w:rPr>
      </w:pPr>
    </w:p>
    <w:p w:rsidR="007A0035" w:rsidRPr="003262EE" w:rsidRDefault="007A0035" w:rsidP="007A0035">
      <w:pPr>
        <w:spacing w:line="240" w:lineRule="auto"/>
        <w:jc w:val="center"/>
        <w:rPr>
          <w:rFonts w:ascii="Times New Roman" w:hAnsi="Times New Roman" w:cs="Times New Roman"/>
          <w:sz w:val="24"/>
          <w:szCs w:val="24"/>
          <w:lang w:val="en-US"/>
        </w:rPr>
      </w:pPr>
      <w:r w:rsidRPr="003262EE">
        <w:rPr>
          <w:rFonts w:ascii="Times New Roman" w:hAnsi="Times New Roman" w:cs="Times New Roman"/>
          <w:sz w:val="24"/>
          <w:szCs w:val="24"/>
          <w:lang w:val="en-US"/>
        </w:rPr>
        <w:t>K</w:t>
      </w:r>
      <w:r w:rsidRPr="003262EE">
        <w:rPr>
          <w:rFonts w:ascii="Times New Roman" w:hAnsi="Times New Roman" w:cs="Times New Roman"/>
          <w:sz w:val="24"/>
          <w:szCs w:val="24"/>
          <w:vertAlign w:val="subscript"/>
          <w:lang w:val="en-US"/>
        </w:rPr>
        <w:t>r</w:t>
      </w:r>
      <w:r w:rsidRPr="003262EE">
        <w:rPr>
          <w:rFonts w:ascii="Times New Roman" w:hAnsi="Times New Roman" w:cs="Times New Roman"/>
          <w:sz w:val="24"/>
          <w:szCs w:val="24"/>
          <w:lang w:val="en-US"/>
        </w:rPr>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в</m:t>
            </m:r>
            <m:r>
              <m:rPr>
                <m:sty m:val="p"/>
              </m:rPr>
              <w:rPr>
                <w:rFonts w:ascii="Cambria Math" w:hAnsi="Cambria Math" w:cs="Times New Roman"/>
                <w:sz w:val="24"/>
                <w:szCs w:val="24"/>
                <w:lang w:val="en-US"/>
              </w:rPr>
              <m:t>.</m:t>
            </m:r>
            <m:r>
              <m:rPr>
                <m:sty m:val="p"/>
              </m:rPr>
              <w:rPr>
                <w:rFonts w:ascii="Cambria Math" w:hAnsi="Cambria Math" w:cs="Times New Roman"/>
                <w:sz w:val="24"/>
                <w:szCs w:val="24"/>
              </w:rPr>
              <m:t>р</m:t>
            </m:r>
            <m:r>
              <m:rPr>
                <m:sty m:val="p"/>
              </m:rPr>
              <w:rPr>
                <w:rFonts w:ascii="Cambria Math" w:hAnsi="Cambria Math" w:cs="Times New Roman"/>
                <w:sz w:val="24"/>
                <w:szCs w:val="24"/>
                <w:lang w:val="en-US"/>
              </w:rPr>
              <m:t>.</m:t>
            </m:r>
            <m:r>
              <m:rPr>
                <m:sty m:val="p"/>
              </m:rPr>
              <w:rPr>
                <w:rFonts w:ascii="Cambria Math" w:hAnsi="Cambria Math" w:cs="Times New Roman"/>
                <w:sz w:val="24"/>
                <w:szCs w:val="24"/>
              </w:rPr>
              <m:t>с</m:t>
            </m:r>
            <m:r>
              <m:rPr>
                <m:sty m:val="p"/>
              </m:rPr>
              <w:rPr>
                <w:rFonts w:ascii="Cambria Math" w:hAnsi="Cambria Math" w:cs="Times New Roman"/>
                <w:sz w:val="24"/>
                <w:szCs w:val="24"/>
                <w:lang w:val="en-US"/>
              </w:rPr>
              <m:t>-Z1-Z2-Z3-Z4</m:t>
            </m:r>
          </m:num>
          <m:den>
            <m:r>
              <m:rPr>
                <m:sty m:val="p"/>
              </m:rPr>
              <w:rPr>
                <w:rFonts w:ascii="Cambria Math" w:hAnsi="Cambria Math" w:cs="Times New Roman"/>
                <w:sz w:val="24"/>
                <w:szCs w:val="24"/>
              </w:rPr>
              <m:t>в</m:t>
            </m:r>
            <m:r>
              <m:rPr>
                <m:sty m:val="p"/>
              </m:rPr>
              <w:rPr>
                <w:rFonts w:ascii="Cambria Math" w:hAnsi="Cambria Math" w:cs="Times New Roman"/>
                <w:sz w:val="24"/>
                <w:szCs w:val="24"/>
                <w:lang w:val="en-US"/>
              </w:rPr>
              <m:t>.</m:t>
            </m:r>
            <m:r>
              <m:rPr>
                <m:sty m:val="p"/>
              </m:rPr>
              <w:rPr>
                <w:rFonts w:ascii="Cambria Math" w:hAnsi="Cambria Math" w:cs="Times New Roman"/>
                <w:sz w:val="24"/>
                <w:szCs w:val="24"/>
              </w:rPr>
              <m:t>р</m:t>
            </m:r>
            <m:r>
              <m:rPr>
                <m:sty m:val="p"/>
              </m:rPr>
              <w:rPr>
                <w:rFonts w:ascii="Cambria Math" w:hAnsi="Cambria Math" w:cs="Times New Roman"/>
                <w:sz w:val="24"/>
                <w:szCs w:val="24"/>
                <w:lang w:val="en-US"/>
              </w:rPr>
              <m:t>.</m:t>
            </m:r>
            <m:r>
              <m:rPr>
                <m:sty m:val="p"/>
              </m:rPr>
              <w:rPr>
                <w:rFonts w:ascii="Cambria Math" w:hAnsi="Cambria Math" w:cs="Times New Roman"/>
                <w:sz w:val="24"/>
                <w:szCs w:val="24"/>
              </w:rPr>
              <m:t>с</m:t>
            </m:r>
          </m:den>
        </m:f>
      </m:oMath>
      <w:r w:rsidRPr="003262EE">
        <w:rPr>
          <w:rFonts w:ascii="Times New Roman" w:eastAsiaTheme="minorEastAsia" w:hAnsi="Times New Roman" w:cs="Times New Roman"/>
          <w:sz w:val="24"/>
          <w:szCs w:val="24"/>
          <w:lang w:val="en-US"/>
        </w:rPr>
        <w:t>:</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в. р. с – время работы сети (</w:t>
      </w:r>
      <w:proofErr w:type="spellStart"/>
      <w:r w:rsidRPr="003262EE">
        <w:rPr>
          <w:rFonts w:ascii="Times New Roman" w:hAnsi="Times New Roman" w:cs="Times New Roman"/>
          <w:sz w:val="24"/>
          <w:szCs w:val="24"/>
        </w:rPr>
        <w:t>отоп</w:t>
      </w:r>
      <w:proofErr w:type="spellEnd"/>
      <w:proofErr w:type="gramStart"/>
      <w:r w:rsidRPr="003262EE">
        <w:rPr>
          <w:rFonts w:ascii="Times New Roman" w:hAnsi="Times New Roman" w:cs="Times New Roman"/>
          <w:sz w:val="24"/>
          <w:szCs w:val="24"/>
        </w:rPr>
        <w:t>. период</w:t>
      </w:r>
      <w:proofErr w:type="gramEnd"/>
      <w:r w:rsidRPr="003262EE">
        <w:rPr>
          <w:rFonts w:ascii="Times New Roman" w:hAnsi="Times New Roman" w:cs="Times New Roman"/>
          <w:sz w:val="24"/>
          <w:szCs w:val="24"/>
        </w:rPr>
        <w:t>);</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lastRenderedPageBreak/>
        <w:t>z</w:t>
      </w:r>
      <w:proofErr w:type="gramEnd"/>
      <w:r w:rsidRPr="003262EE">
        <w:rPr>
          <w:rFonts w:ascii="Times New Roman" w:hAnsi="Times New Roman" w:cs="Times New Roman"/>
          <w:sz w:val="24"/>
          <w:szCs w:val="24"/>
        </w:rPr>
        <w:t>1 – число часов ожидания неготовности СЦТ в период стояния нерасчетных температур наружного воздуха в данной местности. Определяется по климатологическим данным с учетом способности системы обеспечивать заданную температуру в помещениях;</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z</w:t>
      </w:r>
      <w:proofErr w:type="gramEnd"/>
      <w:r w:rsidRPr="003262EE">
        <w:rPr>
          <w:rFonts w:ascii="Times New Roman" w:hAnsi="Times New Roman" w:cs="Times New Roman"/>
          <w:sz w:val="24"/>
          <w:szCs w:val="24"/>
        </w:rPr>
        <w:t>2 – число часов ожидания неготовности источника тепла. Принимается по среднестатистическим данным z2 ≤ 50 часов;</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z</w:t>
      </w:r>
      <w:proofErr w:type="gramEnd"/>
      <w:r w:rsidRPr="003262EE">
        <w:rPr>
          <w:rFonts w:ascii="Times New Roman" w:hAnsi="Times New Roman" w:cs="Times New Roman"/>
          <w:sz w:val="24"/>
          <w:szCs w:val="24"/>
        </w:rPr>
        <w:t>3 – число часов ожидания неготовности тепловых сетей.</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3262EE">
        <w:rPr>
          <w:rFonts w:ascii="Times New Roman" w:hAnsi="Times New Roman" w:cs="Times New Roman"/>
          <w:sz w:val="24"/>
          <w:szCs w:val="24"/>
        </w:rPr>
        <w:t>z</w:t>
      </w:r>
      <w:proofErr w:type="gramEnd"/>
      <w:r w:rsidRPr="003262EE">
        <w:rPr>
          <w:rFonts w:ascii="Times New Roman" w:hAnsi="Times New Roman" w:cs="Times New Roman"/>
          <w:sz w:val="24"/>
          <w:szCs w:val="24"/>
        </w:rPr>
        <w:t>4 – число часов ожидания неготовности абонента. Принимается по среднестатистическим данным z4 ≤ 10 часов.</w:t>
      </w:r>
    </w:p>
    <w:p w:rsidR="007A0035" w:rsidRPr="003262EE" w:rsidRDefault="007A0035" w:rsidP="007A0035">
      <w:pPr>
        <w:spacing w:line="240" w:lineRule="auto"/>
        <w:jc w:val="center"/>
        <w:rPr>
          <w:rFonts w:ascii="Times New Roman" w:hAnsi="Times New Roman" w:cs="Times New Roman"/>
          <w:sz w:val="24"/>
          <w:szCs w:val="24"/>
        </w:rPr>
      </w:pPr>
      <w:bookmarkStart w:id="42" w:name="_Hlk56628045"/>
      <w:bookmarkStart w:id="43" w:name="_Hlk48575496"/>
      <w:r w:rsidRPr="003262EE">
        <w:rPr>
          <w:rFonts w:ascii="Times New Roman" w:hAnsi="Times New Roman" w:cs="Times New Roman"/>
          <w:sz w:val="24"/>
          <w:szCs w:val="24"/>
          <w:lang w:val="en-US"/>
        </w:rPr>
        <w:t>K</w:t>
      </w:r>
      <w:r w:rsidRPr="003262EE">
        <w:rPr>
          <w:rFonts w:ascii="Times New Roman" w:hAnsi="Times New Roman" w:cs="Times New Roman"/>
          <w:sz w:val="24"/>
          <w:szCs w:val="24"/>
          <w:vertAlign w:val="subscript"/>
          <w:lang w:val="en-US"/>
        </w:rPr>
        <w:t>r</w:t>
      </w:r>
      <w:r w:rsidRPr="003262EE">
        <w:rPr>
          <w:rFonts w:ascii="Times New Roman" w:hAnsi="Times New Roman" w:cs="Times New Roman"/>
          <w:sz w:val="24"/>
          <w:szCs w:val="24"/>
        </w:rPr>
        <w:t xml:space="preserve">=   </w:t>
      </w:r>
      <w:bookmarkEnd w:id="42"/>
      <m:oMath>
        <m:f>
          <m:fPr>
            <m:ctrlPr>
              <w:rPr>
                <w:rFonts w:ascii="Cambria Math" w:hAnsi="Cambria Math" w:cs="Times New Roman"/>
                <w:sz w:val="24"/>
                <w:szCs w:val="24"/>
              </w:rPr>
            </m:ctrlPr>
          </m:fPr>
          <m:num>
            <m:r>
              <m:rPr>
                <m:sty m:val="p"/>
              </m:rPr>
              <w:rPr>
                <w:rFonts w:ascii="Cambria Math" w:hAnsi="Cambria Math" w:cs="Times New Roman"/>
                <w:sz w:val="24"/>
                <w:szCs w:val="24"/>
              </w:rPr>
              <m:t>5956-6.613-25-15-5</m:t>
            </m:r>
          </m:num>
          <m:den>
            <m:r>
              <m:rPr>
                <m:sty m:val="p"/>
              </m:rPr>
              <w:rPr>
                <w:rFonts w:ascii="Cambria Math" w:hAnsi="Cambria Math" w:cs="Times New Roman"/>
                <w:sz w:val="24"/>
                <w:szCs w:val="24"/>
              </w:rPr>
              <m:t>5956</m:t>
            </m:r>
          </m:den>
        </m:f>
      </m:oMath>
      <w:r w:rsidRPr="003262EE">
        <w:rPr>
          <w:rFonts w:ascii="Times New Roman" w:hAnsi="Times New Roman" w:cs="Times New Roman"/>
          <w:sz w:val="24"/>
          <w:szCs w:val="24"/>
        </w:rPr>
        <w:t xml:space="preserve"> = 0.9909</w:t>
      </w:r>
      <w:bookmarkEnd w:id="43"/>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3262EE">
        <w:rPr>
          <w:rFonts w:ascii="Times New Roman" w:hAnsi="Times New Roman" w:cs="Times New Roman"/>
          <w:iCs/>
          <w:color w:val="000000" w:themeColor="text1"/>
          <w:sz w:val="24"/>
          <w:szCs w:val="24"/>
        </w:rPr>
        <w:t>Недоотпуска</w:t>
      </w:r>
      <w:proofErr w:type="spellEnd"/>
      <w:r w:rsidRPr="003262EE">
        <w:rPr>
          <w:rFonts w:ascii="Times New Roman" w:hAnsi="Times New Roman" w:cs="Times New Roman"/>
          <w:iCs/>
          <w:color w:val="000000" w:themeColor="text1"/>
          <w:sz w:val="24"/>
          <w:szCs w:val="24"/>
        </w:rPr>
        <w:t xml:space="preserve"> тепловой энергии по причине отказов (аварийных ситуаций) и </w:t>
      </w:r>
      <w:proofErr w:type="gramStart"/>
      <w:r w:rsidRPr="003262EE">
        <w:rPr>
          <w:rFonts w:ascii="Times New Roman" w:hAnsi="Times New Roman" w:cs="Times New Roman"/>
          <w:iCs/>
          <w:color w:val="000000" w:themeColor="text1"/>
          <w:sz w:val="24"/>
          <w:szCs w:val="24"/>
        </w:rPr>
        <w:t>простоев тепловых сетей</w:t>
      </w:r>
      <w:proofErr w:type="gramEnd"/>
      <w:r w:rsidRPr="003262EE">
        <w:rPr>
          <w:rFonts w:ascii="Times New Roman" w:hAnsi="Times New Roman" w:cs="Times New Roman"/>
          <w:iCs/>
          <w:color w:val="000000" w:themeColor="text1"/>
          <w:sz w:val="24"/>
          <w:szCs w:val="24"/>
        </w:rPr>
        <w:t xml:space="preserve"> и источников тепловой энергии на территории </w:t>
      </w:r>
      <w:proofErr w:type="spellStart"/>
      <w:r w:rsidRPr="003262EE">
        <w:rPr>
          <w:rFonts w:ascii="Times New Roman" w:hAnsi="Times New Roman" w:cs="Times New Roman"/>
          <w:iCs/>
          <w:color w:val="000000" w:themeColor="text1"/>
          <w:sz w:val="24"/>
          <w:szCs w:val="24"/>
        </w:rPr>
        <w:t>Тесинского</w:t>
      </w:r>
      <w:proofErr w:type="spellEnd"/>
      <w:r w:rsidRPr="003262EE">
        <w:rPr>
          <w:rFonts w:ascii="Times New Roman" w:hAnsi="Times New Roman" w:cs="Times New Roman"/>
          <w:iCs/>
          <w:color w:val="000000" w:themeColor="text1"/>
          <w:sz w:val="24"/>
          <w:szCs w:val="24"/>
        </w:rPr>
        <w:t xml:space="preserve"> сельсовета Минусинского района не происходило.</w:t>
      </w: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9A14CD"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r>
        <w:rPr>
          <w:rFonts w:ascii="Times New Roman" w:eastAsia="Times New Roman,Bold" w:hAnsi="Times New Roman" w:cs="Times New Roman"/>
          <w:bCs/>
          <w:color w:val="000000" w:themeColor="text1"/>
          <w:sz w:val="24"/>
          <w:szCs w:val="24"/>
        </w:rPr>
        <w:t>Г</w:t>
      </w:r>
      <w:r w:rsidRPr="003262EE">
        <w:rPr>
          <w:rFonts w:ascii="Times New Roman" w:eastAsia="Times New Roman,Bold" w:hAnsi="Times New Roman" w:cs="Times New Roman"/>
          <w:bCs/>
          <w:color w:val="000000" w:themeColor="text1"/>
          <w:sz w:val="24"/>
          <w:szCs w:val="24"/>
        </w:rPr>
        <w:t xml:space="preserve">лава 11. </w:t>
      </w:r>
      <w:r>
        <w:rPr>
          <w:rFonts w:ascii="Times New Roman" w:eastAsia="Times New Roman,Bold" w:hAnsi="Times New Roman" w:cs="Times New Roman"/>
          <w:bCs/>
          <w:color w:val="000000" w:themeColor="text1"/>
          <w:sz w:val="24"/>
          <w:szCs w:val="24"/>
        </w:rPr>
        <w:t>Р</w:t>
      </w:r>
      <w:r w:rsidRPr="003262EE">
        <w:rPr>
          <w:rFonts w:ascii="Times New Roman" w:eastAsia="Times New Roman,Bold" w:hAnsi="Times New Roman" w:cs="Times New Roman"/>
          <w:bCs/>
          <w:color w:val="000000" w:themeColor="text1"/>
          <w:sz w:val="24"/>
          <w:szCs w:val="24"/>
        </w:rPr>
        <w:t>еестр единых теплоснабжающих организаций</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p w:rsidR="007A0035" w:rsidRPr="003262EE" w:rsidRDefault="007A0035" w:rsidP="007A0035">
      <w:pPr>
        <w:autoSpaceDE w:val="0"/>
        <w:autoSpaceDN w:val="0"/>
        <w:adjustRightInd w:val="0"/>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Таблица 15.1.1 – Реестр систем теплоснабжения, содержащий перечень теплоснабжающих организаций</w:t>
      </w:r>
    </w:p>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9"/>
        <w:gridCol w:w="2074"/>
        <w:gridCol w:w="3308"/>
        <w:gridCol w:w="2308"/>
      </w:tblGrid>
      <w:tr w:rsidR="007A0035" w:rsidRPr="003262EE" w:rsidTr="009A14CD">
        <w:trPr>
          <w:trHeight w:val="825"/>
          <w:jc w:val="center"/>
        </w:trPr>
        <w:tc>
          <w:tcPr>
            <w:tcW w:w="1949"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color w:val="1C1C1C"/>
                <w:sz w:val="24"/>
                <w:szCs w:val="24"/>
              </w:rPr>
            </w:pPr>
            <w:r w:rsidRPr="003262EE">
              <w:rPr>
                <w:rFonts w:ascii="Times New Roman" w:hAnsi="Times New Roman" w:cs="Times New Roman"/>
                <w:color w:val="1C1C1C"/>
                <w:sz w:val="24"/>
                <w:szCs w:val="24"/>
              </w:rPr>
              <w:t xml:space="preserve">Системы теплоснабжения </w:t>
            </w:r>
            <w:proofErr w:type="spellStart"/>
            <w:r w:rsidRPr="003262EE">
              <w:rPr>
                <w:rFonts w:ascii="Times New Roman" w:eastAsia="Times New Roman,Bold" w:hAnsi="Times New Roman" w:cs="Times New Roman"/>
                <w:color w:val="000000"/>
                <w:sz w:val="24"/>
                <w:szCs w:val="24"/>
              </w:rPr>
              <w:t>Тесинского</w:t>
            </w:r>
            <w:proofErr w:type="spellEnd"/>
            <w:r w:rsidRPr="003262EE">
              <w:rPr>
                <w:rFonts w:ascii="Times New Roman" w:eastAsia="Times New Roman,Bold" w:hAnsi="Times New Roman" w:cs="Times New Roman"/>
                <w:color w:val="000000"/>
                <w:sz w:val="24"/>
                <w:szCs w:val="24"/>
              </w:rPr>
              <w:t xml:space="preserve"> сельсовета</w:t>
            </w:r>
          </w:p>
        </w:tc>
        <w:tc>
          <w:tcPr>
            <w:tcW w:w="2074"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color w:val="1C1C1C"/>
                <w:sz w:val="24"/>
                <w:szCs w:val="24"/>
              </w:rPr>
              <w:t>Наименование</w:t>
            </w:r>
          </w:p>
        </w:tc>
        <w:tc>
          <w:tcPr>
            <w:tcW w:w="3308" w:type="dxa"/>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color w:val="1C1C1C"/>
                <w:sz w:val="24"/>
                <w:szCs w:val="24"/>
              </w:rPr>
              <w:t>ИНН/КПП</w:t>
            </w:r>
          </w:p>
        </w:tc>
        <w:tc>
          <w:tcPr>
            <w:tcW w:w="2308" w:type="dxa"/>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color w:val="1C1C1C"/>
                <w:sz w:val="24"/>
                <w:szCs w:val="24"/>
              </w:rPr>
              <w:t xml:space="preserve">Телефон / </w:t>
            </w:r>
            <w:r w:rsidRPr="003262EE">
              <w:rPr>
                <w:rFonts w:ascii="Times New Roman" w:hAnsi="Times New Roman" w:cs="Times New Roman"/>
                <w:color w:val="1C1C1C"/>
                <w:sz w:val="24"/>
                <w:szCs w:val="24"/>
              </w:rPr>
              <w:br/>
              <w:t>адрес эл</w:t>
            </w:r>
            <w:proofErr w:type="gramStart"/>
            <w:r w:rsidRPr="003262EE">
              <w:rPr>
                <w:rFonts w:ascii="Times New Roman" w:hAnsi="Times New Roman" w:cs="Times New Roman"/>
                <w:color w:val="1C1C1C"/>
                <w:sz w:val="24"/>
                <w:szCs w:val="24"/>
              </w:rPr>
              <w:t>. почты</w:t>
            </w:r>
            <w:proofErr w:type="gramEnd"/>
          </w:p>
        </w:tc>
      </w:tr>
      <w:tr w:rsidR="007A0035" w:rsidRPr="003262EE" w:rsidTr="009A14CD">
        <w:trPr>
          <w:trHeight w:val="269"/>
          <w:jc w:val="center"/>
        </w:trPr>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Котельная с. </w:t>
            </w:r>
            <w:proofErr w:type="spellStart"/>
            <w:r w:rsidRPr="003262EE">
              <w:rPr>
                <w:rFonts w:ascii="Times New Roman" w:hAnsi="Times New Roman" w:cs="Times New Roman"/>
                <w:sz w:val="24"/>
                <w:szCs w:val="24"/>
              </w:rPr>
              <w:t>Тесь</w:t>
            </w:r>
            <w:proofErr w:type="spellEnd"/>
          </w:p>
        </w:tc>
        <w:tc>
          <w:tcPr>
            <w:tcW w:w="2074" w:type="dxa"/>
            <w:vMerge w:val="restart"/>
            <w:shd w:val="clear" w:color="auto" w:fill="auto"/>
            <w:vAlign w:val="center"/>
          </w:tcPr>
          <w:p w:rsidR="007A0035" w:rsidRPr="003262EE" w:rsidRDefault="007A0035" w:rsidP="007A0035">
            <w:pPr>
              <w:spacing w:after="0" w:line="240" w:lineRule="auto"/>
              <w:jc w:val="center"/>
              <w:rPr>
                <w:rFonts w:ascii="Times New Roman" w:hAnsi="Times New Roman" w:cs="Times New Roman"/>
                <w:sz w:val="24"/>
                <w:szCs w:val="24"/>
              </w:rPr>
            </w:pPr>
            <w:r w:rsidRPr="003262EE">
              <w:rPr>
                <w:rFonts w:ascii="Times New Roman" w:hAnsi="Times New Roman" w:cs="Times New Roman"/>
                <w:sz w:val="24"/>
                <w:szCs w:val="24"/>
              </w:rPr>
              <w:t xml:space="preserve">ГПКК «ЦРКК»  </w:t>
            </w:r>
          </w:p>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sz w:val="24"/>
                <w:szCs w:val="24"/>
              </w:rPr>
            </w:pPr>
          </w:p>
        </w:tc>
        <w:tc>
          <w:tcPr>
            <w:tcW w:w="3308" w:type="dxa"/>
            <w:vMerge w:val="restart"/>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color w:val="000000" w:themeColor="text1"/>
                <w:sz w:val="24"/>
                <w:szCs w:val="24"/>
                <w:shd w:val="clear" w:color="auto" w:fill="FFFFFF"/>
              </w:rPr>
              <w:t xml:space="preserve">2460050766 </w:t>
            </w:r>
            <w:r w:rsidRPr="003262EE">
              <w:rPr>
                <w:rFonts w:ascii="Times New Roman" w:hAnsi="Times New Roman" w:cs="Times New Roman"/>
                <w:color w:val="000000" w:themeColor="text1"/>
                <w:sz w:val="24"/>
                <w:szCs w:val="24"/>
              </w:rPr>
              <w:t xml:space="preserve">/ </w:t>
            </w:r>
            <w:r w:rsidRPr="003262EE">
              <w:rPr>
                <w:rFonts w:ascii="Times New Roman" w:hAnsi="Times New Roman" w:cs="Times New Roman"/>
                <w:color w:val="000000" w:themeColor="text1"/>
                <w:sz w:val="24"/>
                <w:szCs w:val="24"/>
                <w:shd w:val="clear" w:color="auto" w:fill="FFFFFF"/>
              </w:rPr>
              <w:t>246001001</w:t>
            </w:r>
          </w:p>
        </w:tc>
        <w:tc>
          <w:tcPr>
            <w:tcW w:w="2308" w:type="dxa"/>
            <w:vMerge w:val="restart"/>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r w:rsidRPr="003262EE">
              <w:rPr>
                <w:rFonts w:ascii="Times New Roman" w:hAnsi="Times New Roman" w:cs="Times New Roman"/>
                <w:sz w:val="24"/>
                <w:szCs w:val="24"/>
              </w:rPr>
              <w:t>+7 391 219-00-45/ info@crkk.ru</w:t>
            </w:r>
          </w:p>
        </w:tc>
      </w:tr>
      <w:tr w:rsidR="007A0035" w:rsidRPr="003262EE" w:rsidTr="009A14CD">
        <w:trPr>
          <w:trHeight w:val="269"/>
          <w:jc w:val="center"/>
        </w:trPr>
        <w:tc>
          <w:tcPr>
            <w:tcW w:w="1949" w:type="dxa"/>
            <w:tcBorders>
              <w:top w:val="single" w:sz="6" w:space="0" w:color="auto"/>
              <w:left w:val="single" w:sz="6" w:space="0" w:color="auto"/>
              <w:bottom w:val="single" w:sz="6" w:space="0" w:color="auto"/>
              <w:right w:val="single" w:sz="6" w:space="0" w:color="auto"/>
            </w:tcBorders>
            <w:shd w:val="clear" w:color="auto" w:fill="auto"/>
            <w:vAlign w:val="center"/>
          </w:tcPr>
          <w:p w:rsidR="007A0035" w:rsidRPr="003262EE" w:rsidRDefault="007A0035" w:rsidP="007A0035">
            <w:pPr>
              <w:spacing w:line="240" w:lineRule="auto"/>
              <w:jc w:val="center"/>
              <w:rPr>
                <w:rFonts w:ascii="Times New Roman" w:hAnsi="Times New Roman" w:cs="Times New Roman"/>
                <w:sz w:val="24"/>
                <w:szCs w:val="24"/>
              </w:rPr>
            </w:pPr>
            <w:r w:rsidRPr="003262EE">
              <w:rPr>
                <w:rFonts w:ascii="Times New Roman" w:hAnsi="Times New Roman" w:cs="Times New Roman"/>
                <w:sz w:val="24"/>
                <w:szCs w:val="24"/>
              </w:rPr>
              <w:t>Котельная с. Большая Иня</w:t>
            </w:r>
          </w:p>
        </w:tc>
        <w:tc>
          <w:tcPr>
            <w:tcW w:w="2074" w:type="dxa"/>
            <w:vMerge/>
            <w:shd w:val="clear" w:color="auto" w:fill="auto"/>
            <w:vAlign w:val="center"/>
          </w:tcPr>
          <w:p w:rsidR="007A0035" w:rsidRPr="003262EE" w:rsidRDefault="007A0035" w:rsidP="007A0035">
            <w:pPr>
              <w:autoSpaceDE w:val="0"/>
              <w:autoSpaceDN w:val="0"/>
              <w:adjustRightInd w:val="0"/>
              <w:spacing w:after="0" w:line="240" w:lineRule="auto"/>
              <w:contextualSpacing/>
              <w:jc w:val="center"/>
              <w:rPr>
                <w:rFonts w:ascii="Times New Roman" w:hAnsi="Times New Roman" w:cs="Times New Roman"/>
                <w:sz w:val="24"/>
                <w:szCs w:val="24"/>
              </w:rPr>
            </w:pPr>
          </w:p>
        </w:tc>
        <w:tc>
          <w:tcPr>
            <w:tcW w:w="3308" w:type="dxa"/>
            <w:vMerge/>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p>
        </w:tc>
        <w:tc>
          <w:tcPr>
            <w:tcW w:w="2308" w:type="dxa"/>
            <w:vMerge/>
            <w:shd w:val="clear" w:color="auto" w:fill="auto"/>
            <w:vAlign w:val="center"/>
          </w:tcPr>
          <w:p w:rsidR="007A0035" w:rsidRPr="003262EE" w:rsidRDefault="007A0035" w:rsidP="007A0035">
            <w:pPr>
              <w:spacing w:after="0" w:line="240" w:lineRule="auto"/>
              <w:contextualSpacing/>
              <w:jc w:val="center"/>
              <w:rPr>
                <w:rFonts w:ascii="Times New Roman" w:hAnsi="Times New Roman" w:cs="Times New Roman"/>
                <w:sz w:val="24"/>
                <w:szCs w:val="24"/>
              </w:rPr>
            </w:pPr>
          </w:p>
        </w:tc>
      </w:tr>
    </w:tbl>
    <w:p w:rsidR="007A0035" w:rsidRPr="003262EE" w:rsidRDefault="007A0035" w:rsidP="007A0035">
      <w:pPr>
        <w:autoSpaceDE w:val="0"/>
        <w:autoSpaceDN w:val="0"/>
        <w:adjustRightInd w:val="0"/>
        <w:spacing w:after="0" w:line="240" w:lineRule="auto"/>
        <w:jc w:val="center"/>
        <w:rPr>
          <w:rFonts w:ascii="Times New Roman" w:eastAsia="Times New Roman,Bold" w:hAnsi="Times New Roman" w:cs="Times New Roman"/>
          <w:bCs/>
          <w:color w:val="000000" w:themeColor="text1"/>
          <w:sz w:val="24"/>
          <w:szCs w:val="24"/>
        </w:rPr>
      </w:pP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Критериями определения единой теплоснабжающей организации являются: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A0035" w:rsidRPr="003262EE" w:rsidRDefault="007A0035" w:rsidP="007A0035">
      <w:pPr>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размер собственного капитала;</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 способность в лучшей мере обеспечить надежность теплоснабжения в соответствующей системе теплоснабжения.</w:t>
      </w:r>
    </w:p>
    <w:p w:rsidR="007A0035" w:rsidRPr="003262EE" w:rsidRDefault="007A0035" w:rsidP="007A0035">
      <w:pPr>
        <w:autoSpaceDE w:val="0"/>
        <w:autoSpaceDN w:val="0"/>
        <w:adjustRightInd w:val="0"/>
        <w:spacing w:after="0" w:line="240" w:lineRule="auto"/>
        <w:ind w:firstLine="567"/>
        <w:jc w:val="both"/>
        <w:rPr>
          <w:rFonts w:ascii="Times New Roman" w:hAnsi="Times New Roman" w:cs="Times New Roman"/>
          <w:sz w:val="24"/>
          <w:szCs w:val="24"/>
        </w:rPr>
      </w:pPr>
      <w:r w:rsidRPr="003262EE">
        <w:rPr>
          <w:rFonts w:ascii="Times New Roman" w:hAnsi="Times New Roman" w:cs="Times New Roman"/>
          <w:sz w:val="24"/>
          <w:szCs w:val="24"/>
        </w:rPr>
        <w:t>Теплоснабжающие организация ГПКК «ЦРКК» удовлетворяет всем вышеперечисленным критериям.</w:t>
      </w:r>
    </w:p>
    <w:p w:rsidR="007A0035" w:rsidRPr="003262EE" w:rsidRDefault="007A0035" w:rsidP="007A0035">
      <w:pPr>
        <w:spacing w:after="0" w:line="240" w:lineRule="auto"/>
        <w:ind w:firstLine="709"/>
        <w:jc w:val="both"/>
        <w:rPr>
          <w:rFonts w:ascii="Times New Roman" w:hAnsi="Times New Roman" w:cs="Times New Roman"/>
          <w:sz w:val="24"/>
          <w:szCs w:val="24"/>
        </w:rPr>
      </w:pPr>
      <w:r w:rsidRPr="003262EE">
        <w:rPr>
          <w:rFonts w:ascii="Times New Roman" w:hAnsi="Times New Roman" w:cs="Times New Roman"/>
          <w:sz w:val="24"/>
          <w:szCs w:val="24"/>
        </w:rPr>
        <w:t>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rsidR="007A0035" w:rsidRPr="003262EE" w:rsidRDefault="007A0035" w:rsidP="007A0035">
      <w:pPr>
        <w:spacing w:after="0" w:line="240" w:lineRule="auto"/>
        <w:jc w:val="both"/>
        <w:rPr>
          <w:rFonts w:ascii="Times New Roman" w:hAnsi="Times New Roman" w:cs="Times New Roman"/>
          <w:sz w:val="24"/>
          <w:szCs w:val="24"/>
        </w:rPr>
      </w:pPr>
      <w:r w:rsidRPr="003262EE">
        <w:rPr>
          <w:rFonts w:ascii="Times New Roman" w:hAnsi="Times New Roman" w:cs="Times New Roman"/>
          <w:sz w:val="24"/>
          <w:szCs w:val="24"/>
        </w:rPr>
        <w:t xml:space="preserve">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w:t>
      </w:r>
      <w:r w:rsidRPr="003262EE">
        <w:rPr>
          <w:rFonts w:ascii="Times New Roman" w:hAnsi="Times New Roman" w:cs="Times New Roman"/>
          <w:sz w:val="24"/>
          <w:szCs w:val="24"/>
        </w:rPr>
        <w:lastRenderedPageBreak/>
        <w:t>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w:t>
      </w:r>
    </w:p>
    <w:p w:rsidR="007A0035" w:rsidRPr="003262EE" w:rsidRDefault="007A0035" w:rsidP="007A0035">
      <w:pPr>
        <w:spacing w:after="0" w:line="240" w:lineRule="auto"/>
        <w:jc w:val="both"/>
        <w:rPr>
          <w:rFonts w:ascii="Times New Roman" w:hAnsi="Times New Roman" w:cs="Times New Roman"/>
          <w:sz w:val="24"/>
          <w:szCs w:val="24"/>
        </w:rPr>
      </w:pPr>
    </w:p>
    <w:p w:rsidR="007A0035" w:rsidRDefault="00E95A98" w:rsidP="007A0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Директор МКУ «Служба заказчика</w:t>
      </w:r>
    </w:p>
    <w:p w:rsidR="00E95A98" w:rsidRPr="003262EE" w:rsidRDefault="00E95A98" w:rsidP="007A00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Минусинского района                                                                                         П.В. Воронков</w:t>
      </w: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3262EE" w:rsidRDefault="007A0035" w:rsidP="007A0035">
      <w:pPr>
        <w:spacing w:after="0" w:line="240" w:lineRule="auto"/>
        <w:jc w:val="both"/>
        <w:rPr>
          <w:rFonts w:ascii="Times New Roman" w:hAnsi="Times New Roman" w:cs="Times New Roman"/>
          <w:sz w:val="24"/>
          <w:szCs w:val="24"/>
        </w:rPr>
      </w:pPr>
    </w:p>
    <w:p w:rsidR="007A0035" w:rsidRPr="007A0035" w:rsidRDefault="007A0035" w:rsidP="007A0035">
      <w:pPr>
        <w:spacing w:after="0" w:line="240" w:lineRule="auto"/>
        <w:jc w:val="both"/>
        <w:rPr>
          <w:rFonts w:ascii="Times New Roman" w:hAnsi="Times New Roman" w:cs="Times New Roman"/>
          <w:sz w:val="24"/>
          <w:szCs w:val="24"/>
        </w:rPr>
      </w:pPr>
    </w:p>
    <w:sectPr w:rsidR="007A0035" w:rsidRPr="007A0035" w:rsidSect="003262EE">
      <w:headerReference w:type="default" r:id="rId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7D2" w:rsidRDefault="00D667D2">
      <w:pPr>
        <w:spacing w:after="0" w:line="240" w:lineRule="auto"/>
      </w:pPr>
      <w:r>
        <w:separator/>
      </w:r>
    </w:p>
  </w:endnote>
  <w:endnote w:type="continuationSeparator" w:id="0">
    <w:p w:rsidR="00D667D2" w:rsidRDefault="00D66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Times New Roman,Bold">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255792"/>
      <w:docPartObj>
        <w:docPartGallery w:val="Page Numbers (Bottom of Page)"/>
        <w:docPartUnique/>
      </w:docPartObj>
    </w:sdtPr>
    <w:sdtEndPr/>
    <w:sdtContent>
      <w:p w:rsidR="00D667D2" w:rsidRDefault="00D667D2">
        <w:pPr>
          <w:pStyle w:val="a7"/>
          <w:jc w:val="right"/>
        </w:pPr>
        <w:r>
          <w:fldChar w:fldCharType="begin"/>
        </w:r>
        <w:r>
          <w:instrText>PAGE   \* MERGEFORMAT</w:instrText>
        </w:r>
        <w:r>
          <w:fldChar w:fldCharType="separate"/>
        </w:r>
        <w:r>
          <w:rPr>
            <w:noProof/>
          </w:rPr>
          <w:t>1</w:t>
        </w:r>
        <w:r>
          <w:fldChar w:fldCharType="end"/>
        </w:r>
      </w:p>
    </w:sdtContent>
  </w:sdt>
  <w:p w:rsidR="00D667D2" w:rsidRDefault="00D667D2">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508083"/>
      <w:docPartObj>
        <w:docPartGallery w:val="Page Numbers (Bottom of Page)"/>
        <w:docPartUnique/>
      </w:docPartObj>
    </w:sdtPr>
    <w:sdtEndPr/>
    <w:sdtContent>
      <w:p w:rsidR="00D667D2" w:rsidRDefault="00D667D2">
        <w:pPr>
          <w:pStyle w:val="a7"/>
          <w:jc w:val="right"/>
        </w:pPr>
        <w:r>
          <w:fldChar w:fldCharType="begin"/>
        </w:r>
        <w:r>
          <w:instrText>PAGE   \* MERGEFORMAT</w:instrText>
        </w:r>
        <w:r>
          <w:fldChar w:fldCharType="separate"/>
        </w:r>
        <w:r>
          <w:rPr>
            <w:noProof/>
          </w:rPr>
          <w:t>1</w:t>
        </w:r>
        <w:r>
          <w:fldChar w:fldCharType="end"/>
        </w:r>
      </w:p>
    </w:sdtContent>
  </w:sdt>
  <w:p w:rsidR="00D667D2" w:rsidRDefault="00D667D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7D2" w:rsidRDefault="00D667D2">
      <w:pPr>
        <w:spacing w:after="0" w:line="240" w:lineRule="auto"/>
      </w:pPr>
      <w:r>
        <w:separator/>
      </w:r>
    </w:p>
  </w:footnote>
  <w:footnote w:type="continuationSeparator" w:id="0">
    <w:p w:rsidR="00D667D2" w:rsidRDefault="00D66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7D2" w:rsidRDefault="00D667D2">
    <w:pPr>
      <w:pStyle w:val="a5"/>
      <w:contextualSpacing/>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7D2" w:rsidRDefault="00D667D2">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7D2" w:rsidRDefault="00D667D2">
    <w:pPr>
      <w:pStyle w:val="a5"/>
      <w:contextualSpacing/>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7D2" w:rsidRDefault="00D667D2">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7D2" w:rsidRDefault="00D667D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86E7A"/>
    <w:multiLevelType w:val="hybridMultilevel"/>
    <w:tmpl w:val="8C52B8A8"/>
    <w:lvl w:ilvl="0" w:tplc="C96E2172">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5F14C37"/>
    <w:multiLevelType w:val="multilevel"/>
    <w:tmpl w:val="93083A5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F030A30"/>
    <w:multiLevelType w:val="hybridMultilevel"/>
    <w:tmpl w:val="B49EB340"/>
    <w:lvl w:ilvl="0" w:tplc="E1AE77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DAA4EE">
      <w:start w:val="1"/>
      <w:numFmt w:val="decimal"/>
      <w:lvlRestart w:val="0"/>
      <w:lvlText w:val="%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C2786A">
      <w:start w:val="1"/>
      <w:numFmt w:val="lowerRoman"/>
      <w:lvlText w:val="%3"/>
      <w:lvlJc w:val="left"/>
      <w:pPr>
        <w:ind w:left="1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2387E">
      <w:start w:val="1"/>
      <w:numFmt w:val="decimal"/>
      <w:lvlText w:val="%4"/>
      <w:lvlJc w:val="left"/>
      <w:pPr>
        <w:ind w:left="2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50B948">
      <w:start w:val="1"/>
      <w:numFmt w:val="lowerLetter"/>
      <w:lvlText w:val="%5"/>
      <w:lvlJc w:val="left"/>
      <w:pPr>
        <w:ind w:left="3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08704A">
      <w:start w:val="1"/>
      <w:numFmt w:val="lowerRoman"/>
      <w:lvlText w:val="%6"/>
      <w:lvlJc w:val="left"/>
      <w:pPr>
        <w:ind w:left="4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08DAA">
      <w:start w:val="1"/>
      <w:numFmt w:val="decimal"/>
      <w:lvlText w:val="%7"/>
      <w:lvlJc w:val="left"/>
      <w:pPr>
        <w:ind w:left="4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F88C46">
      <w:start w:val="1"/>
      <w:numFmt w:val="lowerLetter"/>
      <w:lvlText w:val="%8"/>
      <w:lvlJc w:val="left"/>
      <w:pPr>
        <w:ind w:left="5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942906">
      <w:start w:val="1"/>
      <w:numFmt w:val="lowerRoman"/>
      <w:lvlText w:val="%9"/>
      <w:lvlJc w:val="left"/>
      <w:pPr>
        <w:ind w:left="6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40333117"/>
    <w:multiLevelType w:val="hybridMultilevel"/>
    <w:tmpl w:val="083EA20E"/>
    <w:lvl w:ilvl="0" w:tplc="744AAB0A">
      <w:start w:val="1"/>
      <w:numFmt w:val="decimal"/>
      <w:lvlText w:val="%1."/>
      <w:lvlJc w:val="left"/>
      <w:pPr>
        <w:ind w:left="836"/>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DAA3F1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C50E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CF7E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5C950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1820F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C16A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28BF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09AB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7390383D"/>
    <w:multiLevelType w:val="hybridMultilevel"/>
    <w:tmpl w:val="60C6FF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DED3877"/>
    <w:multiLevelType w:val="hybridMultilevel"/>
    <w:tmpl w:val="F7C87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92"/>
    <w:rsid w:val="00011C3F"/>
    <w:rsid w:val="000527AD"/>
    <w:rsid w:val="00087DCF"/>
    <w:rsid w:val="00123E80"/>
    <w:rsid w:val="00156BA0"/>
    <w:rsid w:val="00194D2C"/>
    <w:rsid w:val="003262EE"/>
    <w:rsid w:val="003D6B59"/>
    <w:rsid w:val="00405ACF"/>
    <w:rsid w:val="00413CB2"/>
    <w:rsid w:val="00424D93"/>
    <w:rsid w:val="004730E8"/>
    <w:rsid w:val="00477992"/>
    <w:rsid w:val="004D2D07"/>
    <w:rsid w:val="005A624E"/>
    <w:rsid w:val="006B52F9"/>
    <w:rsid w:val="00786303"/>
    <w:rsid w:val="007A0035"/>
    <w:rsid w:val="007C2893"/>
    <w:rsid w:val="00801B18"/>
    <w:rsid w:val="00873802"/>
    <w:rsid w:val="00874312"/>
    <w:rsid w:val="00933CB8"/>
    <w:rsid w:val="0094740D"/>
    <w:rsid w:val="009A14CD"/>
    <w:rsid w:val="009B236F"/>
    <w:rsid w:val="00A91D46"/>
    <w:rsid w:val="00AC1049"/>
    <w:rsid w:val="00AE5CF5"/>
    <w:rsid w:val="00B51F54"/>
    <w:rsid w:val="00BA04CC"/>
    <w:rsid w:val="00C42665"/>
    <w:rsid w:val="00CB132B"/>
    <w:rsid w:val="00D667D2"/>
    <w:rsid w:val="00E102D6"/>
    <w:rsid w:val="00E25FE5"/>
    <w:rsid w:val="00E34FAD"/>
    <w:rsid w:val="00E95A98"/>
    <w:rsid w:val="00EB7368"/>
    <w:rsid w:val="00ED2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1213C33B-5D87-41FF-BF20-214553EA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738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738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енумерованный список"/>
    <w:basedOn w:val="a"/>
    <w:link w:val="a4"/>
    <w:uiPriority w:val="34"/>
    <w:qFormat/>
    <w:pPr>
      <w:ind w:left="720"/>
      <w:contextualSpacing/>
    </w:pPr>
  </w:style>
  <w:style w:type="paragraph" w:styleId="a5">
    <w:name w:val="header"/>
    <w:basedOn w:val="a"/>
    <w:link w:val="a6"/>
    <w:uiPriority w:val="99"/>
    <w:unhideWhenUsed/>
    <w:qFormat/>
    <w:pPr>
      <w:tabs>
        <w:tab w:val="center" w:pos="4677"/>
        <w:tab w:val="right" w:pos="9355"/>
      </w:tabs>
      <w:spacing w:after="0" w:line="240" w:lineRule="auto"/>
    </w:pPr>
    <w:rPr>
      <w:rFonts w:ascii="Times New Roman" w:eastAsia="Times New Roman" w:hAnsi="Times New Roman" w:cs="Times New Roman"/>
      <w:sz w:val="24"/>
      <w:lang w:eastAsia="ru-RU"/>
    </w:rPr>
  </w:style>
  <w:style w:type="character" w:customStyle="1" w:styleId="a6">
    <w:name w:val="Верхний колонтитул Знак"/>
    <w:basedOn w:val="a0"/>
    <w:link w:val="a5"/>
    <w:uiPriority w:val="99"/>
    <w:rPr>
      <w:rFonts w:ascii="Times New Roman" w:eastAsia="Times New Roman" w:hAnsi="Times New Roman" w:cs="Times New Roman"/>
      <w:sz w:val="24"/>
      <w:lang w:eastAsia="ru-RU"/>
    </w:rPr>
  </w:style>
  <w:style w:type="character" w:customStyle="1" w:styleId="21">
    <w:name w:val="Основной текст (2)_"/>
    <w:link w:val="22"/>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pPr>
      <w:widowControl w:val="0"/>
      <w:shd w:val="clear" w:color="auto" w:fill="FFFFFF"/>
      <w:spacing w:before="2700" w:after="1440" w:line="0" w:lineRule="atLeast"/>
      <w:ind w:hanging="280"/>
      <w:jc w:val="right"/>
    </w:pPr>
    <w:rPr>
      <w:rFonts w:ascii="Times New Roman" w:eastAsia="Times New Roman" w:hAnsi="Times New Roman" w:cs="Times New Roman"/>
      <w:sz w:val="28"/>
      <w:szCs w:val="28"/>
    </w:rPr>
  </w:style>
  <w:style w:type="character" w:customStyle="1" w:styleId="211pt">
    <w:name w:val="Основной текст (2) + 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1">
    <w:name w:val="Стиль1"/>
    <w:basedOn w:val="22"/>
    <w:link w:val="12"/>
    <w:qFormat/>
    <w:pPr>
      <w:shd w:val="clear" w:color="auto" w:fill="auto"/>
      <w:tabs>
        <w:tab w:val="left" w:pos="526"/>
        <w:tab w:val="left" w:pos="1276"/>
      </w:tabs>
      <w:spacing w:before="0" w:after="0" w:line="360" w:lineRule="auto"/>
      <w:ind w:firstLine="709"/>
      <w:jc w:val="center"/>
    </w:pPr>
    <w:rPr>
      <w:sz w:val="24"/>
      <w:szCs w:val="24"/>
    </w:rPr>
  </w:style>
  <w:style w:type="character" w:customStyle="1" w:styleId="12">
    <w:name w:val="Стиль1 Знак"/>
    <w:link w:val="11"/>
    <w:rPr>
      <w:rFonts w:ascii="Times New Roman" w:eastAsia="Times New Roman" w:hAnsi="Times New Roman" w:cs="Times New Roman"/>
      <w:sz w:val="24"/>
      <w:szCs w:val="24"/>
    </w:rPr>
  </w:style>
  <w:style w:type="paragraph" w:styleId="a7">
    <w:name w:val="footer"/>
    <w:aliases w:val=" Знак1"/>
    <w:basedOn w:val="a"/>
    <w:link w:val="a8"/>
    <w:uiPriority w:val="99"/>
    <w:unhideWhenUsed/>
    <w:pPr>
      <w:tabs>
        <w:tab w:val="center" w:pos="4677"/>
        <w:tab w:val="right" w:pos="9355"/>
      </w:tabs>
      <w:spacing w:after="0" w:line="240" w:lineRule="auto"/>
    </w:pPr>
  </w:style>
  <w:style w:type="character" w:customStyle="1" w:styleId="a8">
    <w:name w:val="Нижний колонтитул Знак"/>
    <w:aliases w:val=" Знак1 Знак"/>
    <w:basedOn w:val="a0"/>
    <w:link w:val="a7"/>
    <w:uiPriority w:val="99"/>
  </w:style>
  <w:style w:type="character" w:customStyle="1" w:styleId="5">
    <w:name w:val="Заголовок №5_"/>
    <w:link w:val="50"/>
    <w:rPr>
      <w:rFonts w:ascii="Times New Roman" w:eastAsia="Times New Roman" w:hAnsi="Times New Roman" w:cs="Times New Roman"/>
      <w:b/>
      <w:bCs/>
      <w:sz w:val="26"/>
      <w:szCs w:val="26"/>
      <w:shd w:val="clear" w:color="auto" w:fill="FFFFFF"/>
    </w:rPr>
  </w:style>
  <w:style w:type="paragraph" w:customStyle="1" w:styleId="50">
    <w:name w:val="Заголовок №5"/>
    <w:basedOn w:val="a"/>
    <w:link w:val="5"/>
    <w:pPr>
      <w:widowControl w:val="0"/>
      <w:shd w:val="clear" w:color="auto" w:fill="FFFFFF"/>
      <w:spacing w:after="60" w:line="0" w:lineRule="atLeast"/>
      <w:ind w:hanging="1380"/>
      <w:jc w:val="center"/>
      <w:outlineLvl w:val="4"/>
    </w:pPr>
    <w:rPr>
      <w:rFonts w:ascii="Times New Roman" w:eastAsia="Times New Roman" w:hAnsi="Times New Roman" w:cs="Times New Roman"/>
      <w:b/>
      <w:bCs/>
      <w:sz w:val="26"/>
      <w:szCs w:val="26"/>
    </w:rPr>
  </w:style>
  <w:style w:type="table" w:styleId="a9">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Normal (Web)"/>
    <w:basedOn w:val="a"/>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Pr>
      <w:color w:val="0000FF"/>
      <w:u w:val="single"/>
    </w:rPr>
  </w:style>
  <w:style w:type="table" w:customStyle="1" w:styleId="13">
    <w:name w:val="Сетка таблицы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_ТЕКСТ"/>
    <w:basedOn w:val="a"/>
    <w:link w:val="ad"/>
    <w:pPr>
      <w:spacing w:after="0" w:line="360" w:lineRule="auto"/>
      <w:ind w:firstLine="709"/>
      <w:jc w:val="both"/>
    </w:pPr>
    <w:rPr>
      <w:rFonts w:ascii="Arial" w:eastAsia="Times New Roman" w:hAnsi="Arial" w:cs="Arial"/>
      <w:sz w:val="24"/>
      <w:szCs w:val="24"/>
    </w:rPr>
  </w:style>
  <w:style w:type="character" w:customStyle="1" w:styleId="ad">
    <w:name w:val="_ТЕКСТ Знак"/>
    <w:basedOn w:val="a0"/>
    <w:link w:val="ac"/>
    <w:locked/>
    <w:rPr>
      <w:rFonts w:ascii="Arial" w:eastAsia="Times New Roman" w:hAnsi="Arial" w:cs="Arial"/>
      <w:sz w:val="24"/>
      <w:szCs w:val="24"/>
    </w:rPr>
  </w:style>
  <w:style w:type="character" w:customStyle="1" w:styleId="a4">
    <w:name w:val="Абзац списка Знак"/>
    <w:aliases w:val="Ненумерованный список Знак"/>
    <w:link w:val="a3"/>
    <w:uiPriority w:val="34"/>
    <w:locked/>
  </w:style>
  <w:style w:type="paragraph" w:styleId="ae">
    <w:name w:val="Body Text"/>
    <w:aliases w:val="Знак,Знак1 Знак,Основной текст1,Основной текст1 Знак Знак,TabelTekst,text,Body Text2,Char,Body Text2 Char Char Char Char Char Char Char Char Char,Main text,Body Text Char2 Char,Body Text Char1 Char Char,Body Text Char Char Char Char"/>
    <w:basedOn w:val="a"/>
    <w:link w:val="af"/>
    <w:uiPriority w:val="99"/>
    <w:pPr>
      <w:spacing w:after="0" w:line="240" w:lineRule="auto"/>
    </w:pPr>
    <w:rPr>
      <w:rFonts w:ascii="Calibri" w:eastAsia="Calibri" w:hAnsi="Calibri" w:cs="Times New Roman"/>
      <w:sz w:val="20"/>
      <w:szCs w:val="20"/>
    </w:rPr>
  </w:style>
  <w:style w:type="character" w:customStyle="1" w:styleId="af">
    <w:name w:val="Основной текст Знак"/>
    <w:aliases w:val="Знак Знак,Знак1 Знак Знак,Основной текст1 Знак,Основной текст1 Знак Знак Знак,TabelTekst Знак,text Знак,Body Text2 Знак,Char Знак,Body Text2 Char Char Char Char Char Char Char Char Char Знак,Main text Знак,Body Text Char2 Char Знак"/>
    <w:basedOn w:val="a0"/>
    <w:link w:val="ae"/>
    <w:uiPriority w:val="99"/>
    <w:rPr>
      <w:rFonts w:ascii="Calibri" w:eastAsia="Calibri" w:hAnsi="Calibri" w:cs="Times New Roman"/>
      <w:sz w:val="20"/>
      <w:szCs w:val="20"/>
    </w:rPr>
  </w:style>
  <w:style w:type="paragraph" w:customStyle="1" w:styleId="pboth">
    <w:name w:val="pbot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 Spacing"/>
    <w:aliases w:val="Табличный,Табл"/>
    <w:link w:val="af1"/>
    <w:uiPriority w:val="1"/>
    <w:qFormat/>
    <w:pPr>
      <w:spacing w:after="0" w:line="240" w:lineRule="auto"/>
    </w:pPr>
    <w:rPr>
      <w:rFonts w:ascii="Calibri" w:eastAsia="Times New Roman" w:hAnsi="Calibri" w:cs="Times New Roman"/>
      <w:szCs w:val="20"/>
      <w:lang w:eastAsia="ru-RU"/>
    </w:rPr>
  </w:style>
  <w:style w:type="character" w:customStyle="1" w:styleId="af1">
    <w:name w:val="Без интервала Знак"/>
    <w:aliases w:val="Табличный Знак,Табл Знак"/>
    <w:link w:val="af0"/>
    <w:uiPriority w:val="1"/>
    <w:locked/>
    <w:rPr>
      <w:rFonts w:ascii="Calibri" w:eastAsia="Times New Roman" w:hAnsi="Calibri" w:cs="Times New Roman"/>
      <w:szCs w:val="20"/>
      <w:lang w:eastAsia="ru-RU"/>
    </w:rPr>
  </w:style>
  <w:style w:type="paragraph" w:customStyle="1" w:styleId="af2">
    <w:name w:val="Текст новый"/>
    <w:basedOn w:val="a"/>
    <w:qFormat/>
    <w:pPr>
      <w:spacing w:after="120" w:line="276" w:lineRule="auto"/>
      <w:ind w:firstLine="709"/>
      <w:jc w:val="both"/>
    </w:pPr>
    <w:rPr>
      <w:rFonts w:ascii="Times New Roman" w:eastAsia="Times New Roman" w:hAnsi="Times New Roman" w:cs="Times New Roman"/>
      <w:sz w:val="24"/>
      <w:szCs w:val="24"/>
      <w:lang w:eastAsia="ru-RU"/>
    </w:rPr>
  </w:style>
  <w:style w:type="table" w:customStyle="1" w:styleId="23">
    <w:name w:val="Сетка таблицы2"/>
    <w:basedOn w:val="a1"/>
    <w:next w:val="a9"/>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73802"/>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873802"/>
    <w:rPr>
      <w:rFonts w:asciiTheme="majorHAnsi" w:eastAsiaTheme="majorEastAsia" w:hAnsiTheme="majorHAnsi" w:cstheme="majorBidi"/>
      <w:color w:val="2E74B5" w:themeColor="accent1" w:themeShade="BF"/>
      <w:sz w:val="26"/>
      <w:szCs w:val="26"/>
    </w:rPr>
  </w:style>
  <w:style w:type="paragraph" w:styleId="af3">
    <w:name w:val="TOC Heading"/>
    <w:basedOn w:val="1"/>
    <w:next w:val="a"/>
    <w:uiPriority w:val="39"/>
    <w:unhideWhenUsed/>
    <w:qFormat/>
    <w:rsid w:val="00873802"/>
    <w:pPr>
      <w:outlineLvl w:val="9"/>
    </w:pPr>
    <w:rPr>
      <w:lang w:eastAsia="ru-RU"/>
    </w:rPr>
  </w:style>
  <w:style w:type="paragraph" w:styleId="14">
    <w:name w:val="toc 1"/>
    <w:basedOn w:val="a"/>
    <w:next w:val="a"/>
    <w:autoRedefine/>
    <w:uiPriority w:val="39"/>
    <w:unhideWhenUsed/>
    <w:rsid w:val="00873802"/>
    <w:pPr>
      <w:spacing w:after="100"/>
    </w:pPr>
  </w:style>
  <w:style w:type="paragraph" w:styleId="24">
    <w:name w:val="toc 2"/>
    <w:basedOn w:val="a"/>
    <w:next w:val="a"/>
    <w:autoRedefine/>
    <w:uiPriority w:val="39"/>
    <w:unhideWhenUsed/>
    <w:rsid w:val="00873802"/>
    <w:pPr>
      <w:spacing w:after="100"/>
      <w:ind w:left="220"/>
    </w:pPr>
  </w:style>
  <w:style w:type="paragraph" w:styleId="af4">
    <w:name w:val="Balloon Text"/>
    <w:basedOn w:val="a"/>
    <w:link w:val="af5"/>
    <w:uiPriority w:val="99"/>
    <w:semiHidden/>
    <w:unhideWhenUsed/>
    <w:rsid w:val="00E95A98"/>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E95A98"/>
    <w:rPr>
      <w:rFonts w:ascii="Segoe UI" w:hAnsi="Segoe UI" w:cs="Segoe UI"/>
      <w:sz w:val="18"/>
      <w:szCs w:val="18"/>
    </w:rPr>
  </w:style>
  <w:style w:type="numbering" w:customStyle="1" w:styleId="15">
    <w:name w:val="Нет списка1"/>
    <w:next w:val="a2"/>
    <w:uiPriority w:val="99"/>
    <w:semiHidden/>
    <w:unhideWhenUsed/>
    <w:rsid w:val="004730E8"/>
  </w:style>
  <w:style w:type="table" w:customStyle="1" w:styleId="3">
    <w:name w:val="Сетка таблицы3"/>
    <w:basedOn w:val="a1"/>
    <w:next w:val="a9"/>
    <w:uiPriority w:val="39"/>
    <w:rsid w:val="00473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rsid w:val="004730E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9"/>
    <w:uiPriority w:val="39"/>
    <w:rsid w:val="00473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1972538">
      <w:bodyDiv w:val="1"/>
      <w:marLeft w:val="0"/>
      <w:marRight w:val="0"/>
      <w:marTop w:val="0"/>
      <w:marBottom w:val="0"/>
      <w:divBdr>
        <w:top w:val="none" w:sz="0" w:space="0" w:color="auto"/>
        <w:left w:val="none" w:sz="0" w:space="0" w:color="auto"/>
        <w:bottom w:val="none" w:sz="0" w:space="0" w:color="auto"/>
        <w:right w:val="none" w:sz="0" w:space="0" w:color="auto"/>
      </w:divBdr>
      <w:divsChild>
        <w:div w:id="497384080">
          <w:marLeft w:val="0"/>
          <w:marRight w:val="0"/>
          <w:marTop w:val="0"/>
          <w:marBottom w:val="0"/>
          <w:divBdr>
            <w:top w:val="none" w:sz="0" w:space="0" w:color="auto"/>
            <w:left w:val="none" w:sz="0" w:space="0" w:color="auto"/>
            <w:bottom w:val="none" w:sz="0" w:space="0" w:color="auto"/>
            <w:right w:val="none" w:sz="0" w:space="0" w:color="auto"/>
          </w:divBdr>
        </w:div>
        <w:div w:id="433477663">
          <w:marLeft w:val="0"/>
          <w:marRight w:val="0"/>
          <w:marTop w:val="0"/>
          <w:marBottom w:val="0"/>
          <w:divBdr>
            <w:top w:val="none" w:sz="0" w:space="0" w:color="auto"/>
            <w:left w:val="none" w:sz="0" w:space="0" w:color="auto"/>
            <w:bottom w:val="none" w:sz="0" w:space="0" w:color="auto"/>
            <w:right w:val="none" w:sz="0" w:space="0" w:color="auto"/>
          </w:divBdr>
        </w:div>
        <w:div w:id="863204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tel:+73913721998" TargetMode="External"/><Relationship Id="rId20" Type="http://schemas.openxmlformats.org/officeDocument/2006/relationships/chart" Target="charts/chart1.xm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jpeg"/><Relationship Id="rId28"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hyperlink" Target="tel:+73913721998" TargetMode="External"/><Relationship Id="rId30" Type="http://schemas.openxmlformats.org/officeDocument/2006/relationships/header" Target="header5.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9.jpeg"/><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9.jpeg"/><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198E-2"/>
        </c:manualLayout>
      </c:layout>
      <c:overlay val="0"/>
      <c:spPr>
        <a:noFill/>
        <a:ln w="25400">
          <a:noFill/>
        </a:ln>
      </c:spPr>
    </c:title>
    <c:autoTitleDeleted val="0"/>
    <c:plotArea>
      <c:layout>
        <c:manualLayout>
          <c:layoutTarget val="inner"/>
          <c:xMode val="edge"/>
          <c:yMode val="edge"/>
          <c:x val="0.11338659145559406"/>
          <c:y val="0.21429248234332798"/>
          <c:w val="0.86248161369501053"/>
          <c:h val="0.64049641944839142"/>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11.842883888509185</c:v>
                </c:pt>
                <c:pt idx="5">
                  <c:v>10.046035238213221</c:v>
                </c:pt>
                <c:pt idx="6">
                  <c:v>8.3368199306773008</c:v>
                </c:pt>
                <c:pt idx="7">
                  <c:v>6.7109640373421087</c:v>
                </c:pt>
                <c:pt idx="8">
                  <c:v>5.1644020716037673</c:v>
                </c:pt>
                <c:pt idx="9">
                  <c:v>3.6932668229797976</c:v>
                </c:pt>
                <c:pt idx="10">
                  <c:v>2.2938796870685039</c:v>
                </c:pt>
                <c:pt idx="11">
                  <c:v>0.96274146712190145</c:v>
                </c:pt>
                <c:pt idx="12">
                  <c:v>-0.3034763757688097</c:v>
                </c:pt>
                <c:pt idx="13">
                  <c:v>-1.5079400457542782</c:v>
                </c:pt>
                <c:pt idx="14">
                  <c:v>-2.6536613293865727</c:v>
                </c:pt>
                <c:pt idx="15">
                  <c:v>-3.7435051266543411</c:v>
                </c:pt>
              </c:numCache>
            </c:numRef>
          </c:yVal>
          <c:smooth val="1"/>
          <c:extLst xmlns:c16r2="http://schemas.microsoft.com/office/drawing/2015/06/char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xmlns:c16r2="http://schemas.microsoft.com/office/drawing/2015/06/char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xmlns:c16r2="http://schemas.microsoft.com/office/drawing/2015/06/char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231194504"/>
        <c:axId val="231188232"/>
      </c:scatterChart>
      <c:valAx>
        <c:axId val="231194504"/>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231188232"/>
        <c:crossesAt val="-30"/>
        <c:crossBetween val="midCat"/>
        <c:majorUnit val="2"/>
      </c:valAx>
      <c:valAx>
        <c:axId val="231188232"/>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336E-3"/>
              <c:y val="0.3000094752806591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231194504"/>
        <c:crosses val="autoZero"/>
        <c:crossBetween val="midCat"/>
        <c:majorUnit val="2"/>
      </c:valAx>
      <c:spPr>
        <a:gradFill rotWithShape="0">
          <a:gsLst>
            <a:gs pos="0">
              <a:srgbClr xmlns:mc="http://schemas.openxmlformats.org/markup-compatibility/2006" xmlns:a14="http://schemas.microsoft.com/office/drawing/2010/main" val="00FFFF" mc:Ignorable="a14" a14:legacySpreadsheetColorIndex="1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00FFFF" mc:Ignorable="a14" a14:legacySpreadsheetColorIndex="15"/>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sng" strike="noStrike" baseline="0">
                <a:solidFill>
                  <a:srgbClr val="800080"/>
                </a:solidFill>
                <a:latin typeface="Arial Black"/>
                <a:ea typeface="Arial Black"/>
                <a:cs typeface="Arial Black"/>
              </a:defRPr>
            </a:pPr>
            <a:r>
              <a:rPr lang="ru-RU" sz="1200" b="0" i="0" u="sng" strike="noStrike" baseline="0">
                <a:solidFill>
                  <a:srgbClr val="800080"/>
                </a:solidFill>
                <a:latin typeface="Arial Black"/>
              </a:rPr>
              <a:t>Зависимость температуры воздуха в помещении от времени после отключения отопления /t</a:t>
            </a:r>
            <a:r>
              <a:rPr lang="ru-RU" sz="1200" b="0" i="0" u="sng" strike="noStrike" baseline="-25000">
                <a:solidFill>
                  <a:srgbClr val="800080"/>
                </a:solidFill>
                <a:latin typeface="Arial Black"/>
              </a:rPr>
              <a:t>2</a:t>
            </a:r>
            <a:r>
              <a:rPr lang="ru-RU" sz="1200" b="0" i="0" u="sng" strike="noStrike" baseline="0">
                <a:solidFill>
                  <a:srgbClr val="800080"/>
                </a:solidFill>
                <a:latin typeface="Arial Black"/>
              </a:rPr>
              <a:t>=f(z) при t</a:t>
            </a:r>
            <a:r>
              <a:rPr lang="ru-RU" sz="1200" b="0" i="0" u="sng" strike="noStrike" baseline="-25000">
                <a:solidFill>
                  <a:srgbClr val="800080"/>
                </a:solidFill>
                <a:latin typeface="Arial Black"/>
              </a:rPr>
              <a:t>н</a:t>
            </a:r>
            <a:r>
              <a:rPr lang="ru-RU" sz="1200" b="0" i="0" u="sng" strike="noStrike" baseline="0">
                <a:solidFill>
                  <a:srgbClr val="800080"/>
                </a:solidFill>
                <a:latin typeface="Arial Black"/>
              </a:rPr>
              <a:t>=const/</a:t>
            </a:r>
          </a:p>
        </c:rich>
      </c:tx>
      <c:layout>
        <c:manualLayout>
          <c:xMode val="edge"/>
          <c:yMode val="edge"/>
          <c:x val="0.18030326838020694"/>
          <c:y val="1.4286165489555198E-2"/>
        </c:manualLayout>
      </c:layout>
      <c:overlay val="0"/>
      <c:spPr>
        <a:noFill/>
        <a:ln w="25400">
          <a:noFill/>
        </a:ln>
      </c:spPr>
    </c:title>
    <c:autoTitleDeleted val="0"/>
    <c:plotArea>
      <c:layout>
        <c:manualLayout>
          <c:layoutTarget val="inner"/>
          <c:xMode val="edge"/>
          <c:yMode val="edge"/>
          <c:x val="0.11338659145559406"/>
          <c:y val="0.21429248234332798"/>
          <c:w val="0.86248161369501053"/>
          <c:h val="0.64049641944839142"/>
        </c:manualLayout>
      </c:layout>
      <c:scatterChart>
        <c:scatterStyle val="smoothMarker"/>
        <c:varyColors val="0"/>
        <c:ser>
          <c:idx val="0"/>
          <c:order val="0"/>
          <c:tx>
            <c:v>t2=f(z)</c:v>
          </c:tx>
          <c:spPr>
            <a:ln w="38100">
              <a:solidFill>
                <a:srgbClr val="003300"/>
              </a:solidFill>
              <a:prstDash val="solid"/>
            </a:ln>
          </c:spPr>
          <c:marker>
            <c:symbol val="circle"/>
            <c:size val="6"/>
            <c:spPr>
              <a:solidFill>
                <a:srgbClr val="FFFFFF"/>
              </a:solidFill>
              <a:ln>
                <a:solidFill>
                  <a:srgbClr val="000000"/>
                </a:solidFill>
                <a:prstDash val="solid"/>
              </a:ln>
            </c:spPr>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'1'!$G$16:$V$16</c:f>
              <c:numCache>
                <c:formatCode>#,##0.0</c:formatCode>
                <c:ptCount val="16"/>
                <c:pt idx="0">
                  <c:v>20</c:v>
                </c:pt>
                <c:pt idx="1">
                  <c:v>17.805324102532126</c:v>
                </c:pt>
                <c:pt idx="2">
                  <c:v>15.71768381161818</c:v>
                </c:pt>
                <c:pt idx="3">
                  <c:v>13.731858939127605</c:v>
                </c:pt>
                <c:pt idx="4">
                  <c:v>11.842883888509185</c:v>
                </c:pt>
                <c:pt idx="5">
                  <c:v>10.046035238213221</c:v>
                </c:pt>
                <c:pt idx="6">
                  <c:v>8.3368199306773008</c:v>
                </c:pt>
                <c:pt idx="7">
                  <c:v>6.7109640373421087</c:v>
                </c:pt>
                <c:pt idx="8">
                  <c:v>5.1644020716037673</c:v>
                </c:pt>
                <c:pt idx="9">
                  <c:v>3.6932668229797976</c:v>
                </c:pt>
                <c:pt idx="10">
                  <c:v>2.2938796870685039</c:v>
                </c:pt>
                <c:pt idx="11">
                  <c:v>0.96274146712190145</c:v>
                </c:pt>
                <c:pt idx="12">
                  <c:v>-0.3034763757688097</c:v>
                </c:pt>
                <c:pt idx="13">
                  <c:v>-1.5079400457542782</c:v>
                </c:pt>
                <c:pt idx="14">
                  <c:v>-2.6536613293865727</c:v>
                </c:pt>
                <c:pt idx="15">
                  <c:v>-3.7435051266543411</c:v>
                </c:pt>
              </c:numCache>
            </c:numRef>
          </c:yVal>
          <c:smooth val="1"/>
          <c:extLst xmlns:c16r2="http://schemas.microsoft.com/office/drawing/2015/06/chart">
            <c:ext xmlns:c16="http://schemas.microsoft.com/office/drawing/2014/chart" uri="{C3380CC4-5D6E-409C-BE32-E72D297353CC}">
              <c16:uniqueId val="{00000000-D0E9-4501-BBE0-003F9741C29D}"/>
            </c:ext>
          </c:extLst>
        </c:ser>
        <c:ser>
          <c:idx val="1"/>
          <c:order val="1"/>
          <c:tx>
            <c:v>t2=+8</c:v>
          </c:tx>
          <c:spPr>
            <a:ln w="38100">
              <a:solidFill>
                <a:srgbClr val="FF0000"/>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'1'!$G$15:$V$15</c:f>
              <c:numCache>
                <c:formatCode>General</c:formatCode>
                <c:ptCount val="16"/>
                <c:pt idx="0">
                  <c:v>8</c:v>
                </c:pt>
                <c:pt idx="1">
                  <c:v>8</c:v>
                </c:pt>
                <c:pt idx="2">
                  <c:v>8</c:v>
                </c:pt>
                <c:pt idx="3">
                  <c:v>8</c:v>
                </c:pt>
                <c:pt idx="4">
                  <c:v>8</c:v>
                </c:pt>
                <c:pt idx="5">
                  <c:v>8</c:v>
                </c:pt>
                <c:pt idx="6">
                  <c:v>8</c:v>
                </c:pt>
                <c:pt idx="7">
                  <c:v>8</c:v>
                </c:pt>
                <c:pt idx="8">
                  <c:v>8</c:v>
                </c:pt>
                <c:pt idx="9">
                  <c:v>8</c:v>
                </c:pt>
                <c:pt idx="10">
                  <c:v>8</c:v>
                </c:pt>
                <c:pt idx="11">
                  <c:v>8</c:v>
                </c:pt>
                <c:pt idx="12">
                  <c:v>8</c:v>
                </c:pt>
                <c:pt idx="13">
                  <c:v>8</c:v>
                </c:pt>
                <c:pt idx="14">
                  <c:v>8</c:v>
                </c:pt>
                <c:pt idx="15">
                  <c:v>8</c:v>
                </c:pt>
              </c:numCache>
            </c:numRef>
          </c:yVal>
          <c:smooth val="1"/>
          <c:extLst xmlns:c16r2="http://schemas.microsoft.com/office/drawing/2015/06/chart">
            <c:ext xmlns:c16="http://schemas.microsoft.com/office/drawing/2014/chart" uri="{C3380CC4-5D6E-409C-BE32-E72D297353CC}">
              <c16:uniqueId val="{00000001-D0E9-4501-BBE0-003F9741C29D}"/>
            </c:ext>
          </c:extLst>
        </c:ser>
        <c:ser>
          <c:idx val="2"/>
          <c:order val="2"/>
          <c:tx>
            <c:v>t2=0</c:v>
          </c:tx>
          <c:spPr>
            <a:ln w="38100">
              <a:solidFill>
                <a:srgbClr val="0000FF"/>
              </a:solidFill>
              <a:prstDash val="solid"/>
            </a:ln>
          </c:spPr>
          <c:marker>
            <c:symbol val="none"/>
          </c:marker>
          <c:xVal>
            <c:numRef>
              <c:f>'1'!$G$17:$V$17</c:f>
              <c:numCache>
                <c:formatCode>#,##0</c:formatCode>
                <c:ptCount val="16"/>
                <c:pt idx="0">
                  <c:v>0</c:v>
                </c:pt>
                <c:pt idx="1">
                  <c:v>2</c:v>
                </c:pt>
                <c:pt idx="2">
                  <c:v>4</c:v>
                </c:pt>
                <c:pt idx="3">
                  <c:v>6</c:v>
                </c:pt>
                <c:pt idx="4">
                  <c:v>8</c:v>
                </c:pt>
                <c:pt idx="5">
                  <c:v>10</c:v>
                </c:pt>
                <c:pt idx="6">
                  <c:v>12</c:v>
                </c:pt>
                <c:pt idx="7">
                  <c:v>14</c:v>
                </c:pt>
                <c:pt idx="8">
                  <c:v>16</c:v>
                </c:pt>
                <c:pt idx="9">
                  <c:v>18</c:v>
                </c:pt>
                <c:pt idx="10">
                  <c:v>20</c:v>
                </c:pt>
                <c:pt idx="11">
                  <c:v>22</c:v>
                </c:pt>
                <c:pt idx="12">
                  <c:v>24</c:v>
                </c:pt>
                <c:pt idx="13">
                  <c:v>26</c:v>
                </c:pt>
                <c:pt idx="14">
                  <c:v>28</c:v>
                </c:pt>
                <c:pt idx="15">
                  <c:v>30</c:v>
                </c:pt>
              </c:numCache>
            </c:numRef>
          </c:xVal>
          <c:yVal>
            <c:numRef>
              <c:f>'1'!$G$14:$V$14</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numCache>
            </c:numRef>
          </c:yVal>
          <c:smooth val="1"/>
          <c:extLst xmlns:c16r2="http://schemas.microsoft.com/office/drawing/2015/06/chart">
            <c:ext xmlns:c16="http://schemas.microsoft.com/office/drawing/2014/chart" uri="{C3380CC4-5D6E-409C-BE32-E72D297353CC}">
              <c16:uniqueId val="{00000002-D0E9-4501-BBE0-003F9741C29D}"/>
            </c:ext>
          </c:extLst>
        </c:ser>
        <c:dLbls>
          <c:showLegendKey val="0"/>
          <c:showVal val="0"/>
          <c:showCatName val="0"/>
          <c:showSerName val="0"/>
          <c:showPercent val="0"/>
          <c:showBubbleSize val="0"/>
        </c:dLbls>
        <c:axId val="234089248"/>
        <c:axId val="234088072"/>
      </c:scatterChart>
      <c:valAx>
        <c:axId val="234089248"/>
        <c:scaling>
          <c:orientation val="minMax"/>
        </c:scaling>
        <c:delete val="0"/>
        <c:axPos val="b"/>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a:t>ВРЕМЯ (</a:t>
                </a:r>
                <a:r>
                  <a:rPr lang="en-US"/>
                  <a:t>z), </a:t>
                </a:r>
                <a:r>
                  <a:rPr lang="ru-RU"/>
                  <a:t>час</a:t>
                </a:r>
              </a:p>
            </c:rich>
          </c:tx>
          <c:layout>
            <c:manualLayout>
              <c:xMode val="edge"/>
              <c:yMode val="edge"/>
              <c:x val="0.41822923077883056"/>
              <c:y val="0.89526637067879244"/>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234088072"/>
        <c:crossesAt val="-30"/>
        <c:crossBetween val="midCat"/>
        <c:majorUnit val="2"/>
      </c:valAx>
      <c:valAx>
        <c:axId val="234088072"/>
        <c:scaling>
          <c:orientation val="minMax"/>
        </c:scaling>
        <c:delete val="0"/>
        <c:axPos val="l"/>
        <c:majorGridlines>
          <c:spPr>
            <a:ln w="3175">
              <a:solidFill>
                <a:srgbClr val="000000"/>
              </a:solidFill>
              <a:prstDash val="solid"/>
            </a:ln>
          </c:spPr>
        </c:majorGridlines>
        <c:title>
          <c:tx>
            <c:rich>
              <a:bodyPr/>
              <a:lstStyle/>
              <a:p>
                <a:pPr>
                  <a:defRPr sz="1175" b="0" i="0" u="none" strike="noStrike" baseline="0">
                    <a:solidFill>
                      <a:srgbClr val="000080"/>
                    </a:solidFill>
                    <a:latin typeface="Arial Black"/>
                    <a:ea typeface="Arial Black"/>
                    <a:cs typeface="Arial Black"/>
                  </a:defRPr>
                </a:pPr>
                <a:r>
                  <a:rPr lang="ru-RU" sz="1175" b="0" i="0" u="none" strike="noStrike" baseline="0">
                    <a:solidFill>
                      <a:srgbClr val="000080"/>
                    </a:solidFill>
                    <a:latin typeface="Arial Black"/>
                  </a:rPr>
                  <a:t>ТЕМПЕРАТУРА (t</a:t>
                </a:r>
                <a:r>
                  <a:rPr lang="ru-RU" sz="1175" b="0" i="0" u="none" strike="noStrike" baseline="-25000">
                    <a:solidFill>
                      <a:srgbClr val="000080"/>
                    </a:solidFill>
                    <a:latin typeface="Arial Black"/>
                  </a:rPr>
                  <a:t>2</a:t>
                </a:r>
                <a:r>
                  <a:rPr lang="ru-RU" sz="1175" b="0" i="0" u="none" strike="noStrike" baseline="0">
                    <a:solidFill>
                      <a:srgbClr val="000080"/>
                    </a:solidFill>
                    <a:latin typeface="Arial Black"/>
                  </a:rPr>
                  <a:t>), С </a:t>
                </a:r>
              </a:p>
            </c:rich>
          </c:tx>
          <c:layout>
            <c:manualLayout>
              <c:xMode val="edge"/>
              <c:yMode val="edge"/>
              <c:x val="9.2939829061962336E-3"/>
              <c:y val="0.30000947528065919"/>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Arial Cyr"/>
                <a:ea typeface="Arial Cyr"/>
                <a:cs typeface="Arial Cyr"/>
              </a:defRPr>
            </a:pPr>
            <a:endParaRPr lang="ru-RU"/>
          </a:p>
        </c:txPr>
        <c:crossAx val="234089248"/>
        <c:crosses val="autoZero"/>
        <c:crossBetween val="midCat"/>
        <c:majorUnit val="2"/>
      </c:valAx>
      <c:spPr>
        <a:gradFill rotWithShape="0">
          <a:gsLst>
            <a:gs pos="0">
              <a:srgbClr xmlns:mc="http://schemas.openxmlformats.org/markup-compatibility/2006" xmlns:a14="http://schemas.microsoft.com/office/drawing/2010/main" val="00FFFF" mc:Ignorable="a14" a14:legacySpreadsheetColorIndex="1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00FFFF" mc:Ignorable="a14" a14:legacySpreadsheetColorIndex="15"/>
            </a:gs>
          </a:gsLst>
          <a:lin ang="18900000" scaled="1"/>
        </a:gradFill>
        <a:ln w="38100">
          <a:solidFill>
            <a:srgbClr val="000000"/>
          </a:solidFill>
          <a:prstDash val="solid"/>
        </a:ln>
      </c:spPr>
    </c:plotArea>
    <c:plotVisOnly val="1"/>
    <c:dispBlanksAs val="gap"/>
    <c:showDLblsOverMax val="0"/>
  </c:chart>
  <c:spPr>
    <a:blipFill dpi="0" rotWithShape="0">
      <a:blip xmlns:r="http://schemas.openxmlformats.org/officeDocument/2006/relationships" r:embed="rId2"/>
      <a:srcRect/>
      <a:tile tx="0" ty="0" sx="100000" sy="100000" flip="none" algn="tl"/>
    </a:blipFill>
    <a:ln w="38100">
      <a:solidFill>
        <a:srgbClr val="000000"/>
      </a:solidFill>
      <a:prstDash val="solid"/>
    </a:ln>
  </c:spPr>
  <c:txPr>
    <a:bodyPr/>
    <a:lstStyle/>
    <a:p>
      <a:pPr>
        <a:defRPr sz="575" b="0" i="0" u="none" strike="noStrike" baseline="0">
          <a:solidFill>
            <a:srgbClr val="000000"/>
          </a:solidFill>
          <a:latin typeface="Arial Cyr"/>
          <a:ea typeface="Arial Cyr"/>
          <a:cs typeface="Arial Cyr"/>
        </a:defRPr>
      </a:pPr>
      <a:endParaRPr lang="ru-RU"/>
    </a:p>
  </c:txPr>
  <c:externalData r:id="rId3">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A209D-EC3D-4FB0-A9A7-ED33FED66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125</Pages>
  <Words>40056</Words>
  <Characters>228324</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2025-11-19T02:02:00Z</cp:lastPrinted>
  <dcterms:created xsi:type="dcterms:W3CDTF">2025-11-19T03:27:00Z</dcterms:created>
  <dcterms:modified xsi:type="dcterms:W3CDTF">2025-12-01T05:19:00Z</dcterms:modified>
</cp:coreProperties>
</file>